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96C49" w14:textId="194BFCD8" w:rsidR="00666B7A" w:rsidRPr="003D2372" w:rsidRDefault="009B5363" w:rsidP="00E01EEF">
      <w:pPr>
        <w:jc w:val="center"/>
        <w:rPr>
          <w:rFonts w:ascii="Garamond" w:hAnsi="Garamond"/>
          <w:b/>
          <w:bCs/>
          <w:sz w:val="20"/>
          <w:szCs w:val="20"/>
          <w:lang w:val="es-ES_tradnl"/>
        </w:rPr>
      </w:pPr>
      <w:r w:rsidRPr="003D2372">
        <w:rPr>
          <w:rFonts w:ascii="Garamond" w:hAnsi="Garamond"/>
          <w:b/>
          <w:bCs/>
          <w:sz w:val="20"/>
          <w:szCs w:val="20"/>
          <w:lang w:val="es-ES_tradnl"/>
        </w:rPr>
        <w:t xml:space="preserve">ASIGNACIÓN DE PROBABILIDADES Y </w:t>
      </w:r>
      <w:r w:rsidR="007C384E" w:rsidRPr="003D2372">
        <w:rPr>
          <w:rFonts w:ascii="Garamond" w:hAnsi="Garamond"/>
          <w:b/>
          <w:bCs/>
          <w:sz w:val="20"/>
          <w:szCs w:val="20"/>
          <w:lang w:val="es-ES_tradnl"/>
        </w:rPr>
        <w:t xml:space="preserve">ACCIÓN COLECTIVA COMO </w:t>
      </w:r>
      <w:r w:rsidRPr="003D2372">
        <w:rPr>
          <w:rFonts w:ascii="Garamond" w:hAnsi="Garamond"/>
          <w:b/>
          <w:bCs/>
          <w:sz w:val="20"/>
          <w:szCs w:val="20"/>
          <w:lang w:val="es-ES_tradnl"/>
        </w:rPr>
        <w:t>ESTRATEGIA GANADORA EN LA LOTERÍA DE CUPONES</w:t>
      </w:r>
    </w:p>
    <w:p w14:paraId="28ECEEFF" w14:textId="77777777" w:rsidR="00666B7A" w:rsidRPr="003D2372" w:rsidRDefault="00666B7A" w:rsidP="00C7606C">
      <w:pPr>
        <w:jc w:val="center"/>
        <w:rPr>
          <w:rFonts w:ascii="Garamond" w:hAnsi="Garamond"/>
          <w:b/>
          <w:bCs/>
          <w:sz w:val="20"/>
          <w:szCs w:val="20"/>
          <w:lang w:val="es-ES_tradnl"/>
        </w:rPr>
      </w:pPr>
    </w:p>
    <w:p w14:paraId="117DD728" w14:textId="77777777" w:rsidR="000F5DDD" w:rsidRPr="003D2372" w:rsidRDefault="000F5DDD" w:rsidP="00C7606C">
      <w:pPr>
        <w:jc w:val="center"/>
        <w:rPr>
          <w:rFonts w:ascii="Garamond" w:eastAsiaTheme="majorEastAsia" w:hAnsi="Garamond" w:cstheme="majorBidi"/>
          <w:b/>
          <w:bCs/>
          <w:color w:val="000000" w:themeColor="text1"/>
          <w:spacing w:val="5"/>
          <w:kern w:val="28"/>
          <w:sz w:val="20"/>
          <w:szCs w:val="20"/>
          <w:lang w:val="en-US"/>
        </w:rPr>
      </w:pPr>
      <w:r w:rsidRPr="003D2372">
        <w:rPr>
          <w:rFonts w:ascii="Garamond" w:eastAsiaTheme="majorEastAsia" w:hAnsi="Garamond" w:cstheme="majorBidi"/>
          <w:b/>
          <w:bCs/>
          <w:color w:val="000000" w:themeColor="text1"/>
          <w:spacing w:val="5"/>
          <w:kern w:val="28"/>
          <w:sz w:val="20"/>
          <w:szCs w:val="20"/>
          <w:lang w:val="en-US"/>
        </w:rPr>
        <w:t>ASSIGNMENT OF PROBABILITIES AND COLLECTIVE ACTION AS A WINNING STRATEGY IN THE COUPON LOTTERY</w:t>
      </w:r>
    </w:p>
    <w:p w14:paraId="19E674A1" w14:textId="77777777" w:rsidR="00F32175" w:rsidRPr="000A4D75" w:rsidRDefault="00F32175" w:rsidP="00F32175">
      <w:pPr>
        <w:jc w:val="both"/>
        <w:rPr>
          <w:rFonts w:eastAsiaTheme="majorEastAsia" w:cstheme="majorBidi"/>
          <w:b/>
          <w:bCs/>
          <w:color w:val="365F91" w:themeColor="accent1" w:themeShade="BF"/>
          <w:sz w:val="20"/>
          <w:szCs w:val="20"/>
          <w:lang w:val="en-US"/>
        </w:rPr>
      </w:pPr>
    </w:p>
    <w:p w14:paraId="48D464A4" w14:textId="77777777" w:rsidR="003D2372" w:rsidRDefault="003D2372" w:rsidP="00F32175">
      <w:pPr>
        <w:jc w:val="both"/>
        <w:rPr>
          <w:rFonts w:ascii="Calibri" w:hAnsi="Calibri" w:cs="Calibri"/>
          <w:sz w:val="20"/>
          <w:szCs w:val="20"/>
          <w:lang w:val="es-ES_tradnl"/>
        </w:rPr>
      </w:pPr>
    </w:p>
    <w:p w14:paraId="629E18C2" w14:textId="54B63361"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Artículo Científico.</w:t>
      </w:r>
    </w:p>
    <w:p w14:paraId="62E9213F" w14:textId="5A574FD2"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Hugo Delfín Casanova Leal</w:t>
      </w:r>
    </w:p>
    <w:p w14:paraId="24AD6B52" w14:textId="77777777"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ORCID: 0000-0001-7393-5163</w:t>
      </w:r>
    </w:p>
    <w:p w14:paraId="2BFADED0" w14:textId="77777777" w:rsidR="003D2372" w:rsidRPr="003D2372" w:rsidRDefault="0096552A" w:rsidP="003D2372">
      <w:pPr>
        <w:jc w:val="both"/>
        <w:rPr>
          <w:rFonts w:ascii="Calibri" w:hAnsi="Calibri" w:cs="Calibri"/>
          <w:sz w:val="20"/>
          <w:szCs w:val="20"/>
          <w:lang w:val="es-ES_tradnl"/>
        </w:rPr>
      </w:pPr>
      <w:hyperlink r:id="rId8" w:history="1">
        <w:r w:rsidR="003D2372" w:rsidRPr="003B2534">
          <w:rPr>
            <w:rFonts w:ascii="Calibri" w:hAnsi="Calibri" w:cs="Calibri"/>
            <w:sz w:val="20"/>
            <w:szCs w:val="20"/>
            <w:lang w:val="es-ES_tradnl"/>
          </w:rPr>
          <w:t>casanovade@gmail.com</w:t>
        </w:r>
      </w:hyperlink>
    </w:p>
    <w:p w14:paraId="627FC28C" w14:textId="600D193C" w:rsidR="003D2372" w:rsidRPr="003D2372" w:rsidRDefault="003D2372" w:rsidP="003D2372">
      <w:pPr>
        <w:rPr>
          <w:rFonts w:ascii="Calibri" w:hAnsi="Calibri" w:cs="Calibri"/>
          <w:sz w:val="20"/>
          <w:szCs w:val="20"/>
          <w:lang w:val="es-ES_tradnl"/>
        </w:rPr>
      </w:pPr>
      <w:r w:rsidRPr="003D2372">
        <w:rPr>
          <w:rFonts w:ascii="Calibri" w:hAnsi="Calibri" w:cs="Calibri"/>
          <w:sz w:val="20"/>
          <w:szCs w:val="20"/>
          <w:lang w:val="es-ES_tradnl"/>
        </w:rPr>
        <w:t>Facultad de Ciencias Económicas y Sociales. Universidad Central de Venezuela. Venezuela.</w:t>
      </w:r>
    </w:p>
    <w:p w14:paraId="718DF6E6" w14:textId="6E45D4A1" w:rsidR="003D2372" w:rsidRPr="003D2372" w:rsidRDefault="003D2372" w:rsidP="003D2372">
      <w:pPr>
        <w:rPr>
          <w:rFonts w:ascii="Calibri" w:hAnsi="Calibri" w:cs="Calibri"/>
          <w:sz w:val="20"/>
          <w:szCs w:val="20"/>
          <w:lang w:val="es-ES_tradnl"/>
        </w:rPr>
      </w:pPr>
    </w:p>
    <w:p w14:paraId="481CB561" w14:textId="31835048"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Ciencias Administrativas | Año 8 | N° 15 enero-junio 2020</w:t>
      </w:r>
    </w:p>
    <w:p w14:paraId="61279631" w14:textId="77777777"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ISSN 2314 – 3738</w:t>
      </w:r>
    </w:p>
    <w:p w14:paraId="46B9CC1D" w14:textId="77777777" w:rsidR="003D2372" w:rsidRPr="003D2372" w:rsidRDefault="0096552A" w:rsidP="003D2372">
      <w:pPr>
        <w:jc w:val="both"/>
        <w:rPr>
          <w:rFonts w:ascii="Calibri" w:hAnsi="Calibri" w:cs="Calibri"/>
          <w:sz w:val="20"/>
          <w:szCs w:val="20"/>
          <w:lang w:val="es-ES_tradnl"/>
        </w:rPr>
      </w:pPr>
      <w:hyperlink r:id="rId9" w:tgtFrame="_blank" w:history="1">
        <w:r w:rsidR="003D2372" w:rsidRPr="003B2534">
          <w:rPr>
            <w:rFonts w:ascii="Calibri" w:hAnsi="Calibri" w:cs="Calibri"/>
            <w:sz w:val="20"/>
            <w:szCs w:val="20"/>
            <w:lang w:val="es-ES_tradnl"/>
          </w:rPr>
          <w:t>http://revistas.unlp.edu.ar/CADM</w:t>
        </w:r>
      </w:hyperlink>
    </w:p>
    <w:p w14:paraId="60D8471B" w14:textId="77777777" w:rsidR="003D2372" w:rsidRPr="003D2372" w:rsidRDefault="003D2372" w:rsidP="003D2372">
      <w:pPr>
        <w:jc w:val="both"/>
        <w:rPr>
          <w:rFonts w:ascii="Calibri" w:hAnsi="Calibri" w:cs="Calibri"/>
          <w:sz w:val="20"/>
          <w:szCs w:val="20"/>
          <w:lang w:val="es-ES_tradnl"/>
        </w:rPr>
      </w:pPr>
    </w:p>
    <w:p w14:paraId="7C61FC7B" w14:textId="37DDB547"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Clasificación JEL: C72.</w:t>
      </w:r>
    </w:p>
    <w:p w14:paraId="249240A9" w14:textId="178C2132" w:rsidR="003D2372" w:rsidRPr="003D2372" w:rsidRDefault="003D2372" w:rsidP="003D2372">
      <w:pPr>
        <w:jc w:val="both"/>
        <w:rPr>
          <w:rFonts w:ascii="Calibri" w:hAnsi="Calibri" w:cs="Calibri"/>
          <w:sz w:val="20"/>
          <w:szCs w:val="20"/>
          <w:lang w:val="es-ES_tradnl"/>
        </w:rPr>
      </w:pPr>
      <w:r w:rsidRPr="003D2372">
        <w:rPr>
          <w:rFonts w:ascii="Calibri" w:hAnsi="Calibri" w:cs="Calibri"/>
          <w:sz w:val="20"/>
          <w:szCs w:val="20"/>
          <w:lang w:val="es-ES_tradnl"/>
        </w:rPr>
        <w:t>Fecha de Recibido: 23/08/2018. Fecha de Aprobado: 27/11/2018.</w:t>
      </w:r>
    </w:p>
    <w:p w14:paraId="0112DC08" w14:textId="77777777" w:rsidR="003D2372" w:rsidRPr="003D2372" w:rsidRDefault="0096552A" w:rsidP="003D2372">
      <w:pPr>
        <w:jc w:val="both"/>
        <w:rPr>
          <w:rFonts w:ascii="Calibri" w:hAnsi="Calibri" w:cs="Calibri"/>
          <w:sz w:val="20"/>
          <w:szCs w:val="20"/>
          <w:lang w:val="es-ES_tradnl"/>
        </w:rPr>
      </w:pPr>
      <w:hyperlink r:id="rId10" w:history="1">
        <w:r w:rsidR="003D2372" w:rsidRPr="00B652DF">
          <w:rPr>
            <w:rFonts w:ascii="Calibri" w:hAnsi="Calibri" w:cs="Calibri"/>
            <w:sz w:val="20"/>
            <w:szCs w:val="20"/>
            <w:lang w:val="es-ES_tradnl"/>
          </w:rPr>
          <w:t>https://doi.org/10.24215/23143738e054</w:t>
        </w:r>
      </w:hyperlink>
    </w:p>
    <w:p w14:paraId="07FB2718" w14:textId="77777777" w:rsidR="003D2372" w:rsidRDefault="003D2372" w:rsidP="003D2372">
      <w:pPr>
        <w:rPr>
          <w:rFonts w:ascii="Arial" w:hAnsi="Arial" w:cs="Arial"/>
          <w:sz w:val="20"/>
          <w:szCs w:val="20"/>
        </w:rPr>
      </w:pPr>
    </w:p>
    <w:p w14:paraId="218ABFB4" w14:textId="77777777" w:rsidR="003D2372" w:rsidRDefault="003D2372" w:rsidP="00F32175">
      <w:pPr>
        <w:jc w:val="both"/>
        <w:rPr>
          <w:rFonts w:ascii="Calibri" w:hAnsi="Calibri" w:cs="Calibri"/>
          <w:sz w:val="20"/>
          <w:szCs w:val="20"/>
          <w:lang w:val="es-ES_tradnl"/>
        </w:rPr>
      </w:pPr>
    </w:p>
    <w:p w14:paraId="20F694DC" w14:textId="7861B8CF" w:rsidR="00C115F6" w:rsidRPr="00B652DF" w:rsidRDefault="00C115F6" w:rsidP="00F32175">
      <w:pPr>
        <w:jc w:val="both"/>
        <w:rPr>
          <w:rFonts w:ascii="Calibri" w:hAnsi="Calibri" w:cs="Calibri"/>
          <w:b/>
          <w:i/>
          <w:sz w:val="20"/>
          <w:szCs w:val="20"/>
          <w:lang w:val="es-ES_tradnl"/>
        </w:rPr>
      </w:pPr>
      <w:r w:rsidRPr="00B652DF">
        <w:rPr>
          <w:rFonts w:ascii="Calibri" w:hAnsi="Calibri" w:cs="Calibri"/>
          <w:b/>
          <w:i/>
          <w:sz w:val="20"/>
          <w:szCs w:val="20"/>
          <w:lang w:val="es-ES_tradnl"/>
        </w:rPr>
        <w:t>Resumen</w:t>
      </w:r>
      <w:r w:rsidR="00B652DF">
        <w:rPr>
          <w:rFonts w:ascii="Calibri" w:hAnsi="Calibri" w:cs="Calibri"/>
          <w:b/>
          <w:i/>
          <w:sz w:val="20"/>
          <w:szCs w:val="20"/>
          <w:lang w:val="es-ES_tradnl"/>
        </w:rPr>
        <w:t>.</w:t>
      </w:r>
    </w:p>
    <w:p w14:paraId="71F55BD7" w14:textId="77777777" w:rsidR="00506313" w:rsidRPr="00F32175" w:rsidRDefault="00506313" w:rsidP="00F32175">
      <w:pPr>
        <w:ind w:firstLine="709"/>
        <w:jc w:val="both"/>
        <w:rPr>
          <w:rFonts w:ascii="Calibri" w:hAnsi="Calibri" w:cs="Calibri"/>
          <w:sz w:val="20"/>
          <w:szCs w:val="20"/>
          <w:lang w:val="es-ES_tradnl"/>
        </w:rPr>
      </w:pPr>
    </w:p>
    <w:p w14:paraId="2EB9723F" w14:textId="20DB3050" w:rsidR="004C3955" w:rsidRPr="00F32175" w:rsidRDefault="00041AE2" w:rsidP="00F32175">
      <w:pPr>
        <w:jc w:val="both"/>
        <w:rPr>
          <w:rFonts w:ascii="Calibri" w:hAnsi="Calibri" w:cs="Calibri"/>
          <w:sz w:val="20"/>
          <w:szCs w:val="20"/>
          <w:lang w:val="es-ES_tradnl"/>
        </w:rPr>
      </w:pPr>
      <w:r w:rsidRPr="00F32175">
        <w:rPr>
          <w:rFonts w:ascii="Calibri" w:hAnsi="Calibri" w:cs="Calibri"/>
          <w:sz w:val="20"/>
          <w:szCs w:val="20"/>
          <w:lang w:val="es-ES_tradnl"/>
        </w:rPr>
        <w:t xml:space="preserve">En este artículo abordamos la creencia de los apostadores según la cual, cuando el premio mayor de las loterías de cupones se acumula, las ventas tienden a incrementarse, pues habría una motivación mayor para participar en el juego. </w:t>
      </w:r>
      <w:r w:rsidR="003B72C0" w:rsidRPr="00F32175">
        <w:rPr>
          <w:rFonts w:ascii="Calibri" w:hAnsi="Calibri" w:cs="Calibri"/>
          <w:sz w:val="20"/>
          <w:szCs w:val="20"/>
          <w:lang w:val="es-ES_tradnl"/>
        </w:rPr>
        <w:t xml:space="preserve">Si bien los economistas clásicos creen que esto es un comportamiento irracional, por no estratégico, el estudio no descarta </w:t>
      </w:r>
      <w:r w:rsidR="004E14F3" w:rsidRPr="00F32175">
        <w:rPr>
          <w:rFonts w:ascii="Calibri" w:hAnsi="Calibri" w:cs="Calibri"/>
          <w:sz w:val="20"/>
          <w:szCs w:val="20"/>
          <w:lang w:val="es-ES_tradnl"/>
        </w:rPr>
        <w:t xml:space="preserve">la validez de </w:t>
      </w:r>
      <w:r w:rsidR="003B72C0" w:rsidRPr="00F32175">
        <w:rPr>
          <w:rFonts w:ascii="Calibri" w:hAnsi="Calibri" w:cs="Calibri"/>
          <w:sz w:val="20"/>
          <w:szCs w:val="20"/>
          <w:lang w:val="es-ES_tradnl"/>
        </w:rPr>
        <w:t>esta creencia; halla dos comportamientos en los apostadores que, en lenguaje de juegos, s</w:t>
      </w:r>
      <w:r w:rsidR="00E21A05" w:rsidRPr="00F32175">
        <w:rPr>
          <w:rFonts w:ascii="Calibri" w:hAnsi="Calibri" w:cs="Calibri"/>
          <w:sz w:val="20"/>
          <w:szCs w:val="20"/>
          <w:lang w:val="es-ES_tradnl"/>
        </w:rPr>
        <w:t>erían</w:t>
      </w:r>
      <w:r w:rsidR="003B72C0" w:rsidRPr="00F32175">
        <w:rPr>
          <w:rFonts w:ascii="Calibri" w:hAnsi="Calibri" w:cs="Calibri"/>
          <w:sz w:val="20"/>
          <w:szCs w:val="20"/>
          <w:lang w:val="es-ES_tradnl"/>
        </w:rPr>
        <w:t xml:space="preserve"> una acción individual y otra colectiva</w:t>
      </w:r>
      <w:r w:rsidR="00E21A05" w:rsidRPr="00F32175">
        <w:rPr>
          <w:rFonts w:ascii="Calibri" w:hAnsi="Calibri" w:cs="Calibri"/>
          <w:sz w:val="20"/>
          <w:szCs w:val="20"/>
          <w:lang w:val="es-ES_tradnl"/>
        </w:rPr>
        <w:t>; la primera aleatoria</w:t>
      </w:r>
      <w:r w:rsidR="004E14F3" w:rsidRPr="00F32175">
        <w:rPr>
          <w:rFonts w:ascii="Calibri" w:hAnsi="Calibri" w:cs="Calibri"/>
          <w:sz w:val="20"/>
          <w:szCs w:val="20"/>
          <w:lang w:val="es-ES_tradnl"/>
        </w:rPr>
        <w:t>,</w:t>
      </w:r>
      <w:r w:rsidR="00E21A05" w:rsidRPr="00F32175">
        <w:rPr>
          <w:rFonts w:ascii="Calibri" w:hAnsi="Calibri" w:cs="Calibri"/>
          <w:sz w:val="20"/>
          <w:szCs w:val="20"/>
          <w:lang w:val="es-ES_tradnl"/>
        </w:rPr>
        <w:t xml:space="preserve"> la segunda</w:t>
      </w:r>
      <w:r w:rsidR="003B72C0" w:rsidRPr="00F32175">
        <w:rPr>
          <w:rFonts w:ascii="Calibri" w:hAnsi="Calibri" w:cs="Calibri"/>
          <w:sz w:val="20"/>
          <w:szCs w:val="20"/>
          <w:lang w:val="es-ES_tradnl"/>
        </w:rPr>
        <w:t xml:space="preserve"> colocar</w:t>
      </w:r>
      <w:r w:rsidR="00E21A05" w:rsidRPr="00F32175">
        <w:rPr>
          <w:rFonts w:ascii="Calibri" w:hAnsi="Calibri" w:cs="Calibri"/>
          <w:sz w:val="20"/>
          <w:szCs w:val="20"/>
          <w:lang w:val="es-ES_tradnl"/>
        </w:rPr>
        <w:t>ía</w:t>
      </w:r>
      <w:r w:rsidR="003B72C0" w:rsidRPr="00F32175">
        <w:rPr>
          <w:rFonts w:ascii="Calibri" w:hAnsi="Calibri" w:cs="Calibri"/>
          <w:sz w:val="20"/>
          <w:szCs w:val="20"/>
          <w:lang w:val="es-ES_tradnl"/>
        </w:rPr>
        <w:t xml:space="preserve"> las probabilidades en favor de los apostadores. El estudio se hizo sobre cuarenta sorteos de una lotería en Venezuela en el año 2000 y</w:t>
      </w:r>
      <w:r w:rsidR="009018D7" w:rsidRPr="00F32175">
        <w:rPr>
          <w:rFonts w:ascii="Calibri" w:hAnsi="Calibri" w:cs="Calibri"/>
          <w:sz w:val="20"/>
          <w:szCs w:val="20"/>
          <w:lang w:val="es-ES_tradnl"/>
        </w:rPr>
        <w:t>,</w:t>
      </w:r>
      <w:r w:rsidR="003B72C0" w:rsidRPr="00F32175">
        <w:rPr>
          <w:rFonts w:ascii="Calibri" w:hAnsi="Calibri" w:cs="Calibri"/>
          <w:sz w:val="20"/>
          <w:szCs w:val="20"/>
          <w:lang w:val="es-ES_tradnl"/>
        </w:rPr>
        <w:t xml:space="preserve"> aun cuando los datos ya son obsoletos respecto de</w:t>
      </w:r>
      <w:r w:rsidR="00E21A05" w:rsidRPr="00F32175">
        <w:rPr>
          <w:rFonts w:ascii="Calibri" w:hAnsi="Calibri" w:cs="Calibri"/>
          <w:sz w:val="20"/>
          <w:szCs w:val="20"/>
          <w:lang w:val="es-ES_tradnl"/>
        </w:rPr>
        <w:t xml:space="preserve"> la contabilidad, no lo son respecto del juego</w:t>
      </w:r>
      <w:r w:rsidR="003B72C0" w:rsidRPr="00F32175">
        <w:rPr>
          <w:rFonts w:ascii="Calibri" w:hAnsi="Calibri" w:cs="Calibri"/>
          <w:sz w:val="20"/>
          <w:szCs w:val="20"/>
          <w:lang w:val="es-ES_tradnl"/>
        </w:rPr>
        <w:t>, la</w:t>
      </w:r>
      <w:r w:rsidR="00FF5573" w:rsidRPr="00F32175">
        <w:rPr>
          <w:rFonts w:ascii="Calibri" w:hAnsi="Calibri" w:cs="Calibri"/>
          <w:sz w:val="20"/>
          <w:szCs w:val="20"/>
          <w:lang w:val="es-ES_tradnl"/>
        </w:rPr>
        <w:t xml:space="preserve"> creencia de </w:t>
      </w:r>
      <w:r w:rsidR="003B72C0" w:rsidRPr="00F32175">
        <w:rPr>
          <w:rFonts w:ascii="Calibri" w:hAnsi="Calibri" w:cs="Calibri"/>
          <w:sz w:val="20"/>
          <w:szCs w:val="20"/>
          <w:lang w:val="es-ES_tradnl"/>
        </w:rPr>
        <w:t>los apostadores pervive con datos actuales. Para contrastar</w:t>
      </w:r>
      <w:r w:rsidR="00FF5573" w:rsidRPr="00F32175">
        <w:rPr>
          <w:rFonts w:ascii="Calibri" w:hAnsi="Calibri" w:cs="Calibri"/>
          <w:sz w:val="20"/>
          <w:szCs w:val="20"/>
          <w:lang w:val="es-ES_tradnl"/>
        </w:rPr>
        <w:t xml:space="preserve"> esta</w:t>
      </w:r>
      <w:r w:rsidR="004E14F3" w:rsidRPr="00F32175">
        <w:rPr>
          <w:rFonts w:ascii="Calibri" w:hAnsi="Calibri" w:cs="Calibri"/>
          <w:sz w:val="20"/>
          <w:szCs w:val="20"/>
          <w:lang w:val="es-ES_tradnl"/>
        </w:rPr>
        <w:t xml:space="preserve"> creencia</w:t>
      </w:r>
      <w:r w:rsidR="00FF5573" w:rsidRPr="00F32175">
        <w:rPr>
          <w:rFonts w:ascii="Calibri" w:hAnsi="Calibri" w:cs="Calibri"/>
          <w:sz w:val="20"/>
          <w:szCs w:val="20"/>
          <w:lang w:val="es-ES_tradnl"/>
        </w:rPr>
        <w:t xml:space="preserve"> </w:t>
      </w:r>
      <w:r w:rsidR="003B72C0" w:rsidRPr="00F32175">
        <w:rPr>
          <w:rFonts w:ascii="Calibri" w:hAnsi="Calibri" w:cs="Calibri"/>
          <w:sz w:val="20"/>
          <w:szCs w:val="20"/>
          <w:lang w:val="es-ES_tradnl"/>
        </w:rPr>
        <w:t>contra la evidencia empírica, se usaron técnicas estadísticas corrientes aplicadas</w:t>
      </w:r>
      <w:r w:rsidR="001376D0" w:rsidRPr="00F32175">
        <w:rPr>
          <w:rFonts w:ascii="Calibri" w:hAnsi="Calibri" w:cs="Calibri"/>
          <w:sz w:val="20"/>
          <w:szCs w:val="20"/>
          <w:lang w:val="es-ES_tradnl"/>
        </w:rPr>
        <w:t xml:space="preserve"> </w:t>
      </w:r>
      <w:r w:rsidR="00C716F5" w:rsidRPr="00F32175">
        <w:rPr>
          <w:rFonts w:ascii="Calibri" w:hAnsi="Calibri" w:cs="Calibri"/>
          <w:sz w:val="20"/>
          <w:szCs w:val="20"/>
          <w:lang w:val="es-ES_tradnl"/>
        </w:rPr>
        <w:t>a</w:t>
      </w:r>
      <w:r w:rsidR="001376D0" w:rsidRPr="00F32175">
        <w:rPr>
          <w:rFonts w:ascii="Calibri" w:hAnsi="Calibri" w:cs="Calibri"/>
          <w:sz w:val="20"/>
          <w:szCs w:val="20"/>
          <w:lang w:val="es-ES_tradnl"/>
        </w:rPr>
        <w:t xml:space="preserve">l modelo del juego y se calcularon las probabilidades </w:t>
      </w:r>
      <w:r w:rsidR="001376D0" w:rsidRPr="00F32175">
        <w:rPr>
          <w:rFonts w:ascii="Calibri" w:hAnsi="Calibri" w:cs="Calibri"/>
          <w:i/>
          <w:sz w:val="20"/>
          <w:szCs w:val="20"/>
          <w:lang w:val="es-ES_tradnl"/>
        </w:rPr>
        <w:t>a priori</w:t>
      </w:r>
      <w:r w:rsidR="001376D0" w:rsidRPr="00F32175">
        <w:rPr>
          <w:rFonts w:ascii="Calibri" w:hAnsi="Calibri" w:cs="Calibri"/>
          <w:sz w:val="20"/>
          <w:szCs w:val="20"/>
          <w:lang w:val="es-ES_tradnl"/>
        </w:rPr>
        <w:t xml:space="preserve"> y </w:t>
      </w:r>
      <w:r w:rsidR="001376D0" w:rsidRPr="00F32175">
        <w:rPr>
          <w:rFonts w:ascii="Calibri" w:hAnsi="Calibri" w:cs="Calibri"/>
          <w:i/>
          <w:sz w:val="20"/>
          <w:szCs w:val="20"/>
          <w:lang w:val="es-ES_tradnl"/>
        </w:rPr>
        <w:t>a posteriori</w:t>
      </w:r>
      <w:r w:rsidR="001376D0" w:rsidRPr="00F32175">
        <w:rPr>
          <w:rFonts w:ascii="Calibri" w:hAnsi="Calibri" w:cs="Calibri"/>
          <w:sz w:val="20"/>
          <w:szCs w:val="20"/>
          <w:lang w:val="es-ES_tradnl"/>
        </w:rPr>
        <w:t xml:space="preserve"> de los sorteos, hallando que, paradójicamente, las probabilidades iniciales, estando en favor de los apostadores, el propio mercado las revierte en su contra obligando a la acción colectiva</w:t>
      </w:r>
      <w:r w:rsidR="004E14F3" w:rsidRPr="00F32175">
        <w:rPr>
          <w:rFonts w:ascii="Calibri" w:hAnsi="Calibri" w:cs="Calibri"/>
          <w:sz w:val="20"/>
          <w:szCs w:val="20"/>
          <w:lang w:val="es-ES_tradnl"/>
        </w:rPr>
        <w:t>.</w:t>
      </w:r>
    </w:p>
    <w:p w14:paraId="6F7953EB" w14:textId="77777777" w:rsidR="00F32175" w:rsidRPr="00E01EEF" w:rsidRDefault="00F32175" w:rsidP="00F32175">
      <w:pPr>
        <w:jc w:val="both"/>
        <w:rPr>
          <w:rFonts w:ascii="Calibri" w:hAnsi="Calibri" w:cs="Calibri"/>
          <w:sz w:val="20"/>
          <w:szCs w:val="20"/>
          <w:lang w:val="es-ES_tradnl"/>
        </w:rPr>
      </w:pPr>
    </w:p>
    <w:p w14:paraId="1B60A8D1" w14:textId="46F19199" w:rsidR="004C3955" w:rsidRPr="00F32175" w:rsidRDefault="004C3955" w:rsidP="00F32175">
      <w:pPr>
        <w:jc w:val="both"/>
        <w:rPr>
          <w:rFonts w:ascii="Calibri" w:hAnsi="Calibri" w:cs="Calibri"/>
          <w:sz w:val="20"/>
          <w:szCs w:val="20"/>
          <w:lang w:val="es-ES_tradnl"/>
        </w:rPr>
      </w:pPr>
      <w:r w:rsidRPr="00E01EEF">
        <w:rPr>
          <w:rFonts w:ascii="Calibri" w:hAnsi="Calibri" w:cs="Calibri"/>
          <w:sz w:val="20"/>
          <w:szCs w:val="20"/>
          <w:lang w:val="es-ES_tradnl"/>
        </w:rPr>
        <w:t>Palabras clave</w:t>
      </w:r>
      <w:r w:rsidR="00F32175" w:rsidRPr="00E01EEF">
        <w:rPr>
          <w:rFonts w:ascii="Calibri" w:hAnsi="Calibri" w:cs="Calibri"/>
          <w:sz w:val="20"/>
          <w:szCs w:val="20"/>
          <w:lang w:val="es-ES_tradnl"/>
        </w:rPr>
        <w:t>s</w:t>
      </w:r>
      <w:r w:rsidRPr="00E01EEF">
        <w:rPr>
          <w:rFonts w:ascii="Calibri" w:hAnsi="Calibri" w:cs="Calibri"/>
          <w:sz w:val="20"/>
          <w:szCs w:val="20"/>
          <w:lang w:val="es-ES_tradnl"/>
        </w:rPr>
        <w:t>:</w:t>
      </w:r>
      <w:r w:rsidR="00F32175" w:rsidRPr="00F32175">
        <w:rPr>
          <w:rFonts w:ascii="Calibri" w:hAnsi="Calibri" w:cs="Calibri"/>
          <w:sz w:val="20"/>
          <w:szCs w:val="20"/>
          <w:lang w:val="es-ES_tradnl"/>
        </w:rPr>
        <w:t xml:space="preserve"> acción colectiva; l</w:t>
      </w:r>
      <w:r w:rsidRPr="00F32175">
        <w:rPr>
          <w:rFonts w:ascii="Calibri" w:hAnsi="Calibri" w:cs="Calibri"/>
          <w:sz w:val="20"/>
          <w:szCs w:val="20"/>
          <w:lang w:val="es-ES_tradnl"/>
        </w:rPr>
        <w:t>otería</w:t>
      </w:r>
      <w:r w:rsidR="00F32175" w:rsidRPr="00F32175">
        <w:rPr>
          <w:rFonts w:ascii="Calibri" w:hAnsi="Calibri" w:cs="Calibri"/>
          <w:sz w:val="20"/>
          <w:szCs w:val="20"/>
          <w:lang w:val="es-ES_tradnl"/>
        </w:rPr>
        <w:t>;</w:t>
      </w:r>
      <w:r w:rsidRPr="00F32175">
        <w:rPr>
          <w:rFonts w:ascii="Calibri" w:hAnsi="Calibri" w:cs="Calibri"/>
          <w:sz w:val="20"/>
          <w:szCs w:val="20"/>
          <w:lang w:val="es-ES_tradnl"/>
        </w:rPr>
        <w:t xml:space="preserve"> </w:t>
      </w:r>
      <w:r w:rsidR="00747E32" w:rsidRPr="00F32175">
        <w:rPr>
          <w:rFonts w:ascii="Calibri" w:hAnsi="Calibri" w:cs="Calibri"/>
          <w:sz w:val="20"/>
          <w:szCs w:val="20"/>
          <w:lang w:val="es-ES_tradnl"/>
        </w:rPr>
        <w:t>probabilidades</w:t>
      </w:r>
      <w:r w:rsidR="00F32175" w:rsidRPr="00F32175">
        <w:rPr>
          <w:rFonts w:ascii="Calibri" w:hAnsi="Calibri" w:cs="Calibri"/>
          <w:sz w:val="20"/>
          <w:szCs w:val="20"/>
          <w:lang w:val="es-ES_tradnl"/>
        </w:rPr>
        <w:t>.</w:t>
      </w:r>
    </w:p>
    <w:p w14:paraId="6CD13972" w14:textId="523B1C44" w:rsidR="00506313" w:rsidRPr="00F32175" w:rsidRDefault="00506313" w:rsidP="00F32175">
      <w:pPr>
        <w:ind w:firstLine="709"/>
        <w:jc w:val="both"/>
        <w:rPr>
          <w:rFonts w:ascii="Calibri" w:hAnsi="Calibri" w:cs="Calibri"/>
          <w:sz w:val="20"/>
          <w:szCs w:val="20"/>
          <w:lang w:val="es-ES_tradnl"/>
        </w:rPr>
      </w:pPr>
    </w:p>
    <w:p w14:paraId="40B83CD6" w14:textId="77777777" w:rsidR="00C8540B" w:rsidRPr="00F32175" w:rsidRDefault="00C8540B" w:rsidP="00F32175">
      <w:pPr>
        <w:ind w:firstLine="709"/>
        <w:jc w:val="both"/>
        <w:rPr>
          <w:rFonts w:ascii="Calibri" w:hAnsi="Calibri" w:cs="Calibri"/>
          <w:sz w:val="20"/>
          <w:szCs w:val="20"/>
          <w:lang w:val="es-ES_tradnl"/>
        </w:rPr>
      </w:pPr>
    </w:p>
    <w:p w14:paraId="1AB2E13C" w14:textId="57FBDE86" w:rsidR="00C8540B" w:rsidRPr="000A4D75" w:rsidRDefault="00C8540B" w:rsidP="00F32175">
      <w:pPr>
        <w:jc w:val="both"/>
        <w:rPr>
          <w:rFonts w:ascii="Calibri" w:hAnsi="Calibri" w:cs="Calibri"/>
          <w:b/>
          <w:bCs/>
          <w:i/>
          <w:iCs/>
          <w:sz w:val="20"/>
          <w:szCs w:val="20"/>
          <w:lang w:val="en-US"/>
        </w:rPr>
      </w:pPr>
      <w:r w:rsidRPr="000A4D75">
        <w:rPr>
          <w:rFonts w:ascii="Calibri" w:hAnsi="Calibri" w:cs="Calibri"/>
          <w:b/>
          <w:bCs/>
          <w:i/>
          <w:iCs/>
          <w:sz w:val="20"/>
          <w:szCs w:val="20"/>
          <w:lang w:val="en-US"/>
        </w:rPr>
        <w:t>Abstract</w:t>
      </w:r>
      <w:r w:rsidR="00B652DF">
        <w:rPr>
          <w:rFonts w:ascii="Calibri" w:hAnsi="Calibri" w:cs="Calibri"/>
          <w:b/>
          <w:bCs/>
          <w:i/>
          <w:iCs/>
          <w:sz w:val="20"/>
          <w:szCs w:val="20"/>
          <w:lang w:val="en-US"/>
        </w:rPr>
        <w:t>.</w:t>
      </w:r>
    </w:p>
    <w:p w14:paraId="5B7775EA" w14:textId="77777777" w:rsidR="00C8540B" w:rsidRPr="000A4D75" w:rsidRDefault="00C8540B" w:rsidP="00F32175">
      <w:pPr>
        <w:ind w:firstLine="709"/>
        <w:jc w:val="both"/>
        <w:rPr>
          <w:rFonts w:ascii="Calibri" w:hAnsi="Calibri" w:cs="Calibri"/>
          <w:sz w:val="20"/>
          <w:szCs w:val="20"/>
          <w:lang w:val="en-US"/>
        </w:rPr>
      </w:pPr>
    </w:p>
    <w:p w14:paraId="10F377EA" w14:textId="77777777" w:rsidR="00C8540B" w:rsidRPr="000A4D75" w:rsidRDefault="00C8540B" w:rsidP="00F32175">
      <w:pPr>
        <w:jc w:val="both"/>
        <w:rPr>
          <w:rFonts w:ascii="Calibri" w:hAnsi="Calibri" w:cs="Calibri"/>
          <w:sz w:val="20"/>
          <w:szCs w:val="20"/>
          <w:lang w:val="en-US"/>
        </w:rPr>
      </w:pPr>
      <w:r w:rsidRPr="000A4D75">
        <w:rPr>
          <w:rFonts w:ascii="Calibri" w:hAnsi="Calibri" w:cs="Calibri"/>
          <w:sz w:val="20"/>
          <w:szCs w:val="20"/>
          <w:lang w:val="en-US"/>
        </w:rPr>
        <w:t>In this article, we address the gamblers’ belief according to which, when the coupon lotteries jackpot accumulates, sales tend to increase, as there would be a greater motivation to participate in the game. Although classical economists believe that this is an irrational behavior, for being non-strategic, the study fails to rule out the validity of this belief; it finds two behaviors in gamblers that, in gaming language, would be an individual and a collective action; the first one being random, while the second one would place the odds in favor of the gamblers. The study was performed on forty lottery draws in Venezuela in the year 2000 and, even though the data are already obsolete with respect to accounting, they are not obsolete with respect to gambling, since the gamblers’ belief survives with current data. In order to contrast this belief with the empirical evidence, current statistical techniques applied to the game model were used and the a priori and a posteriori probabilities of the draws were calculated. The findings show that, paradoxically, the initial probabilities are in favor of the gamblers, but the market itself reverses these probabilities against them, thus forcing the collective action.</w:t>
      </w:r>
    </w:p>
    <w:p w14:paraId="43621DB2" w14:textId="77777777" w:rsidR="00F32175" w:rsidRPr="000A4D75" w:rsidRDefault="00F32175" w:rsidP="00F32175">
      <w:pPr>
        <w:jc w:val="both"/>
        <w:rPr>
          <w:rFonts w:ascii="Calibri" w:hAnsi="Calibri" w:cs="Calibri"/>
          <w:sz w:val="20"/>
          <w:szCs w:val="20"/>
          <w:lang w:val="en-US"/>
        </w:rPr>
      </w:pPr>
    </w:p>
    <w:p w14:paraId="674C00AE" w14:textId="7B492B30" w:rsidR="00C8540B" w:rsidRPr="000A4D75" w:rsidRDefault="00C8540B" w:rsidP="00F32175">
      <w:pPr>
        <w:jc w:val="both"/>
        <w:rPr>
          <w:rFonts w:ascii="Calibri" w:eastAsiaTheme="minorHAnsi" w:hAnsi="Calibri" w:cs="Calibri"/>
          <w:sz w:val="20"/>
          <w:szCs w:val="20"/>
          <w:lang w:val="en-US"/>
        </w:rPr>
      </w:pPr>
      <w:r w:rsidRPr="000A4D75">
        <w:rPr>
          <w:rFonts w:ascii="Calibri" w:eastAsiaTheme="minorHAnsi" w:hAnsi="Calibri" w:cs="Calibri"/>
          <w:sz w:val="20"/>
          <w:szCs w:val="20"/>
          <w:lang w:val="en-US"/>
        </w:rPr>
        <w:t>Keywords:</w:t>
      </w:r>
      <w:r w:rsidR="00F32175" w:rsidRPr="000A4D75">
        <w:rPr>
          <w:rFonts w:ascii="Calibri" w:hAnsi="Calibri" w:cs="Calibri"/>
          <w:sz w:val="20"/>
          <w:szCs w:val="20"/>
          <w:lang w:val="en-US"/>
        </w:rPr>
        <w:t xml:space="preserve"> </w:t>
      </w:r>
      <w:r w:rsidR="00F32175" w:rsidRPr="000A4D75">
        <w:rPr>
          <w:rFonts w:ascii="Calibri" w:eastAsiaTheme="minorHAnsi" w:hAnsi="Calibri" w:cs="Calibri"/>
          <w:sz w:val="20"/>
          <w:szCs w:val="20"/>
          <w:lang w:val="en-US"/>
        </w:rPr>
        <w:t>collective action</w:t>
      </w:r>
      <w:r w:rsidR="00F32175" w:rsidRPr="000A4D75">
        <w:rPr>
          <w:rFonts w:ascii="Calibri" w:hAnsi="Calibri" w:cs="Calibri"/>
          <w:sz w:val="20"/>
          <w:szCs w:val="20"/>
          <w:lang w:val="en-US"/>
        </w:rPr>
        <w:t>;</w:t>
      </w:r>
      <w:r w:rsidRPr="000A4D75">
        <w:rPr>
          <w:rFonts w:ascii="Calibri" w:eastAsiaTheme="minorHAnsi" w:hAnsi="Calibri" w:cs="Calibri"/>
          <w:sz w:val="20"/>
          <w:szCs w:val="20"/>
          <w:lang w:val="en-US"/>
        </w:rPr>
        <w:t xml:space="preserve"> lotteries</w:t>
      </w:r>
      <w:r w:rsidR="00F32175" w:rsidRPr="000A4D75">
        <w:rPr>
          <w:rFonts w:ascii="Calibri" w:hAnsi="Calibri" w:cs="Calibri"/>
          <w:sz w:val="20"/>
          <w:szCs w:val="20"/>
          <w:lang w:val="en-US"/>
        </w:rPr>
        <w:t>;</w:t>
      </w:r>
      <w:r w:rsidRPr="000A4D75">
        <w:rPr>
          <w:rFonts w:ascii="Calibri" w:eastAsiaTheme="minorHAnsi" w:hAnsi="Calibri" w:cs="Calibri"/>
          <w:sz w:val="20"/>
          <w:szCs w:val="20"/>
          <w:lang w:val="en-US"/>
        </w:rPr>
        <w:t xml:space="preserve"> probabilities</w:t>
      </w:r>
      <w:r w:rsidR="00F32175" w:rsidRPr="000A4D75">
        <w:rPr>
          <w:rFonts w:ascii="Calibri" w:hAnsi="Calibri" w:cs="Calibri"/>
          <w:sz w:val="20"/>
          <w:szCs w:val="20"/>
          <w:lang w:val="en-US"/>
        </w:rPr>
        <w:t>.</w:t>
      </w:r>
      <w:r w:rsidRPr="000A4D75">
        <w:rPr>
          <w:rFonts w:ascii="Calibri" w:eastAsiaTheme="minorHAnsi" w:hAnsi="Calibri" w:cs="Calibri"/>
          <w:sz w:val="20"/>
          <w:szCs w:val="20"/>
          <w:lang w:val="en-US"/>
        </w:rPr>
        <w:t xml:space="preserve"> </w:t>
      </w:r>
    </w:p>
    <w:p w14:paraId="0D2A42FF" w14:textId="64BBFBAC" w:rsidR="00986102" w:rsidRPr="000A4D75" w:rsidRDefault="00986102" w:rsidP="00F32175">
      <w:pPr>
        <w:ind w:firstLine="709"/>
        <w:jc w:val="both"/>
        <w:rPr>
          <w:rFonts w:ascii="Calibri" w:eastAsiaTheme="minorHAnsi" w:hAnsi="Calibri" w:cs="Calibri"/>
          <w:sz w:val="20"/>
          <w:szCs w:val="20"/>
          <w:lang w:val="en-US"/>
        </w:rPr>
      </w:pPr>
    </w:p>
    <w:p w14:paraId="53844F13" w14:textId="30FB8D96" w:rsidR="007E690F" w:rsidRPr="00F32175" w:rsidRDefault="007E690F" w:rsidP="00F32175">
      <w:pPr>
        <w:jc w:val="both"/>
        <w:rPr>
          <w:rFonts w:ascii="Calibri" w:hAnsi="Calibri" w:cs="Calibri"/>
          <w:b/>
          <w:bCs/>
          <w:sz w:val="20"/>
          <w:szCs w:val="20"/>
          <w:lang w:val="es-ES_tradnl"/>
        </w:rPr>
      </w:pPr>
      <w:r w:rsidRPr="00F32175">
        <w:rPr>
          <w:rFonts w:ascii="Calibri" w:hAnsi="Calibri" w:cs="Calibri"/>
          <w:b/>
          <w:bCs/>
          <w:sz w:val="20"/>
          <w:szCs w:val="20"/>
          <w:lang w:val="es-ES_tradnl"/>
        </w:rPr>
        <w:lastRenderedPageBreak/>
        <w:t>Introducción</w:t>
      </w:r>
      <w:r w:rsidR="00B652DF">
        <w:rPr>
          <w:rFonts w:ascii="Calibri" w:hAnsi="Calibri" w:cs="Calibri"/>
          <w:b/>
          <w:bCs/>
          <w:sz w:val="20"/>
          <w:szCs w:val="20"/>
          <w:lang w:val="es-ES_tradnl"/>
        </w:rPr>
        <w:t>.</w:t>
      </w:r>
    </w:p>
    <w:p w14:paraId="53F377C7" w14:textId="77777777" w:rsidR="00F32175" w:rsidRPr="00F32175" w:rsidRDefault="00F32175" w:rsidP="00F32175">
      <w:pPr>
        <w:ind w:firstLine="709"/>
        <w:jc w:val="both"/>
        <w:rPr>
          <w:rFonts w:ascii="Calibri" w:hAnsi="Calibri" w:cs="Calibri"/>
          <w:sz w:val="20"/>
          <w:szCs w:val="20"/>
          <w:lang w:val="es-ES_tradnl"/>
        </w:rPr>
      </w:pPr>
    </w:p>
    <w:p w14:paraId="1DB589AF" w14:textId="46C8E8CA" w:rsidR="008E6B7B" w:rsidRDefault="008E6B7B" w:rsidP="00F32175">
      <w:pPr>
        <w:jc w:val="both"/>
        <w:rPr>
          <w:rFonts w:ascii="Calibri" w:hAnsi="Calibri" w:cs="Calibri"/>
          <w:sz w:val="20"/>
          <w:szCs w:val="20"/>
          <w:lang w:val="es-ES_tradnl"/>
        </w:rPr>
      </w:pPr>
      <w:r w:rsidRPr="00F32175">
        <w:rPr>
          <w:rFonts w:ascii="Calibri" w:hAnsi="Calibri" w:cs="Calibri"/>
          <w:sz w:val="20"/>
          <w:szCs w:val="20"/>
          <w:lang w:val="es-ES_tradnl"/>
        </w:rPr>
        <w:t>El presente artículo es la continuación de un grupo de investigaciones sobre las loterías de cupones</w:t>
      </w:r>
      <w:r w:rsidR="004F6925" w:rsidRPr="00F32175">
        <w:rPr>
          <w:rFonts w:ascii="Calibri" w:hAnsi="Calibri" w:cs="Calibri"/>
          <w:sz w:val="20"/>
          <w:szCs w:val="20"/>
          <w:lang w:val="es-ES_tradnl"/>
        </w:rPr>
        <w:t xml:space="preserve"> realizados por el autor que</w:t>
      </w:r>
      <w:r w:rsidRPr="00F32175">
        <w:rPr>
          <w:rFonts w:ascii="Calibri" w:hAnsi="Calibri" w:cs="Calibri"/>
          <w:sz w:val="20"/>
          <w:szCs w:val="20"/>
          <w:lang w:val="es-ES_tradnl"/>
        </w:rPr>
        <w:t xml:space="preserve"> busca</w:t>
      </w:r>
      <w:r w:rsidR="004F6925" w:rsidRPr="00F32175">
        <w:rPr>
          <w:rFonts w:ascii="Calibri" w:hAnsi="Calibri" w:cs="Calibri"/>
          <w:sz w:val="20"/>
          <w:szCs w:val="20"/>
          <w:lang w:val="es-ES_tradnl"/>
        </w:rPr>
        <w:t>n</w:t>
      </w:r>
      <w:r w:rsidRPr="00F32175">
        <w:rPr>
          <w:rFonts w:ascii="Calibri" w:hAnsi="Calibri" w:cs="Calibri"/>
          <w:sz w:val="20"/>
          <w:szCs w:val="20"/>
          <w:lang w:val="es-ES_tradnl"/>
        </w:rPr>
        <w:t xml:space="preserve"> responder </w:t>
      </w:r>
      <w:r w:rsidR="004F6925" w:rsidRPr="00F32175">
        <w:rPr>
          <w:rFonts w:ascii="Calibri" w:hAnsi="Calibri" w:cs="Calibri"/>
          <w:sz w:val="20"/>
          <w:szCs w:val="20"/>
          <w:lang w:val="es-ES_tradnl"/>
        </w:rPr>
        <w:t xml:space="preserve">sobre </w:t>
      </w:r>
      <w:r w:rsidRPr="00F32175">
        <w:rPr>
          <w:rFonts w:ascii="Calibri" w:hAnsi="Calibri" w:cs="Calibri"/>
          <w:sz w:val="20"/>
          <w:szCs w:val="20"/>
          <w:lang w:val="es-ES_tradnl"/>
        </w:rPr>
        <w:t>la validez de las creencias que el apostador tiene sobre el juego.</w:t>
      </w:r>
      <w:r w:rsidR="004E6B37" w:rsidRPr="00F32175">
        <w:rPr>
          <w:rFonts w:ascii="Calibri" w:hAnsi="Calibri" w:cs="Calibri"/>
          <w:sz w:val="20"/>
          <w:szCs w:val="20"/>
          <w:lang w:val="es-ES_tradnl"/>
        </w:rPr>
        <w:t xml:space="preserve"> El primero</w:t>
      </w:r>
      <w:r w:rsidR="007476A4" w:rsidRPr="00F32175">
        <w:rPr>
          <w:rFonts w:ascii="Calibri" w:hAnsi="Calibri" w:cs="Calibri"/>
          <w:sz w:val="20"/>
          <w:szCs w:val="20"/>
          <w:lang w:val="es-ES_tradnl"/>
        </w:rPr>
        <w:t xml:space="preserve"> estudió la creencia según la cual la zona de venta de los cupones podría influir en los sorteos y la segunda, la creencia sobre la influencia del peso de las bolillas en los resultados</w:t>
      </w:r>
      <w:r w:rsidR="004E6B37" w:rsidRPr="00F32175">
        <w:rPr>
          <w:rFonts w:ascii="Calibri" w:hAnsi="Calibri" w:cs="Calibri"/>
          <w:sz w:val="20"/>
          <w:szCs w:val="20"/>
          <w:lang w:val="es-ES_tradnl"/>
        </w:rPr>
        <w:t>; esta tercera</w:t>
      </w:r>
      <w:r w:rsidR="006C7015" w:rsidRPr="00F32175">
        <w:rPr>
          <w:rFonts w:ascii="Calibri" w:hAnsi="Calibri" w:cs="Calibri"/>
          <w:sz w:val="20"/>
          <w:szCs w:val="20"/>
          <w:lang w:val="es-ES_tradnl"/>
        </w:rPr>
        <w:t xml:space="preserve"> pretende construir un modelo de acción colectiva como estrategia ganadora por el apostador.</w:t>
      </w:r>
    </w:p>
    <w:p w14:paraId="2497577D" w14:textId="77777777" w:rsidR="00F32175" w:rsidRPr="00F32175" w:rsidRDefault="00F32175" w:rsidP="00F32175">
      <w:pPr>
        <w:jc w:val="both"/>
        <w:rPr>
          <w:rFonts w:ascii="Calibri" w:hAnsi="Calibri" w:cs="Calibri"/>
          <w:sz w:val="20"/>
          <w:szCs w:val="20"/>
          <w:lang w:val="es-ES_tradnl"/>
        </w:rPr>
      </w:pPr>
    </w:p>
    <w:p w14:paraId="61DE643A" w14:textId="23515458" w:rsidR="002665EB" w:rsidRPr="00F32175" w:rsidRDefault="002441F5"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Las loterías de cupones han sido poco estudiadas</w:t>
      </w:r>
      <w:r w:rsidR="00B11FC6" w:rsidRPr="00F32175">
        <w:rPr>
          <w:rFonts w:ascii="Calibri" w:hAnsi="Calibri" w:cs="Calibri"/>
          <w:sz w:val="20"/>
          <w:szCs w:val="20"/>
          <w:lang w:val="es-ES_tradnl"/>
        </w:rPr>
        <w:t xml:space="preserve"> de modo </w:t>
      </w:r>
      <w:r w:rsidR="00B74F18" w:rsidRPr="00F32175">
        <w:rPr>
          <w:rFonts w:ascii="Calibri" w:hAnsi="Calibri" w:cs="Calibri"/>
          <w:sz w:val="20"/>
          <w:szCs w:val="20"/>
          <w:lang w:val="es-ES_tradnl"/>
        </w:rPr>
        <w:t>endógeno, en su mecanismo</w:t>
      </w:r>
      <w:r w:rsidR="00B11FC6" w:rsidRPr="00F32175">
        <w:rPr>
          <w:rFonts w:ascii="Calibri" w:hAnsi="Calibri" w:cs="Calibri"/>
          <w:sz w:val="20"/>
          <w:szCs w:val="20"/>
          <w:lang w:val="es-ES_tradnl"/>
        </w:rPr>
        <w:t xml:space="preserve">, aunque existen muchos trabajos vinculados </w:t>
      </w:r>
      <w:r w:rsidR="00FB7CCA" w:rsidRPr="00F32175">
        <w:rPr>
          <w:rFonts w:ascii="Calibri" w:hAnsi="Calibri" w:cs="Calibri"/>
          <w:sz w:val="20"/>
          <w:szCs w:val="20"/>
          <w:lang w:val="es-ES_tradnl"/>
        </w:rPr>
        <w:t>con</w:t>
      </w:r>
      <w:r w:rsidR="00B11FC6" w:rsidRPr="00F32175">
        <w:rPr>
          <w:rFonts w:ascii="Calibri" w:hAnsi="Calibri" w:cs="Calibri"/>
          <w:sz w:val="20"/>
          <w:szCs w:val="20"/>
          <w:lang w:val="es-ES_tradnl"/>
        </w:rPr>
        <w:t xml:space="preserve"> asuntos relacionados </w:t>
      </w:r>
      <w:r w:rsidR="00085CC6" w:rsidRPr="00F32175">
        <w:rPr>
          <w:rFonts w:ascii="Calibri" w:hAnsi="Calibri" w:cs="Calibri"/>
          <w:sz w:val="20"/>
          <w:szCs w:val="20"/>
          <w:lang w:val="es-ES_tradnl"/>
        </w:rPr>
        <w:t>a</w:t>
      </w:r>
      <w:r w:rsidR="00B11FC6" w:rsidRPr="00F32175">
        <w:rPr>
          <w:rFonts w:ascii="Calibri" w:hAnsi="Calibri" w:cs="Calibri"/>
          <w:sz w:val="20"/>
          <w:szCs w:val="20"/>
          <w:lang w:val="es-ES_tradnl"/>
        </w:rPr>
        <w:t xml:space="preserve"> su impacto</w:t>
      </w:r>
      <w:r w:rsidR="00A632ED" w:rsidRPr="00F32175">
        <w:rPr>
          <w:rFonts w:ascii="Calibri" w:hAnsi="Calibri" w:cs="Calibri"/>
          <w:sz w:val="20"/>
          <w:szCs w:val="20"/>
          <w:lang w:val="es-ES_tradnl"/>
        </w:rPr>
        <w:t xml:space="preserve">; en los últimos 18 años, ha habido pocos estudios en </w:t>
      </w:r>
      <w:r w:rsidR="00B74F18" w:rsidRPr="00F32175">
        <w:rPr>
          <w:rFonts w:ascii="Calibri" w:hAnsi="Calibri" w:cs="Calibri"/>
          <w:sz w:val="20"/>
          <w:szCs w:val="20"/>
          <w:lang w:val="es-ES_tradnl"/>
        </w:rPr>
        <w:t>Iberoamérica</w:t>
      </w:r>
      <w:r w:rsidR="00A632ED" w:rsidRPr="00F32175">
        <w:rPr>
          <w:rFonts w:ascii="Calibri" w:hAnsi="Calibri" w:cs="Calibri"/>
          <w:sz w:val="20"/>
          <w:szCs w:val="20"/>
          <w:lang w:val="es-ES_tradnl"/>
        </w:rPr>
        <w:t>.</w:t>
      </w:r>
      <w:r w:rsidR="00B875DB" w:rsidRPr="00F32175">
        <w:rPr>
          <w:rFonts w:ascii="Calibri" w:hAnsi="Calibri" w:cs="Calibri"/>
          <w:sz w:val="20"/>
          <w:szCs w:val="20"/>
          <w:lang w:val="es-ES_tradnl"/>
        </w:rPr>
        <w:t xml:space="preserve"> </w:t>
      </w:r>
      <w:r w:rsidR="00A632ED" w:rsidRPr="00F32175">
        <w:rPr>
          <w:rFonts w:ascii="Calibri" w:hAnsi="Calibri" w:cs="Calibri"/>
          <w:sz w:val="20"/>
          <w:szCs w:val="20"/>
          <w:lang w:val="es-ES_tradnl"/>
        </w:rPr>
        <w:t>P</w:t>
      </w:r>
      <w:r w:rsidR="00B11FC6" w:rsidRPr="00F32175">
        <w:rPr>
          <w:rFonts w:ascii="Calibri" w:hAnsi="Calibri" w:cs="Calibri"/>
          <w:sz w:val="20"/>
          <w:szCs w:val="20"/>
          <w:lang w:val="es-ES_tradnl"/>
        </w:rPr>
        <w:t xml:space="preserve">osiblemente la impronta dejada por los grandes economistas de los siglos XVIII y XIX haya </w:t>
      </w:r>
      <w:r w:rsidR="002D5461" w:rsidRPr="00F32175">
        <w:rPr>
          <w:rFonts w:ascii="Calibri" w:hAnsi="Calibri" w:cs="Calibri"/>
          <w:sz w:val="20"/>
          <w:szCs w:val="20"/>
          <w:lang w:val="es-ES_tradnl"/>
        </w:rPr>
        <w:t>impedido el</w:t>
      </w:r>
      <w:r w:rsidR="00B11FC6" w:rsidRPr="00F32175">
        <w:rPr>
          <w:rFonts w:ascii="Calibri" w:hAnsi="Calibri" w:cs="Calibri"/>
          <w:sz w:val="20"/>
          <w:szCs w:val="20"/>
          <w:lang w:val="es-ES_tradnl"/>
        </w:rPr>
        <w:t xml:space="preserve"> interés en ella. </w:t>
      </w:r>
      <w:r w:rsidR="002D5461" w:rsidRPr="00F32175">
        <w:rPr>
          <w:rFonts w:ascii="Calibri" w:hAnsi="Calibri" w:cs="Calibri"/>
          <w:sz w:val="20"/>
          <w:szCs w:val="20"/>
          <w:lang w:val="es-ES_tradnl"/>
        </w:rPr>
        <w:t xml:space="preserve">A estos economistas siempre les sorprendió la falta de comportamiento estratégico en estos apostadores. </w:t>
      </w:r>
      <w:r w:rsidR="00B11FC6" w:rsidRPr="00F32175">
        <w:rPr>
          <w:rFonts w:ascii="Calibri" w:hAnsi="Calibri" w:cs="Calibri"/>
          <w:sz w:val="20"/>
          <w:szCs w:val="20"/>
          <w:lang w:val="es-ES_tradnl"/>
        </w:rPr>
        <w:t xml:space="preserve">Señala </w:t>
      </w:r>
      <w:r w:rsidR="009018D7" w:rsidRPr="00F32175">
        <w:rPr>
          <w:rFonts w:ascii="Calibri" w:hAnsi="Calibri" w:cs="Calibri"/>
          <w:noProof/>
          <w:sz w:val="20"/>
          <w:szCs w:val="20"/>
          <w:lang w:val="es-ES_tradnl"/>
        </w:rPr>
        <w:t>Garvía (2008)</w:t>
      </w:r>
      <w:r w:rsidR="00B11FC6" w:rsidRPr="00F32175">
        <w:rPr>
          <w:rFonts w:ascii="Calibri" w:hAnsi="Calibri" w:cs="Calibri"/>
          <w:sz w:val="20"/>
          <w:szCs w:val="20"/>
          <w:lang w:val="es-ES_tradnl"/>
        </w:rPr>
        <w:t xml:space="preserve"> que William </w:t>
      </w:r>
      <w:proofErr w:type="spellStart"/>
      <w:r w:rsidR="00B11FC6" w:rsidRPr="00F32175">
        <w:rPr>
          <w:rFonts w:ascii="Calibri" w:hAnsi="Calibri" w:cs="Calibri"/>
          <w:sz w:val="20"/>
          <w:szCs w:val="20"/>
          <w:lang w:val="es-ES_tradnl"/>
        </w:rPr>
        <w:t>Petty</w:t>
      </w:r>
      <w:proofErr w:type="spellEnd"/>
      <w:r w:rsidR="00B11FC6" w:rsidRPr="00F32175">
        <w:rPr>
          <w:rFonts w:ascii="Calibri" w:hAnsi="Calibri" w:cs="Calibri"/>
          <w:sz w:val="20"/>
          <w:szCs w:val="20"/>
          <w:lang w:val="es-ES_tradnl"/>
        </w:rPr>
        <w:t xml:space="preserve"> catalogaba </w:t>
      </w:r>
      <w:r w:rsidR="00A632ED" w:rsidRPr="00F32175">
        <w:rPr>
          <w:rFonts w:ascii="Calibri" w:hAnsi="Calibri" w:cs="Calibri"/>
          <w:sz w:val="20"/>
          <w:szCs w:val="20"/>
          <w:lang w:val="es-ES_tradnl"/>
        </w:rPr>
        <w:t xml:space="preserve">a los apostadores </w:t>
      </w:r>
      <w:r w:rsidR="00B11FC6" w:rsidRPr="00F32175">
        <w:rPr>
          <w:rFonts w:ascii="Calibri" w:hAnsi="Calibri" w:cs="Calibri"/>
          <w:sz w:val="20"/>
          <w:szCs w:val="20"/>
          <w:lang w:val="es-ES_tradnl"/>
        </w:rPr>
        <w:t xml:space="preserve">de </w:t>
      </w:r>
      <w:r w:rsidR="00B11FC6" w:rsidRPr="00F32175">
        <w:rPr>
          <w:rFonts w:ascii="Calibri" w:hAnsi="Calibri" w:cs="Calibri"/>
          <w:i/>
          <w:sz w:val="20"/>
          <w:szCs w:val="20"/>
          <w:lang w:val="es-ES_tradnl"/>
        </w:rPr>
        <w:t>tontos</w:t>
      </w:r>
      <w:r w:rsidR="00B11FC6" w:rsidRPr="00F32175">
        <w:rPr>
          <w:rFonts w:ascii="Calibri" w:hAnsi="Calibri" w:cs="Calibri"/>
          <w:sz w:val="20"/>
          <w:szCs w:val="20"/>
          <w:lang w:val="es-ES_tradnl"/>
        </w:rPr>
        <w:t xml:space="preserve"> que se engañan a sí mismos por creer en la suerte o</w:t>
      </w:r>
      <w:r w:rsidR="002665EB" w:rsidRPr="00F32175">
        <w:rPr>
          <w:rFonts w:ascii="Calibri" w:hAnsi="Calibri" w:cs="Calibri"/>
          <w:sz w:val="20"/>
          <w:szCs w:val="20"/>
          <w:lang w:val="es-ES_tradnl"/>
        </w:rPr>
        <w:t xml:space="preserve"> en</w:t>
      </w:r>
      <w:r w:rsidR="00B11FC6" w:rsidRPr="00F32175">
        <w:rPr>
          <w:rFonts w:ascii="Calibri" w:hAnsi="Calibri" w:cs="Calibri"/>
          <w:sz w:val="20"/>
          <w:szCs w:val="20"/>
          <w:lang w:val="es-ES_tradnl"/>
        </w:rPr>
        <w:t xml:space="preserve"> la magia astrológica; Adam Smith lo atribuía a falta de cálculo de probabilidades y Marshall a errores por la emotividad del juego.</w:t>
      </w:r>
      <w:r w:rsidR="002665EB" w:rsidRPr="00F32175">
        <w:rPr>
          <w:rFonts w:ascii="Calibri" w:hAnsi="Calibri" w:cs="Calibri"/>
          <w:sz w:val="20"/>
          <w:szCs w:val="20"/>
          <w:lang w:val="es-ES_tradnl"/>
        </w:rPr>
        <w:t xml:space="preserve"> Así mismo desde el marxismo se cree que est</w:t>
      </w:r>
      <w:r w:rsidR="00C63EE7" w:rsidRPr="00F32175">
        <w:rPr>
          <w:rFonts w:ascii="Calibri" w:hAnsi="Calibri" w:cs="Calibri"/>
          <w:sz w:val="20"/>
          <w:szCs w:val="20"/>
          <w:lang w:val="es-ES_tradnl"/>
        </w:rPr>
        <w:t>o</w:t>
      </w:r>
      <w:r w:rsidR="002665EB" w:rsidRPr="00F32175">
        <w:rPr>
          <w:rFonts w:ascii="Calibri" w:hAnsi="Calibri" w:cs="Calibri"/>
          <w:sz w:val="20"/>
          <w:szCs w:val="20"/>
          <w:lang w:val="es-ES_tradnl"/>
        </w:rPr>
        <w:t xml:space="preserve">s son mecanismos </w:t>
      </w:r>
      <w:r w:rsidR="00B74F18" w:rsidRPr="00F32175">
        <w:rPr>
          <w:rFonts w:ascii="Calibri" w:hAnsi="Calibri" w:cs="Calibri"/>
          <w:sz w:val="20"/>
          <w:szCs w:val="20"/>
          <w:lang w:val="es-ES_tradnl"/>
        </w:rPr>
        <w:t xml:space="preserve">tributarios y </w:t>
      </w:r>
      <w:r w:rsidR="002665EB" w:rsidRPr="00F32175">
        <w:rPr>
          <w:rFonts w:ascii="Calibri" w:hAnsi="Calibri" w:cs="Calibri"/>
          <w:sz w:val="20"/>
          <w:szCs w:val="20"/>
          <w:lang w:val="es-ES_tradnl"/>
        </w:rPr>
        <w:t xml:space="preserve">de dominación. </w:t>
      </w:r>
      <w:r w:rsidR="009448AF" w:rsidRPr="00F32175">
        <w:rPr>
          <w:rFonts w:ascii="Calibri" w:hAnsi="Calibri" w:cs="Calibri"/>
          <w:sz w:val="20"/>
          <w:szCs w:val="20"/>
          <w:lang w:val="es-ES_tradnl"/>
        </w:rPr>
        <w:t xml:space="preserve">Señala que desde la sociología se </w:t>
      </w:r>
      <w:r w:rsidR="00DC58CD" w:rsidRPr="00F32175">
        <w:rPr>
          <w:rFonts w:ascii="Calibri" w:hAnsi="Calibri" w:cs="Calibri"/>
          <w:sz w:val="20"/>
          <w:szCs w:val="20"/>
          <w:lang w:val="es-ES_tradnl"/>
        </w:rPr>
        <w:t xml:space="preserve">les </w:t>
      </w:r>
      <w:r w:rsidR="009448AF" w:rsidRPr="00F32175">
        <w:rPr>
          <w:rFonts w:ascii="Calibri" w:hAnsi="Calibri" w:cs="Calibri"/>
          <w:sz w:val="20"/>
          <w:szCs w:val="20"/>
          <w:lang w:val="es-ES_tradnl"/>
        </w:rPr>
        <w:t xml:space="preserve">ha prestado poca atención </w:t>
      </w:r>
      <w:r w:rsidR="00895AE2" w:rsidRPr="00F32175">
        <w:rPr>
          <w:rFonts w:ascii="Calibri" w:hAnsi="Calibri" w:cs="Calibri"/>
          <w:sz w:val="20"/>
          <w:szCs w:val="20"/>
          <w:lang w:val="es-ES_tradnl"/>
        </w:rPr>
        <w:t>catalogando este comportamiento como irracional y hasta patológico</w:t>
      </w:r>
      <w:r w:rsidR="00E823FD" w:rsidRPr="00F32175">
        <w:rPr>
          <w:rFonts w:ascii="Calibri" w:hAnsi="Calibri" w:cs="Calibri"/>
          <w:sz w:val="20"/>
          <w:szCs w:val="20"/>
          <w:lang w:val="es-ES_tradnl"/>
        </w:rPr>
        <w:t>; así,</w:t>
      </w:r>
      <w:r w:rsidR="00B74F18" w:rsidRPr="00F32175">
        <w:rPr>
          <w:rFonts w:ascii="Calibri" w:hAnsi="Calibri" w:cs="Calibri"/>
          <w:sz w:val="20"/>
          <w:szCs w:val="20"/>
          <w:lang w:val="es-ES_tradnl"/>
        </w:rPr>
        <w:t xml:space="preserve"> </w:t>
      </w:r>
      <w:r w:rsidR="00434B12" w:rsidRPr="00F32175">
        <w:rPr>
          <w:rFonts w:ascii="Calibri" w:hAnsi="Calibri" w:cs="Calibri"/>
          <w:sz w:val="20"/>
          <w:szCs w:val="20"/>
          <w:lang w:val="es-ES_tradnl"/>
        </w:rPr>
        <w:t xml:space="preserve">esta visión de algunos </w:t>
      </w:r>
      <w:r w:rsidR="00A03EEE" w:rsidRPr="00F32175">
        <w:rPr>
          <w:rFonts w:ascii="Calibri" w:hAnsi="Calibri" w:cs="Calibri"/>
          <w:sz w:val="20"/>
          <w:szCs w:val="20"/>
          <w:lang w:val="es-ES_tradnl"/>
        </w:rPr>
        <w:t>sociólogos</w:t>
      </w:r>
      <w:r w:rsidR="00895AE2" w:rsidRPr="00F32175">
        <w:rPr>
          <w:rFonts w:ascii="Calibri" w:hAnsi="Calibri" w:cs="Calibri"/>
          <w:sz w:val="20"/>
          <w:szCs w:val="20"/>
          <w:lang w:val="es-ES_tradnl"/>
        </w:rPr>
        <w:t xml:space="preserve"> </w:t>
      </w:r>
      <w:r w:rsidR="00E823FD" w:rsidRPr="00F32175">
        <w:rPr>
          <w:rFonts w:ascii="Calibri" w:hAnsi="Calibri" w:cs="Calibri"/>
          <w:sz w:val="20"/>
          <w:szCs w:val="20"/>
          <w:lang w:val="es-ES_tradnl"/>
        </w:rPr>
        <w:t xml:space="preserve">resulta </w:t>
      </w:r>
      <w:r w:rsidR="00895AE2" w:rsidRPr="00F32175">
        <w:rPr>
          <w:rFonts w:ascii="Calibri" w:hAnsi="Calibri" w:cs="Calibri"/>
          <w:sz w:val="20"/>
          <w:szCs w:val="20"/>
          <w:lang w:val="es-ES_tradnl"/>
        </w:rPr>
        <w:t>similar, por complementari</w:t>
      </w:r>
      <w:r w:rsidR="00C63EE7" w:rsidRPr="00F32175">
        <w:rPr>
          <w:rFonts w:ascii="Calibri" w:hAnsi="Calibri" w:cs="Calibri"/>
          <w:sz w:val="20"/>
          <w:szCs w:val="20"/>
          <w:lang w:val="es-ES_tradnl"/>
        </w:rPr>
        <w:t>a</w:t>
      </w:r>
      <w:r w:rsidR="00895AE2" w:rsidRPr="00F32175">
        <w:rPr>
          <w:rFonts w:ascii="Calibri" w:hAnsi="Calibri" w:cs="Calibri"/>
          <w:sz w:val="20"/>
          <w:szCs w:val="20"/>
          <w:lang w:val="es-ES_tradnl"/>
        </w:rPr>
        <w:t>, a</w:t>
      </w:r>
      <w:r w:rsidR="00085CC6" w:rsidRPr="00F32175">
        <w:rPr>
          <w:rFonts w:ascii="Calibri" w:hAnsi="Calibri" w:cs="Calibri"/>
          <w:sz w:val="20"/>
          <w:szCs w:val="20"/>
          <w:lang w:val="es-ES_tradnl"/>
        </w:rPr>
        <w:t xml:space="preserve"> </w:t>
      </w:r>
      <w:r w:rsidR="00895AE2" w:rsidRPr="00F32175">
        <w:rPr>
          <w:rFonts w:ascii="Calibri" w:hAnsi="Calibri" w:cs="Calibri"/>
          <w:sz w:val="20"/>
          <w:szCs w:val="20"/>
          <w:lang w:val="es-ES_tradnl"/>
        </w:rPr>
        <w:t>l</w:t>
      </w:r>
      <w:r w:rsidR="00085CC6" w:rsidRPr="00F32175">
        <w:rPr>
          <w:rFonts w:ascii="Calibri" w:hAnsi="Calibri" w:cs="Calibri"/>
          <w:sz w:val="20"/>
          <w:szCs w:val="20"/>
          <w:lang w:val="es-ES_tradnl"/>
        </w:rPr>
        <w:t>a</w:t>
      </w:r>
      <w:r w:rsidR="00895AE2" w:rsidRPr="00F32175">
        <w:rPr>
          <w:rFonts w:ascii="Calibri" w:hAnsi="Calibri" w:cs="Calibri"/>
          <w:sz w:val="20"/>
          <w:szCs w:val="20"/>
          <w:lang w:val="es-ES_tradnl"/>
        </w:rPr>
        <w:t xml:space="preserve"> de los economistas clásicos.</w:t>
      </w:r>
      <w:r w:rsidR="00B11FC6" w:rsidRPr="00F32175">
        <w:rPr>
          <w:rFonts w:ascii="Calibri" w:hAnsi="Calibri" w:cs="Calibri"/>
          <w:sz w:val="20"/>
          <w:szCs w:val="20"/>
          <w:lang w:val="es-ES_tradnl"/>
        </w:rPr>
        <w:t xml:space="preserve"> </w:t>
      </w:r>
      <w:r w:rsidR="00895AE2" w:rsidRPr="00F32175">
        <w:rPr>
          <w:rFonts w:ascii="Calibri" w:hAnsi="Calibri" w:cs="Calibri"/>
          <w:sz w:val="20"/>
          <w:szCs w:val="20"/>
          <w:lang w:val="es-ES_tradnl"/>
        </w:rPr>
        <w:t xml:space="preserve">Por el contrario, </w:t>
      </w:r>
      <w:r w:rsidR="00C63EE7" w:rsidRPr="00F32175">
        <w:rPr>
          <w:rFonts w:ascii="Calibri" w:hAnsi="Calibri" w:cs="Calibri"/>
          <w:noProof/>
          <w:sz w:val="20"/>
          <w:szCs w:val="20"/>
          <w:lang w:val="es-ES_tradnl"/>
        </w:rPr>
        <w:t>Garvía</w:t>
      </w:r>
      <w:r w:rsidR="00434B12" w:rsidRPr="00F32175">
        <w:rPr>
          <w:rFonts w:ascii="Calibri" w:hAnsi="Calibri" w:cs="Calibri"/>
          <w:noProof/>
          <w:sz w:val="20"/>
          <w:szCs w:val="20"/>
          <w:lang w:val="es-ES_tradnl"/>
        </w:rPr>
        <w:t xml:space="preserve"> </w:t>
      </w:r>
      <w:r w:rsidR="00895AE2" w:rsidRPr="00F32175">
        <w:rPr>
          <w:rFonts w:ascii="Calibri" w:hAnsi="Calibri" w:cs="Calibri"/>
          <w:sz w:val="20"/>
          <w:szCs w:val="20"/>
          <w:lang w:val="es-ES_tradnl"/>
        </w:rPr>
        <w:t>ofrece</w:t>
      </w:r>
      <w:r w:rsidR="00B11FC6" w:rsidRPr="00F32175">
        <w:rPr>
          <w:rFonts w:ascii="Calibri" w:hAnsi="Calibri" w:cs="Calibri"/>
          <w:sz w:val="20"/>
          <w:szCs w:val="20"/>
          <w:lang w:val="es-ES_tradnl"/>
        </w:rPr>
        <w:t xml:space="preserve"> una mirada desde la “nueva” sociología económica </w:t>
      </w:r>
      <w:r w:rsidR="00B74F18" w:rsidRPr="00F32175">
        <w:rPr>
          <w:rFonts w:ascii="Calibri" w:hAnsi="Calibri" w:cs="Calibri"/>
          <w:sz w:val="20"/>
          <w:szCs w:val="20"/>
          <w:lang w:val="es-ES_tradnl"/>
        </w:rPr>
        <w:t>que</w:t>
      </w:r>
      <w:r w:rsidR="002665EB" w:rsidRPr="00F32175">
        <w:rPr>
          <w:rFonts w:ascii="Calibri" w:hAnsi="Calibri" w:cs="Calibri"/>
          <w:sz w:val="20"/>
          <w:szCs w:val="20"/>
          <w:lang w:val="es-ES_tradnl"/>
        </w:rPr>
        <w:t xml:space="preserve">, para </w:t>
      </w:r>
      <w:r w:rsidR="007E7FD5" w:rsidRPr="00F32175">
        <w:rPr>
          <w:rFonts w:ascii="Calibri" w:hAnsi="Calibri" w:cs="Calibri"/>
          <w:noProof/>
          <w:sz w:val="20"/>
          <w:szCs w:val="20"/>
          <w:lang w:val="es-ES_tradnl"/>
        </w:rPr>
        <w:t>Muller (2016)</w:t>
      </w:r>
      <w:r w:rsidR="002665EB" w:rsidRPr="00F32175">
        <w:rPr>
          <w:rFonts w:ascii="Calibri" w:hAnsi="Calibri" w:cs="Calibri"/>
          <w:sz w:val="20"/>
          <w:szCs w:val="20"/>
          <w:lang w:val="es-ES_tradnl"/>
        </w:rPr>
        <w:t>, acerta</w:t>
      </w:r>
      <w:r w:rsidR="00E823FD" w:rsidRPr="00F32175">
        <w:rPr>
          <w:rFonts w:ascii="Calibri" w:hAnsi="Calibri" w:cs="Calibri"/>
          <w:sz w:val="20"/>
          <w:szCs w:val="20"/>
          <w:lang w:val="es-ES_tradnl"/>
        </w:rPr>
        <w:t>ría</w:t>
      </w:r>
      <w:r w:rsidR="002665EB" w:rsidRPr="00F32175">
        <w:rPr>
          <w:rFonts w:ascii="Calibri" w:hAnsi="Calibri" w:cs="Calibri"/>
          <w:sz w:val="20"/>
          <w:szCs w:val="20"/>
          <w:lang w:val="es-ES_tradnl"/>
        </w:rPr>
        <w:t xml:space="preserve"> al señalar que existen razones de imitación, lealtad al grupo </w:t>
      </w:r>
      <w:r w:rsidR="00E823FD" w:rsidRPr="00F32175">
        <w:rPr>
          <w:rFonts w:ascii="Calibri" w:hAnsi="Calibri" w:cs="Calibri"/>
          <w:sz w:val="20"/>
          <w:szCs w:val="20"/>
          <w:lang w:val="es-ES_tradnl"/>
        </w:rPr>
        <w:t>e</w:t>
      </w:r>
      <w:r w:rsidR="002665EB" w:rsidRPr="00F32175">
        <w:rPr>
          <w:rFonts w:ascii="Calibri" w:hAnsi="Calibri" w:cs="Calibri"/>
          <w:sz w:val="20"/>
          <w:szCs w:val="20"/>
          <w:lang w:val="es-ES_tradnl"/>
        </w:rPr>
        <w:t xml:space="preserve"> impulso</w:t>
      </w:r>
      <w:r w:rsidR="00E823FD" w:rsidRPr="00F32175">
        <w:rPr>
          <w:rFonts w:ascii="Calibri" w:hAnsi="Calibri" w:cs="Calibri"/>
          <w:sz w:val="20"/>
          <w:szCs w:val="20"/>
          <w:lang w:val="es-ES_tradnl"/>
        </w:rPr>
        <w:t xml:space="preserve"> en el comportamiento del apostador de las loterías</w:t>
      </w:r>
      <w:r w:rsidR="002665EB" w:rsidRPr="00F32175">
        <w:rPr>
          <w:rFonts w:ascii="Calibri" w:hAnsi="Calibri" w:cs="Calibri"/>
          <w:sz w:val="20"/>
          <w:szCs w:val="20"/>
          <w:lang w:val="es-ES_tradnl"/>
        </w:rPr>
        <w:t>; esto es, razones más sicosociales contra el racionalismo de los economistas clásicos o la carga ideológica de los marxistas.</w:t>
      </w:r>
      <w:r w:rsidR="00AB29C9" w:rsidRPr="00F32175">
        <w:rPr>
          <w:rFonts w:ascii="Calibri" w:hAnsi="Calibri" w:cs="Calibri"/>
          <w:sz w:val="20"/>
          <w:szCs w:val="20"/>
          <w:lang w:val="es-ES_tradnl"/>
        </w:rPr>
        <w:t xml:space="preserve"> Añad</w:t>
      </w:r>
      <w:r w:rsidR="00A03EEE" w:rsidRPr="00F32175">
        <w:rPr>
          <w:rFonts w:ascii="Calibri" w:hAnsi="Calibri" w:cs="Calibri"/>
          <w:sz w:val="20"/>
          <w:szCs w:val="20"/>
          <w:lang w:val="es-ES_tradnl"/>
        </w:rPr>
        <w:t>e</w:t>
      </w:r>
      <w:r w:rsidR="00AB29C9" w:rsidRPr="00F32175">
        <w:rPr>
          <w:rFonts w:ascii="Calibri" w:hAnsi="Calibri" w:cs="Calibri"/>
          <w:sz w:val="20"/>
          <w:szCs w:val="20"/>
          <w:lang w:val="es-ES_tradnl"/>
        </w:rPr>
        <w:t xml:space="preserve"> </w:t>
      </w:r>
      <w:r w:rsidR="007E7FD5" w:rsidRPr="00F32175">
        <w:rPr>
          <w:rFonts w:ascii="Calibri" w:hAnsi="Calibri" w:cs="Calibri"/>
          <w:noProof/>
          <w:sz w:val="20"/>
          <w:szCs w:val="20"/>
          <w:lang w:val="es-ES_tradnl"/>
        </w:rPr>
        <w:t xml:space="preserve">Garvía </w:t>
      </w:r>
      <w:r w:rsidR="00AB29C9" w:rsidRPr="00F32175">
        <w:rPr>
          <w:rFonts w:ascii="Calibri" w:hAnsi="Calibri" w:cs="Calibri"/>
          <w:sz w:val="20"/>
          <w:szCs w:val="20"/>
          <w:lang w:val="es-ES_tradnl"/>
        </w:rPr>
        <w:t xml:space="preserve">que otras fórmulas </w:t>
      </w:r>
      <w:r w:rsidR="00A03EEE" w:rsidRPr="00F32175">
        <w:rPr>
          <w:rFonts w:ascii="Calibri" w:hAnsi="Calibri" w:cs="Calibri"/>
          <w:sz w:val="20"/>
          <w:szCs w:val="20"/>
          <w:lang w:val="es-ES_tradnl"/>
        </w:rPr>
        <w:t xml:space="preserve">explicativas </w:t>
      </w:r>
      <w:r w:rsidR="00AB29C9" w:rsidRPr="00F32175">
        <w:rPr>
          <w:rFonts w:ascii="Calibri" w:hAnsi="Calibri" w:cs="Calibri"/>
          <w:sz w:val="20"/>
          <w:szCs w:val="20"/>
          <w:lang w:val="es-ES_tradnl"/>
        </w:rPr>
        <w:t xml:space="preserve">han sido expuestas, relajando un tanto el concepto de racionalidad, como la de </w:t>
      </w:r>
      <w:proofErr w:type="spellStart"/>
      <w:r w:rsidR="00AB29C9" w:rsidRPr="00F32175">
        <w:rPr>
          <w:rFonts w:ascii="Calibri" w:hAnsi="Calibri" w:cs="Calibri"/>
          <w:sz w:val="20"/>
          <w:szCs w:val="20"/>
          <w:lang w:val="es-ES_tradnl"/>
        </w:rPr>
        <w:t>Savage</w:t>
      </w:r>
      <w:proofErr w:type="spellEnd"/>
      <w:r w:rsidR="00A03EEE" w:rsidRPr="00F32175">
        <w:rPr>
          <w:rFonts w:ascii="Calibri" w:hAnsi="Calibri" w:cs="Calibri"/>
          <w:sz w:val="20"/>
          <w:szCs w:val="20"/>
          <w:lang w:val="es-ES_tradnl"/>
        </w:rPr>
        <w:t xml:space="preserve"> (fundador de la teoría de juegos)</w:t>
      </w:r>
      <w:r w:rsidR="00AB29C9" w:rsidRPr="00F32175">
        <w:rPr>
          <w:rFonts w:ascii="Calibri" w:hAnsi="Calibri" w:cs="Calibri"/>
          <w:sz w:val="20"/>
          <w:szCs w:val="20"/>
          <w:lang w:val="es-ES_tradnl"/>
        </w:rPr>
        <w:t>, que asume el riesgo en el juego como conducta racional</w:t>
      </w:r>
      <w:r w:rsidR="000F40D5" w:rsidRPr="00F32175">
        <w:rPr>
          <w:rFonts w:ascii="Calibri" w:hAnsi="Calibri" w:cs="Calibri"/>
          <w:sz w:val="20"/>
          <w:szCs w:val="20"/>
          <w:lang w:val="es-ES_tradnl"/>
        </w:rPr>
        <w:t xml:space="preserve"> </w:t>
      </w:r>
      <w:r w:rsidR="000F40D5" w:rsidRPr="00F32175">
        <w:rPr>
          <w:rFonts w:ascii="Calibri" w:hAnsi="Calibri" w:cs="Calibri"/>
          <w:noProof/>
          <w:sz w:val="20"/>
          <w:szCs w:val="20"/>
          <w:lang w:val="es-ES_tradnl"/>
        </w:rPr>
        <w:t>(p. 3)</w:t>
      </w:r>
      <w:r w:rsidR="00AB29C9" w:rsidRPr="00F32175">
        <w:rPr>
          <w:rFonts w:ascii="Calibri" w:hAnsi="Calibri" w:cs="Calibri"/>
          <w:sz w:val="20"/>
          <w:szCs w:val="20"/>
          <w:lang w:val="es-ES_tradnl"/>
        </w:rPr>
        <w:t>. El problema de estos planteamientos alternos es, para</w:t>
      </w:r>
      <w:r w:rsidR="00A03EEE" w:rsidRPr="00F32175">
        <w:rPr>
          <w:rFonts w:ascii="Calibri" w:hAnsi="Calibri" w:cs="Calibri"/>
          <w:sz w:val="20"/>
          <w:szCs w:val="20"/>
          <w:lang w:val="es-ES_tradnl"/>
        </w:rPr>
        <w:t xml:space="preserve"> </w:t>
      </w:r>
      <w:r w:rsidR="00A537FC" w:rsidRPr="00F32175">
        <w:rPr>
          <w:rFonts w:ascii="Calibri" w:hAnsi="Calibri" w:cs="Calibri"/>
          <w:noProof/>
          <w:sz w:val="20"/>
          <w:szCs w:val="20"/>
          <w:lang w:val="es-ES_tradnl"/>
        </w:rPr>
        <w:t>Garvía</w:t>
      </w:r>
      <w:r w:rsidR="00AB29C9" w:rsidRPr="00F32175">
        <w:rPr>
          <w:rFonts w:ascii="Calibri" w:hAnsi="Calibri" w:cs="Calibri"/>
          <w:sz w:val="20"/>
          <w:szCs w:val="20"/>
          <w:lang w:val="es-ES_tradnl"/>
        </w:rPr>
        <w:t xml:space="preserve">, que finalmente los modelos </w:t>
      </w:r>
      <w:r w:rsidR="00E823FD" w:rsidRPr="00F32175">
        <w:rPr>
          <w:rFonts w:ascii="Calibri" w:hAnsi="Calibri" w:cs="Calibri"/>
          <w:sz w:val="20"/>
          <w:szCs w:val="20"/>
          <w:lang w:val="es-ES_tradnl"/>
        </w:rPr>
        <w:t xml:space="preserve">expuestos </w:t>
      </w:r>
      <w:r w:rsidR="00AB29C9" w:rsidRPr="00F32175">
        <w:rPr>
          <w:rFonts w:ascii="Calibri" w:hAnsi="Calibri" w:cs="Calibri"/>
          <w:sz w:val="20"/>
          <w:szCs w:val="20"/>
          <w:lang w:val="es-ES_tradnl"/>
        </w:rPr>
        <w:t xml:space="preserve">no pueden unificarse porque </w:t>
      </w:r>
      <w:r w:rsidR="00A03EEE" w:rsidRPr="00F32175">
        <w:rPr>
          <w:rFonts w:ascii="Calibri" w:hAnsi="Calibri" w:cs="Calibri"/>
          <w:sz w:val="20"/>
          <w:szCs w:val="20"/>
          <w:lang w:val="es-ES_tradnl"/>
        </w:rPr>
        <w:t>“</w:t>
      </w:r>
      <w:r w:rsidR="00AB29C9" w:rsidRPr="00F32175">
        <w:rPr>
          <w:rFonts w:ascii="Calibri" w:hAnsi="Calibri" w:cs="Calibri"/>
          <w:sz w:val="20"/>
          <w:szCs w:val="20"/>
          <w:lang w:val="es-ES_tradnl"/>
        </w:rPr>
        <w:t>zigzaguean las curvas de utilidad</w:t>
      </w:r>
      <w:r w:rsidR="00A03EEE" w:rsidRPr="00F32175">
        <w:rPr>
          <w:rFonts w:ascii="Calibri" w:hAnsi="Calibri" w:cs="Calibri"/>
          <w:sz w:val="20"/>
          <w:szCs w:val="20"/>
          <w:lang w:val="es-ES_tradnl"/>
        </w:rPr>
        <w:t>”,</w:t>
      </w:r>
      <w:r w:rsidR="00EC67CE" w:rsidRPr="00F32175">
        <w:rPr>
          <w:rFonts w:ascii="Calibri" w:hAnsi="Calibri" w:cs="Calibri"/>
          <w:sz w:val="20"/>
          <w:szCs w:val="20"/>
          <w:lang w:val="es-ES_tradnl"/>
        </w:rPr>
        <w:t xml:space="preserve"> no se nos presentan suaves sino quebradas</w:t>
      </w:r>
      <w:r w:rsidR="00747E32" w:rsidRPr="00F32175">
        <w:rPr>
          <w:rFonts w:ascii="Calibri" w:hAnsi="Calibri" w:cs="Calibri"/>
          <w:sz w:val="20"/>
          <w:szCs w:val="20"/>
          <w:lang w:val="es-ES_tradnl"/>
        </w:rPr>
        <w:t>; no serían derivables, cosa incómoda a los matemáticos</w:t>
      </w:r>
      <w:r w:rsidR="00AB29C9" w:rsidRPr="00F32175">
        <w:rPr>
          <w:rFonts w:ascii="Calibri" w:hAnsi="Calibri" w:cs="Calibri"/>
          <w:sz w:val="20"/>
          <w:szCs w:val="20"/>
          <w:lang w:val="es-ES_tradnl"/>
        </w:rPr>
        <w:t xml:space="preserve">. </w:t>
      </w:r>
      <w:r w:rsidR="00EC67CE" w:rsidRPr="00F32175">
        <w:rPr>
          <w:rFonts w:ascii="Calibri" w:hAnsi="Calibri" w:cs="Calibri"/>
          <w:sz w:val="20"/>
          <w:szCs w:val="20"/>
          <w:lang w:val="es-ES_tradnl"/>
        </w:rPr>
        <w:t>E</w:t>
      </w:r>
      <w:r w:rsidR="00B74F18" w:rsidRPr="00F32175">
        <w:rPr>
          <w:rFonts w:ascii="Calibri" w:hAnsi="Calibri" w:cs="Calibri"/>
          <w:sz w:val="20"/>
          <w:szCs w:val="20"/>
          <w:lang w:val="es-ES_tradnl"/>
        </w:rPr>
        <w:t>ste</w:t>
      </w:r>
      <w:r w:rsidR="00AB29C9" w:rsidRPr="00F32175">
        <w:rPr>
          <w:rFonts w:ascii="Calibri" w:hAnsi="Calibri" w:cs="Calibri"/>
          <w:sz w:val="20"/>
          <w:szCs w:val="20"/>
          <w:lang w:val="es-ES_tradnl"/>
        </w:rPr>
        <w:t xml:space="preserve"> asunto</w:t>
      </w:r>
      <w:r w:rsidR="00625531" w:rsidRPr="00F32175">
        <w:rPr>
          <w:rFonts w:ascii="Calibri" w:hAnsi="Calibri" w:cs="Calibri"/>
          <w:sz w:val="20"/>
          <w:szCs w:val="20"/>
          <w:lang w:val="es-ES_tradnl"/>
        </w:rPr>
        <w:t xml:space="preserve"> pertenece al</w:t>
      </w:r>
      <w:r w:rsidR="00AB29C9" w:rsidRPr="00F32175">
        <w:rPr>
          <w:rFonts w:ascii="Calibri" w:hAnsi="Calibri" w:cs="Calibri"/>
          <w:sz w:val="20"/>
          <w:szCs w:val="20"/>
          <w:lang w:val="es-ES_tradnl"/>
        </w:rPr>
        <w:t xml:space="preserve"> </w:t>
      </w:r>
      <w:r w:rsidR="00625531" w:rsidRPr="00F32175">
        <w:rPr>
          <w:rFonts w:ascii="Calibri" w:hAnsi="Calibri" w:cs="Calibri"/>
          <w:sz w:val="20"/>
          <w:szCs w:val="20"/>
          <w:lang w:val="es-ES_tradnl"/>
        </w:rPr>
        <w:t xml:space="preserve">clásico </w:t>
      </w:r>
      <w:r w:rsidR="00AB29C9" w:rsidRPr="00F32175">
        <w:rPr>
          <w:rFonts w:ascii="Calibri" w:hAnsi="Calibri" w:cs="Calibri"/>
          <w:sz w:val="20"/>
          <w:szCs w:val="20"/>
          <w:lang w:val="es-ES_tradnl"/>
        </w:rPr>
        <w:t>reduccionismo positivis</w:t>
      </w:r>
      <w:r w:rsidR="00625531" w:rsidRPr="00F32175">
        <w:rPr>
          <w:rFonts w:ascii="Calibri" w:hAnsi="Calibri" w:cs="Calibri"/>
          <w:sz w:val="20"/>
          <w:szCs w:val="20"/>
          <w:lang w:val="es-ES_tradnl"/>
        </w:rPr>
        <w:t xml:space="preserve">ta que hoy tiene como alternativa la </w:t>
      </w:r>
      <w:r w:rsidR="00AB29C9" w:rsidRPr="00F32175">
        <w:rPr>
          <w:rFonts w:ascii="Calibri" w:hAnsi="Calibri" w:cs="Calibri"/>
          <w:sz w:val="20"/>
          <w:szCs w:val="20"/>
          <w:lang w:val="es-ES_tradnl"/>
        </w:rPr>
        <w:t>complejidad</w:t>
      </w:r>
      <w:r w:rsidR="00625531" w:rsidRPr="00F32175">
        <w:rPr>
          <w:rFonts w:ascii="Calibri" w:hAnsi="Calibri" w:cs="Calibri"/>
          <w:sz w:val="20"/>
          <w:szCs w:val="20"/>
          <w:lang w:val="es-ES_tradnl"/>
        </w:rPr>
        <w:t xml:space="preserve"> de los sistemas</w:t>
      </w:r>
      <w:r w:rsidR="001436F9" w:rsidRPr="00F32175">
        <w:rPr>
          <w:rFonts w:ascii="Calibri" w:hAnsi="Calibri" w:cs="Calibri"/>
          <w:sz w:val="20"/>
          <w:szCs w:val="20"/>
          <w:lang w:val="es-ES_tradnl"/>
        </w:rPr>
        <w:t>,</w:t>
      </w:r>
      <w:r w:rsidR="002D5461" w:rsidRPr="00F32175">
        <w:rPr>
          <w:rFonts w:ascii="Calibri" w:hAnsi="Calibri" w:cs="Calibri"/>
          <w:sz w:val="20"/>
          <w:szCs w:val="20"/>
          <w:lang w:val="es-ES_tradnl"/>
        </w:rPr>
        <w:t xml:space="preserve"> por lo que actualmente </w:t>
      </w:r>
      <w:r w:rsidR="00B3706C" w:rsidRPr="00F32175">
        <w:rPr>
          <w:rFonts w:ascii="Calibri" w:hAnsi="Calibri" w:cs="Calibri"/>
          <w:sz w:val="20"/>
          <w:szCs w:val="20"/>
          <w:lang w:val="es-ES_tradnl"/>
        </w:rPr>
        <w:t>habría que verlas</w:t>
      </w:r>
      <w:r w:rsidR="002D5461" w:rsidRPr="00F32175">
        <w:rPr>
          <w:rFonts w:ascii="Calibri" w:hAnsi="Calibri" w:cs="Calibri"/>
          <w:sz w:val="20"/>
          <w:szCs w:val="20"/>
          <w:lang w:val="es-ES_tradnl"/>
        </w:rPr>
        <w:t xml:space="preserve"> </w:t>
      </w:r>
      <w:r w:rsidR="007C170F" w:rsidRPr="00F32175">
        <w:rPr>
          <w:rFonts w:ascii="Calibri" w:hAnsi="Calibri" w:cs="Calibri"/>
          <w:sz w:val="20"/>
          <w:szCs w:val="20"/>
          <w:lang w:val="es-ES_tradnl"/>
        </w:rPr>
        <w:t xml:space="preserve">bajo esta </w:t>
      </w:r>
      <w:r w:rsidR="002D5461" w:rsidRPr="00F32175">
        <w:rPr>
          <w:rFonts w:ascii="Calibri" w:hAnsi="Calibri" w:cs="Calibri"/>
          <w:sz w:val="20"/>
          <w:szCs w:val="20"/>
          <w:lang w:val="es-ES_tradnl"/>
        </w:rPr>
        <w:t>perspectiva</w:t>
      </w:r>
      <w:r w:rsidR="00AB29C9" w:rsidRPr="00F32175">
        <w:rPr>
          <w:rFonts w:ascii="Calibri" w:hAnsi="Calibri" w:cs="Calibri"/>
          <w:sz w:val="20"/>
          <w:szCs w:val="20"/>
          <w:lang w:val="es-ES_tradnl"/>
        </w:rPr>
        <w:t>.</w:t>
      </w:r>
    </w:p>
    <w:p w14:paraId="7115D47A" w14:textId="77777777" w:rsidR="00E823FD" w:rsidRPr="00F32175" w:rsidRDefault="00E823FD" w:rsidP="00F32175">
      <w:pPr>
        <w:ind w:firstLine="709"/>
        <w:jc w:val="both"/>
        <w:rPr>
          <w:rFonts w:ascii="Calibri" w:hAnsi="Calibri" w:cs="Calibri"/>
          <w:sz w:val="20"/>
          <w:szCs w:val="20"/>
          <w:lang w:val="es-ES_tradnl"/>
        </w:rPr>
      </w:pPr>
    </w:p>
    <w:p w14:paraId="26AF42C2" w14:textId="44C50500" w:rsidR="00A632ED" w:rsidRPr="00F32175" w:rsidRDefault="002665EB"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Ciertamente el racionalismo no podría explicar las razones sociales ni económicas asociadas al juego (cosa que tampoco hace con muchos otros fenómenos económicos)</w:t>
      </w:r>
      <w:r w:rsidR="006744FE" w:rsidRPr="00F32175">
        <w:rPr>
          <w:rFonts w:ascii="Calibri" w:hAnsi="Calibri" w:cs="Calibri"/>
          <w:sz w:val="20"/>
          <w:szCs w:val="20"/>
          <w:lang w:val="es-ES_tradnl"/>
        </w:rPr>
        <w:t xml:space="preserve">; </w:t>
      </w:r>
      <w:r w:rsidR="007D65A8" w:rsidRPr="00F32175">
        <w:rPr>
          <w:rFonts w:ascii="Calibri" w:hAnsi="Calibri" w:cs="Calibri"/>
          <w:noProof/>
          <w:sz w:val="20"/>
          <w:szCs w:val="20"/>
          <w:lang w:val="es-ES_tradnl"/>
        </w:rPr>
        <w:t>Elster (1990)</w:t>
      </w:r>
      <w:r w:rsidR="006744FE" w:rsidRPr="00F32175">
        <w:rPr>
          <w:rFonts w:ascii="Calibri" w:hAnsi="Calibri" w:cs="Calibri"/>
          <w:sz w:val="20"/>
          <w:szCs w:val="20"/>
          <w:lang w:val="es-ES_tradnl"/>
        </w:rPr>
        <w:t xml:space="preserve"> trata este asunto extensamente; de igual modo los marxistas clásicos, tratando al apostador como un enajenado, ofrecen una posición </w:t>
      </w:r>
      <w:r w:rsidR="00625531" w:rsidRPr="00F32175">
        <w:rPr>
          <w:rFonts w:ascii="Calibri" w:hAnsi="Calibri" w:cs="Calibri"/>
          <w:sz w:val="20"/>
          <w:szCs w:val="20"/>
          <w:lang w:val="es-ES_tradnl"/>
        </w:rPr>
        <w:t>trivial</w:t>
      </w:r>
      <w:r w:rsidR="006744FE" w:rsidRPr="00F32175">
        <w:rPr>
          <w:rFonts w:ascii="Calibri" w:hAnsi="Calibri" w:cs="Calibri"/>
          <w:sz w:val="20"/>
          <w:szCs w:val="20"/>
          <w:lang w:val="es-ES_tradnl"/>
        </w:rPr>
        <w:t xml:space="preserve">. El racionalismo fracasa pues puede verse fácilmente que las preferencias no pueden ordenarse; esto es, preferir el producto </w:t>
      </w:r>
      <w:r w:rsidR="006744FE" w:rsidRPr="00F32175">
        <w:rPr>
          <w:rFonts w:ascii="Calibri" w:hAnsi="Calibri" w:cs="Calibri"/>
          <w:i/>
          <w:sz w:val="20"/>
          <w:szCs w:val="20"/>
          <w:lang w:val="es-ES_tradnl"/>
        </w:rPr>
        <w:t>a</w:t>
      </w:r>
      <w:r w:rsidR="006744FE" w:rsidRPr="00F32175">
        <w:rPr>
          <w:rFonts w:ascii="Calibri" w:hAnsi="Calibri" w:cs="Calibri"/>
          <w:sz w:val="20"/>
          <w:szCs w:val="20"/>
          <w:lang w:val="es-ES_tradnl"/>
        </w:rPr>
        <w:t xml:space="preserve"> al </w:t>
      </w:r>
      <w:r w:rsidR="006744FE" w:rsidRPr="00F32175">
        <w:rPr>
          <w:rFonts w:ascii="Calibri" w:hAnsi="Calibri" w:cs="Calibri"/>
          <w:i/>
          <w:sz w:val="20"/>
          <w:szCs w:val="20"/>
          <w:lang w:val="es-ES_tradnl"/>
        </w:rPr>
        <w:t>b</w:t>
      </w:r>
      <w:r w:rsidR="006744FE" w:rsidRPr="00F32175">
        <w:rPr>
          <w:rFonts w:ascii="Calibri" w:hAnsi="Calibri" w:cs="Calibri"/>
          <w:sz w:val="20"/>
          <w:szCs w:val="20"/>
          <w:lang w:val="es-ES_tradnl"/>
        </w:rPr>
        <w:t xml:space="preserve"> no implica </w:t>
      </w:r>
      <w:r w:rsidR="00A632ED" w:rsidRPr="00F32175">
        <w:rPr>
          <w:rFonts w:ascii="Calibri" w:hAnsi="Calibri" w:cs="Calibri"/>
          <w:sz w:val="20"/>
          <w:szCs w:val="20"/>
          <w:lang w:val="es-ES_tradnl"/>
        </w:rPr>
        <w:t>que,</w:t>
      </w:r>
      <w:r w:rsidR="006744FE" w:rsidRPr="00F32175">
        <w:rPr>
          <w:rFonts w:ascii="Calibri" w:hAnsi="Calibri" w:cs="Calibri"/>
          <w:sz w:val="20"/>
          <w:szCs w:val="20"/>
          <w:lang w:val="es-ES_tradnl"/>
        </w:rPr>
        <w:t xml:space="preserve"> si se prefiere </w:t>
      </w:r>
      <w:r w:rsidR="006744FE" w:rsidRPr="00F32175">
        <w:rPr>
          <w:rFonts w:ascii="Calibri" w:hAnsi="Calibri" w:cs="Calibri"/>
          <w:i/>
          <w:sz w:val="20"/>
          <w:szCs w:val="20"/>
          <w:lang w:val="es-ES_tradnl"/>
        </w:rPr>
        <w:t>b</w:t>
      </w:r>
      <w:r w:rsidR="006744FE" w:rsidRPr="00F32175">
        <w:rPr>
          <w:rFonts w:ascii="Calibri" w:hAnsi="Calibri" w:cs="Calibri"/>
          <w:sz w:val="20"/>
          <w:szCs w:val="20"/>
          <w:lang w:val="es-ES_tradnl"/>
        </w:rPr>
        <w:t xml:space="preserve"> a</w:t>
      </w:r>
      <w:r w:rsidR="00BA1B22" w:rsidRPr="00F32175">
        <w:rPr>
          <w:rFonts w:ascii="Calibri" w:hAnsi="Calibri" w:cs="Calibri"/>
          <w:sz w:val="20"/>
          <w:szCs w:val="20"/>
          <w:lang w:val="es-ES_tradnl"/>
        </w:rPr>
        <w:t>l</w:t>
      </w:r>
      <w:r w:rsidR="006744FE" w:rsidRPr="00F32175">
        <w:rPr>
          <w:rFonts w:ascii="Calibri" w:hAnsi="Calibri" w:cs="Calibri"/>
          <w:sz w:val="20"/>
          <w:szCs w:val="20"/>
          <w:lang w:val="es-ES_tradnl"/>
        </w:rPr>
        <w:t xml:space="preserve"> </w:t>
      </w:r>
      <w:r w:rsidR="006744FE" w:rsidRPr="00F32175">
        <w:rPr>
          <w:rFonts w:ascii="Calibri" w:hAnsi="Calibri" w:cs="Calibri"/>
          <w:i/>
          <w:sz w:val="20"/>
          <w:szCs w:val="20"/>
          <w:lang w:val="es-ES_tradnl"/>
        </w:rPr>
        <w:t>c</w:t>
      </w:r>
      <w:r w:rsidR="006744FE" w:rsidRPr="00F32175">
        <w:rPr>
          <w:rFonts w:ascii="Calibri" w:hAnsi="Calibri" w:cs="Calibri"/>
          <w:sz w:val="20"/>
          <w:szCs w:val="20"/>
          <w:lang w:val="es-ES_tradnl"/>
        </w:rPr>
        <w:t xml:space="preserve">, entonces, tenga que preferirse </w:t>
      </w:r>
      <w:r w:rsidR="006744FE" w:rsidRPr="00F32175">
        <w:rPr>
          <w:rFonts w:ascii="Calibri" w:hAnsi="Calibri" w:cs="Calibri"/>
          <w:i/>
          <w:sz w:val="20"/>
          <w:szCs w:val="20"/>
          <w:lang w:val="es-ES_tradnl"/>
        </w:rPr>
        <w:t>a</w:t>
      </w:r>
      <w:r w:rsidR="006744FE" w:rsidRPr="00F32175">
        <w:rPr>
          <w:rFonts w:ascii="Calibri" w:hAnsi="Calibri" w:cs="Calibri"/>
          <w:sz w:val="20"/>
          <w:szCs w:val="20"/>
          <w:lang w:val="es-ES_tradnl"/>
        </w:rPr>
        <w:t xml:space="preserve"> </w:t>
      </w:r>
      <w:proofErr w:type="spellStart"/>
      <w:r w:rsidR="006744FE" w:rsidRPr="00F32175">
        <w:rPr>
          <w:rFonts w:ascii="Calibri" w:hAnsi="Calibri" w:cs="Calibri"/>
          <w:sz w:val="20"/>
          <w:szCs w:val="20"/>
          <w:lang w:val="es-ES_tradnl"/>
        </w:rPr>
        <w:t>a</w:t>
      </w:r>
      <w:r w:rsidR="00BA1B22" w:rsidRPr="00F32175">
        <w:rPr>
          <w:rFonts w:ascii="Calibri" w:hAnsi="Calibri" w:cs="Calibri"/>
          <w:sz w:val="20"/>
          <w:szCs w:val="20"/>
          <w:lang w:val="es-ES_tradnl"/>
        </w:rPr>
        <w:t>l</w:t>
      </w:r>
      <w:proofErr w:type="spellEnd"/>
      <w:r w:rsidR="006744FE" w:rsidRPr="00F32175">
        <w:rPr>
          <w:rFonts w:ascii="Calibri" w:hAnsi="Calibri" w:cs="Calibri"/>
          <w:sz w:val="20"/>
          <w:szCs w:val="20"/>
          <w:lang w:val="es-ES_tradnl"/>
        </w:rPr>
        <w:t xml:space="preserve"> </w:t>
      </w:r>
      <w:r w:rsidR="006744FE" w:rsidRPr="00F32175">
        <w:rPr>
          <w:rFonts w:ascii="Calibri" w:hAnsi="Calibri" w:cs="Calibri"/>
          <w:i/>
          <w:sz w:val="20"/>
          <w:szCs w:val="20"/>
          <w:lang w:val="es-ES_tradnl"/>
        </w:rPr>
        <w:t>c</w:t>
      </w:r>
      <w:r w:rsidR="006744FE" w:rsidRPr="00F32175">
        <w:rPr>
          <w:rFonts w:ascii="Calibri" w:hAnsi="Calibri" w:cs="Calibri"/>
          <w:sz w:val="20"/>
          <w:szCs w:val="20"/>
          <w:lang w:val="es-ES_tradnl"/>
        </w:rPr>
        <w:t xml:space="preserve">; en otras palabras, la tercera condición necesaria para construir una relación de equivalencia </w:t>
      </w:r>
      <w:r w:rsidR="00AB29C9" w:rsidRPr="00F32175">
        <w:rPr>
          <w:rFonts w:ascii="Calibri" w:hAnsi="Calibri" w:cs="Calibri"/>
          <w:sz w:val="20"/>
          <w:szCs w:val="20"/>
          <w:lang w:val="es-ES_tradnl"/>
        </w:rPr>
        <w:t xml:space="preserve">(la transitividad) </w:t>
      </w:r>
      <w:r w:rsidR="006744FE" w:rsidRPr="00F32175">
        <w:rPr>
          <w:rFonts w:ascii="Calibri" w:hAnsi="Calibri" w:cs="Calibri"/>
          <w:sz w:val="20"/>
          <w:szCs w:val="20"/>
          <w:lang w:val="es-ES_tradnl"/>
        </w:rPr>
        <w:t xml:space="preserve">y, por lo </w:t>
      </w:r>
      <w:r w:rsidR="00A632ED" w:rsidRPr="00F32175">
        <w:rPr>
          <w:rFonts w:ascii="Calibri" w:hAnsi="Calibri" w:cs="Calibri"/>
          <w:sz w:val="20"/>
          <w:szCs w:val="20"/>
          <w:lang w:val="es-ES_tradnl"/>
        </w:rPr>
        <w:t>tanto,</w:t>
      </w:r>
      <w:r w:rsidR="006744FE" w:rsidRPr="00F32175">
        <w:rPr>
          <w:rFonts w:ascii="Calibri" w:hAnsi="Calibri" w:cs="Calibri"/>
          <w:sz w:val="20"/>
          <w:szCs w:val="20"/>
          <w:lang w:val="es-ES_tradnl"/>
        </w:rPr>
        <w:t xml:space="preserve"> una métrica de preferencias, no es posible.</w:t>
      </w:r>
      <w:r w:rsidR="00A632ED" w:rsidRPr="00F32175">
        <w:rPr>
          <w:rFonts w:ascii="Calibri" w:hAnsi="Calibri" w:cs="Calibri"/>
          <w:sz w:val="20"/>
          <w:szCs w:val="20"/>
          <w:lang w:val="es-ES_tradnl"/>
        </w:rPr>
        <w:t xml:space="preserve"> De modo que hay que conformarse con comparaciones dos a dos o reflexivas</w:t>
      </w:r>
      <w:r w:rsidR="00AB29C9" w:rsidRPr="00F32175">
        <w:rPr>
          <w:rFonts w:ascii="Calibri" w:hAnsi="Calibri" w:cs="Calibri"/>
          <w:sz w:val="20"/>
          <w:szCs w:val="20"/>
          <w:lang w:val="es-ES_tradnl"/>
        </w:rPr>
        <w:t>.</w:t>
      </w:r>
      <w:r w:rsidR="00625531" w:rsidRPr="00F32175">
        <w:rPr>
          <w:rFonts w:ascii="Calibri" w:hAnsi="Calibri" w:cs="Calibri"/>
          <w:sz w:val="20"/>
          <w:szCs w:val="20"/>
          <w:lang w:val="es-ES_tradnl"/>
        </w:rPr>
        <w:t xml:space="preserve"> Puede verse, entre otros, a </w:t>
      </w:r>
      <w:r w:rsidR="00BF2C56" w:rsidRPr="00F32175">
        <w:rPr>
          <w:rFonts w:ascii="Calibri" w:hAnsi="Calibri" w:cs="Calibri"/>
          <w:noProof/>
          <w:sz w:val="20"/>
          <w:szCs w:val="20"/>
          <w:lang w:val="es-ES_tradnl"/>
        </w:rPr>
        <w:t>Resnik (1998)</w:t>
      </w:r>
      <w:r w:rsidR="00F8661E" w:rsidRPr="00F32175">
        <w:rPr>
          <w:rFonts w:ascii="Calibri" w:hAnsi="Calibri" w:cs="Calibri"/>
          <w:noProof/>
          <w:sz w:val="20"/>
          <w:szCs w:val="20"/>
          <w:lang w:val="es-ES_tradnl"/>
        </w:rPr>
        <w:t>.</w:t>
      </w:r>
    </w:p>
    <w:p w14:paraId="2C88116E" w14:textId="77777777" w:rsidR="00E823FD" w:rsidRPr="00F32175" w:rsidRDefault="00E823FD" w:rsidP="00F32175">
      <w:pPr>
        <w:ind w:firstLine="709"/>
        <w:jc w:val="both"/>
        <w:rPr>
          <w:rFonts w:ascii="Calibri" w:hAnsi="Calibri" w:cs="Calibri"/>
          <w:sz w:val="20"/>
          <w:szCs w:val="20"/>
          <w:lang w:val="es-ES_tradnl"/>
        </w:rPr>
      </w:pPr>
    </w:p>
    <w:p w14:paraId="181F7E06" w14:textId="5D042289" w:rsidR="004B4412" w:rsidRDefault="000244BC"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Así, lo que a los economistas no les resulta obvio es que este apostador</w:t>
      </w:r>
      <w:r w:rsidR="005C5CEB" w:rsidRPr="00F32175">
        <w:rPr>
          <w:rFonts w:ascii="Calibri" w:hAnsi="Calibri" w:cs="Calibri"/>
          <w:sz w:val="20"/>
          <w:szCs w:val="20"/>
          <w:lang w:val="es-ES_tradnl"/>
        </w:rPr>
        <w:t xml:space="preserve"> no t</w:t>
      </w:r>
      <w:r w:rsidR="00B47D31" w:rsidRPr="00F32175">
        <w:rPr>
          <w:rFonts w:ascii="Calibri" w:hAnsi="Calibri" w:cs="Calibri"/>
          <w:sz w:val="20"/>
          <w:szCs w:val="20"/>
          <w:lang w:val="es-ES_tradnl"/>
        </w:rPr>
        <w:t>enga</w:t>
      </w:r>
      <w:r w:rsidRPr="00F32175">
        <w:rPr>
          <w:rFonts w:ascii="Calibri" w:hAnsi="Calibri" w:cs="Calibri"/>
          <w:sz w:val="20"/>
          <w:szCs w:val="20"/>
          <w:lang w:val="es-ES_tradnl"/>
        </w:rPr>
        <w:t xml:space="preserve"> </w:t>
      </w:r>
      <w:r w:rsidRPr="00F32175">
        <w:rPr>
          <w:rFonts w:ascii="Calibri" w:hAnsi="Calibri" w:cs="Calibri"/>
          <w:i/>
          <w:sz w:val="20"/>
          <w:szCs w:val="20"/>
          <w:lang w:val="es-ES_tradnl"/>
        </w:rPr>
        <w:t>elección racional</w:t>
      </w:r>
      <w:r w:rsidRPr="00F32175">
        <w:rPr>
          <w:rFonts w:ascii="Calibri" w:hAnsi="Calibri" w:cs="Calibri"/>
          <w:sz w:val="20"/>
          <w:szCs w:val="20"/>
          <w:lang w:val="es-ES_tradnl"/>
        </w:rPr>
        <w:t xml:space="preserve"> pues apuesta con una muy baja probabilidad de ganar resultando esto irracional; </w:t>
      </w:r>
      <w:r w:rsidR="00871C2A" w:rsidRPr="00F32175">
        <w:rPr>
          <w:rFonts w:ascii="Calibri" w:hAnsi="Calibri" w:cs="Calibri"/>
          <w:sz w:val="20"/>
          <w:szCs w:val="20"/>
          <w:lang w:val="es-ES_tradnl"/>
        </w:rPr>
        <w:t xml:space="preserve">en la lotería que estudiamos la probabilidad de ganar con un cupón es </w:t>
      </w:r>
      <w:r w:rsidR="00CE006F" w:rsidRPr="00F32175">
        <w:rPr>
          <w:rFonts w:ascii="Calibri" w:hAnsi="Calibri" w:cs="Calibri"/>
          <w:sz w:val="20"/>
          <w:szCs w:val="20"/>
          <w:lang w:val="es-ES_tradnl"/>
        </w:rPr>
        <w:t>3,0x10</w:t>
      </w:r>
      <w:r w:rsidR="00CE006F" w:rsidRPr="00F32175">
        <w:rPr>
          <w:rFonts w:ascii="Calibri" w:hAnsi="Calibri" w:cs="Calibri"/>
          <w:sz w:val="20"/>
          <w:szCs w:val="20"/>
          <w:vertAlign w:val="superscript"/>
          <w:lang w:val="es-ES_tradnl"/>
        </w:rPr>
        <w:t>-7</w:t>
      </w:r>
      <w:r w:rsidR="00871C2A" w:rsidRPr="00F32175">
        <w:rPr>
          <w:rFonts w:ascii="Calibri" w:hAnsi="Calibri" w:cs="Calibri"/>
          <w:sz w:val="20"/>
          <w:szCs w:val="20"/>
          <w:lang w:val="es-ES_tradnl"/>
        </w:rPr>
        <w:t xml:space="preserve">; esto es, comprar un cupón o combinación de 3.268.760 combinaciones </w:t>
      </w:r>
      <w:r w:rsidR="001E49A0" w:rsidRPr="00F32175">
        <w:rPr>
          <w:rFonts w:ascii="Calibri" w:hAnsi="Calibri" w:cs="Calibri"/>
          <w:sz w:val="20"/>
          <w:szCs w:val="20"/>
          <w:lang w:val="es-ES_tradnl"/>
        </w:rPr>
        <w:t xml:space="preserve">no tendría sentido </w:t>
      </w:r>
      <w:r w:rsidR="00871C2A" w:rsidRPr="00F32175">
        <w:rPr>
          <w:rFonts w:ascii="Calibri" w:hAnsi="Calibri" w:cs="Calibri"/>
          <w:sz w:val="20"/>
          <w:szCs w:val="20"/>
          <w:lang w:val="es-ES_tradnl"/>
        </w:rPr>
        <w:t xml:space="preserve">(estas resultan de combinar los primeros 25 números de 15 en 15); </w:t>
      </w:r>
      <w:r w:rsidRPr="00F32175">
        <w:rPr>
          <w:rFonts w:ascii="Calibri" w:hAnsi="Calibri" w:cs="Calibri"/>
          <w:sz w:val="20"/>
          <w:szCs w:val="20"/>
          <w:lang w:val="es-ES_tradnl"/>
        </w:rPr>
        <w:t>la conducta estratégica supone maximización de las expectativas y esto no sucede con las loterías</w:t>
      </w:r>
      <w:r w:rsidR="00871C2A" w:rsidRPr="00F32175">
        <w:rPr>
          <w:rFonts w:ascii="Calibri" w:hAnsi="Calibri" w:cs="Calibri"/>
          <w:sz w:val="20"/>
          <w:szCs w:val="20"/>
          <w:lang w:val="es-ES_tradnl"/>
        </w:rPr>
        <w:t xml:space="preserve">. </w:t>
      </w:r>
      <w:r w:rsidR="00A632ED" w:rsidRPr="00F32175">
        <w:rPr>
          <w:rFonts w:ascii="Calibri" w:hAnsi="Calibri" w:cs="Calibri"/>
          <w:sz w:val="20"/>
          <w:szCs w:val="20"/>
          <w:lang w:val="es-ES_tradnl"/>
        </w:rPr>
        <w:t>Sin embargo, est</w:t>
      </w:r>
      <w:r w:rsidR="00871C2A" w:rsidRPr="00F32175">
        <w:rPr>
          <w:rFonts w:ascii="Calibri" w:hAnsi="Calibri" w:cs="Calibri"/>
          <w:sz w:val="20"/>
          <w:szCs w:val="20"/>
          <w:lang w:val="es-ES_tradnl"/>
        </w:rPr>
        <w:t>os</w:t>
      </w:r>
      <w:r w:rsidR="00A632ED" w:rsidRPr="00F32175">
        <w:rPr>
          <w:rFonts w:ascii="Calibri" w:hAnsi="Calibri" w:cs="Calibri"/>
          <w:sz w:val="20"/>
          <w:szCs w:val="20"/>
          <w:lang w:val="es-ES_tradnl"/>
        </w:rPr>
        <w:t xml:space="preserve"> </w:t>
      </w:r>
      <w:r w:rsidR="00871C2A" w:rsidRPr="00F32175">
        <w:rPr>
          <w:rFonts w:ascii="Calibri" w:hAnsi="Calibri" w:cs="Calibri"/>
          <w:sz w:val="20"/>
          <w:szCs w:val="20"/>
          <w:lang w:val="es-ES_tradnl"/>
        </w:rPr>
        <w:t>sorteos</w:t>
      </w:r>
      <w:r w:rsidR="00A632ED" w:rsidRPr="00F32175">
        <w:rPr>
          <w:rFonts w:ascii="Calibri" w:hAnsi="Calibri" w:cs="Calibri"/>
          <w:sz w:val="20"/>
          <w:szCs w:val="20"/>
          <w:lang w:val="es-ES_tradnl"/>
        </w:rPr>
        <w:t xml:space="preserve"> se realiza</w:t>
      </w:r>
      <w:r w:rsidR="00871C2A" w:rsidRPr="00F32175">
        <w:rPr>
          <w:rFonts w:ascii="Calibri" w:hAnsi="Calibri" w:cs="Calibri"/>
          <w:sz w:val="20"/>
          <w:szCs w:val="20"/>
          <w:lang w:val="es-ES_tradnl"/>
        </w:rPr>
        <w:t>n</w:t>
      </w:r>
      <w:r w:rsidR="00A632ED" w:rsidRPr="00F32175">
        <w:rPr>
          <w:rFonts w:ascii="Calibri" w:hAnsi="Calibri" w:cs="Calibri"/>
          <w:sz w:val="20"/>
          <w:szCs w:val="20"/>
          <w:lang w:val="es-ES_tradnl"/>
        </w:rPr>
        <w:t xml:space="preserve"> semanalmente en muchos países; </w:t>
      </w:r>
      <w:r w:rsidR="00AB29C9" w:rsidRPr="00F32175">
        <w:rPr>
          <w:rFonts w:ascii="Calibri" w:hAnsi="Calibri" w:cs="Calibri"/>
          <w:sz w:val="20"/>
          <w:szCs w:val="20"/>
          <w:lang w:val="es-ES_tradnl"/>
        </w:rPr>
        <w:t xml:space="preserve">señala </w:t>
      </w:r>
      <w:r w:rsidR="002A621E" w:rsidRPr="00F32175">
        <w:rPr>
          <w:rFonts w:ascii="Calibri" w:hAnsi="Calibri" w:cs="Calibri"/>
          <w:noProof/>
          <w:sz w:val="20"/>
          <w:szCs w:val="20"/>
          <w:lang w:val="es-ES_tradnl"/>
        </w:rPr>
        <w:t>Garvía (2008)</w:t>
      </w:r>
      <w:r w:rsidR="009448AF" w:rsidRPr="00F32175">
        <w:rPr>
          <w:rFonts w:ascii="Calibri" w:hAnsi="Calibri" w:cs="Calibri"/>
          <w:sz w:val="20"/>
          <w:szCs w:val="20"/>
          <w:lang w:val="es-ES_tradnl"/>
        </w:rPr>
        <w:t xml:space="preserve"> que en EEUU un 55% de ciudadanos</w:t>
      </w:r>
      <w:r w:rsidR="00CD392D" w:rsidRPr="00F32175">
        <w:rPr>
          <w:rFonts w:ascii="Calibri" w:hAnsi="Calibri" w:cs="Calibri"/>
          <w:sz w:val="20"/>
          <w:szCs w:val="20"/>
          <w:lang w:val="es-ES_tradnl"/>
        </w:rPr>
        <w:t>,</w:t>
      </w:r>
      <w:r w:rsidR="009448AF" w:rsidRPr="00F32175">
        <w:rPr>
          <w:rFonts w:ascii="Calibri" w:hAnsi="Calibri" w:cs="Calibri"/>
          <w:sz w:val="20"/>
          <w:szCs w:val="20"/>
          <w:lang w:val="es-ES_tradnl"/>
        </w:rPr>
        <w:t xml:space="preserve"> que viven en </w:t>
      </w:r>
      <w:r w:rsidR="009560E4" w:rsidRPr="00F32175">
        <w:rPr>
          <w:rFonts w:ascii="Calibri" w:hAnsi="Calibri" w:cs="Calibri"/>
          <w:sz w:val="20"/>
          <w:szCs w:val="20"/>
          <w:lang w:val="es-ES_tradnl"/>
        </w:rPr>
        <w:t>e</w:t>
      </w:r>
      <w:r w:rsidR="009448AF" w:rsidRPr="00F32175">
        <w:rPr>
          <w:rFonts w:ascii="Calibri" w:hAnsi="Calibri" w:cs="Calibri"/>
          <w:sz w:val="20"/>
          <w:szCs w:val="20"/>
          <w:lang w:val="es-ES_tradnl"/>
        </w:rPr>
        <w:t xml:space="preserve">stados con loterías, </w:t>
      </w:r>
      <w:r w:rsidR="00CD392D" w:rsidRPr="00F32175">
        <w:rPr>
          <w:rFonts w:ascii="Calibri" w:hAnsi="Calibri" w:cs="Calibri"/>
          <w:sz w:val="20"/>
          <w:szCs w:val="20"/>
          <w:lang w:val="es-ES_tradnl"/>
        </w:rPr>
        <w:t xml:space="preserve">las </w:t>
      </w:r>
      <w:r w:rsidR="009448AF" w:rsidRPr="00F32175">
        <w:rPr>
          <w:rFonts w:ascii="Calibri" w:hAnsi="Calibri" w:cs="Calibri"/>
          <w:sz w:val="20"/>
          <w:szCs w:val="20"/>
          <w:lang w:val="es-ES_tradnl"/>
        </w:rPr>
        <w:t>juegan</w:t>
      </w:r>
      <w:r w:rsidR="00CD392D" w:rsidRPr="00F32175">
        <w:rPr>
          <w:rFonts w:ascii="Calibri" w:hAnsi="Calibri" w:cs="Calibri"/>
          <w:sz w:val="20"/>
          <w:szCs w:val="20"/>
          <w:lang w:val="es-ES_tradnl"/>
        </w:rPr>
        <w:t>,</w:t>
      </w:r>
      <w:r w:rsidR="009448AF" w:rsidRPr="00F32175">
        <w:rPr>
          <w:rFonts w:ascii="Calibri" w:hAnsi="Calibri" w:cs="Calibri"/>
          <w:sz w:val="20"/>
          <w:szCs w:val="20"/>
          <w:lang w:val="es-ES_tradnl"/>
        </w:rPr>
        <w:t xml:space="preserve"> al menos</w:t>
      </w:r>
      <w:r w:rsidR="00CD392D" w:rsidRPr="00F32175">
        <w:rPr>
          <w:rFonts w:ascii="Calibri" w:hAnsi="Calibri" w:cs="Calibri"/>
          <w:sz w:val="20"/>
          <w:szCs w:val="20"/>
          <w:lang w:val="es-ES_tradnl"/>
        </w:rPr>
        <w:t>,</w:t>
      </w:r>
      <w:r w:rsidR="009448AF" w:rsidRPr="00F32175">
        <w:rPr>
          <w:rFonts w:ascii="Calibri" w:hAnsi="Calibri" w:cs="Calibri"/>
          <w:sz w:val="20"/>
          <w:szCs w:val="20"/>
          <w:lang w:val="es-ES_tradnl"/>
        </w:rPr>
        <w:t xml:space="preserve"> una vez al año. Igual sucede en España o en América Latina</w:t>
      </w:r>
      <w:r w:rsidR="00CD392D" w:rsidRPr="00F32175">
        <w:rPr>
          <w:rFonts w:ascii="Calibri" w:hAnsi="Calibri" w:cs="Calibri"/>
          <w:sz w:val="20"/>
          <w:szCs w:val="20"/>
          <w:lang w:val="es-ES_tradnl"/>
        </w:rPr>
        <w:t xml:space="preserve">. </w:t>
      </w:r>
      <w:r w:rsidR="00085CC6" w:rsidRPr="00F32175">
        <w:rPr>
          <w:rFonts w:ascii="Calibri" w:hAnsi="Calibri" w:cs="Calibri"/>
          <w:sz w:val="20"/>
          <w:szCs w:val="20"/>
          <w:lang w:val="es-ES_tradnl"/>
        </w:rPr>
        <w:t>Sin embargo, e</w:t>
      </w:r>
      <w:r w:rsidR="00CD392D" w:rsidRPr="00F32175">
        <w:rPr>
          <w:rFonts w:ascii="Calibri" w:hAnsi="Calibri" w:cs="Calibri"/>
          <w:sz w:val="20"/>
          <w:szCs w:val="20"/>
          <w:lang w:val="es-ES_tradnl"/>
        </w:rPr>
        <w:t>sto</w:t>
      </w:r>
      <w:r w:rsidR="00201975" w:rsidRPr="00F32175">
        <w:rPr>
          <w:rFonts w:ascii="Calibri" w:hAnsi="Calibri" w:cs="Calibri"/>
          <w:sz w:val="20"/>
          <w:szCs w:val="20"/>
          <w:lang w:val="es-ES_tradnl"/>
        </w:rPr>
        <w:t>s dos aspectos se conjugan en algo muy interesante</w:t>
      </w:r>
      <w:r w:rsidR="003C5E56" w:rsidRPr="00F32175">
        <w:rPr>
          <w:rFonts w:ascii="Calibri" w:hAnsi="Calibri" w:cs="Calibri"/>
          <w:sz w:val="20"/>
          <w:szCs w:val="20"/>
          <w:lang w:val="es-ES_tradnl"/>
        </w:rPr>
        <w:t>, que se pasa por alto</w:t>
      </w:r>
      <w:r w:rsidR="00201975" w:rsidRPr="00F32175">
        <w:rPr>
          <w:rFonts w:ascii="Calibri" w:hAnsi="Calibri" w:cs="Calibri"/>
          <w:sz w:val="20"/>
          <w:szCs w:val="20"/>
          <w:lang w:val="es-ES_tradnl"/>
        </w:rPr>
        <w:t>;</w:t>
      </w:r>
      <w:r w:rsidR="00CD392D" w:rsidRPr="00F32175">
        <w:rPr>
          <w:rFonts w:ascii="Calibri" w:hAnsi="Calibri" w:cs="Calibri"/>
          <w:sz w:val="20"/>
          <w:szCs w:val="20"/>
          <w:lang w:val="es-ES_tradnl"/>
        </w:rPr>
        <w:t xml:space="preserve"> </w:t>
      </w:r>
      <w:r w:rsidR="00201975" w:rsidRPr="00F32175">
        <w:rPr>
          <w:rFonts w:ascii="Calibri" w:hAnsi="Calibri" w:cs="Calibri"/>
          <w:sz w:val="20"/>
          <w:szCs w:val="20"/>
          <w:lang w:val="es-ES_tradnl"/>
        </w:rPr>
        <w:t>d</w:t>
      </w:r>
      <w:r w:rsidR="00CD392D" w:rsidRPr="00F32175">
        <w:rPr>
          <w:rFonts w:ascii="Calibri" w:hAnsi="Calibri" w:cs="Calibri"/>
          <w:sz w:val="20"/>
          <w:szCs w:val="20"/>
          <w:lang w:val="es-ES_tradnl"/>
        </w:rPr>
        <w:t xml:space="preserve">ecir que </w:t>
      </w:r>
      <w:r w:rsidR="003C5E56" w:rsidRPr="00F32175">
        <w:rPr>
          <w:rFonts w:ascii="Calibri" w:hAnsi="Calibri" w:cs="Calibri"/>
          <w:sz w:val="20"/>
          <w:szCs w:val="20"/>
          <w:lang w:val="es-ES_tradnl"/>
        </w:rPr>
        <w:t>un tanto por cien</w:t>
      </w:r>
      <w:r w:rsidR="00201975" w:rsidRPr="00F32175">
        <w:rPr>
          <w:rFonts w:ascii="Calibri" w:hAnsi="Calibri" w:cs="Calibri"/>
          <w:sz w:val="20"/>
          <w:szCs w:val="20"/>
          <w:lang w:val="es-ES_tradnl"/>
        </w:rPr>
        <w:t xml:space="preserve"> </w:t>
      </w:r>
      <w:r w:rsidR="00CD392D" w:rsidRPr="00F32175">
        <w:rPr>
          <w:rFonts w:ascii="Calibri" w:hAnsi="Calibri" w:cs="Calibri"/>
          <w:sz w:val="20"/>
          <w:szCs w:val="20"/>
          <w:lang w:val="es-ES_tradnl"/>
        </w:rPr>
        <w:t>juega “al menos una vez al año” no hace al apostador un fiel consumidor de loterías</w:t>
      </w:r>
      <w:r w:rsidR="00CC4574" w:rsidRPr="00F32175">
        <w:rPr>
          <w:rFonts w:ascii="Calibri" w:hAnsi="Calibri" w:cs="Calibri"/>
          <w:sz w:val="20"/>
          <w:szCs w:val="20"/>
          <w:lang w:val="es-ES_tradnl"/>
        </w:rPr>
        <w:t>, sino un consumidor probable</w:t>
      </w:r>
      <w:r w:rsidR="00201975" w:rsidRPr="00F32175">
        <w:rPr>
          <w:rFonts w:ascii="Calibri" w:hAnsi="Calibri" w:cs="Calibri"/>
          <w:sz w:val="20"/>
          <w:szCs w:val="20"/>
          <w:lang w:val="es-ES_tradnl"/>
        </w:rPr>
        <w:t xml:space="preserve"> u ocasional</w:t>
      </w:r>
      <w:r w:rsidR="002D5461" w:rsidRPr="00F32175">
        <w:rPr>
          <w:rFonts w:ascii="Calibri" w:hAnsi="Calibri" w:cs="Calibri"/>
          <w:sz w:val="20"/>
          <w:szCs w:val="20"/>
          <w:lang w:val="es-ES_tradnl"/>
        </w:rPr>
        <w:t xml:space="preserve"> en grado</w:t>
      </w:r>
      <w:r w:rsidR="00201975" w:rsidRPr="00F32175">
        <w:rPr>
          <w:rFonts w:ascii="Calibri" w:hAnsi="Calibri" w:cs="Calibri"/>
          <w:sz w:val="20"/>
          <w:szCs w:val="20"/>
          <w:lang w:val="es-ES_tradnl"/>
        </w:rPr>
        <w:t>, salvando en parte la preocupación de los economistas</w:t>
      </w:r>
      <w:r w:rsidRPr="00F32175">
        <w:rPr>
          <w:rFonts w:ascii="Calibri" w:hAnsi="Calibri" w:cs="Calibri"/>
          <w:sz w:val="20"/>
          <w:szCs w:val="20"/>
          <w:lang w:val="es-ES_tradnl"/>
        </w:rPr>
        <w:t>.</w:t>
      </w:r>
      <w:r w:rsidR="00201975" w:rsidRPr="00F32175">
        <w:rPr>
          <w:rFonts w:ascii="Calibri" w:hAnsi="Calibri" w:cs="Calibri"/>
          <w:sz w:val="20"/>
          <w:szCs w:val="20"/>
          <w:lang w:val="es-ES_tradnl"/>
        </w:rPr>
        <w:t xml:space="preserve"> </w:t>
      </w:r>
      <w:r w:rsidR="000A1BB7" w:rsidRPr="00F32175">
        <w:rPr>
          <w:rFonts w:ascii="Calibri" w:hAnsi="Calibri" w:cs="Calibri"/>
          <w:sz w:val="20"/>
          <w:szCs w:val="20"/>
          <w:lang w:val="es-ES_tradnl"/>
        </w:rPr>
        <w:t xml:space="preserve">Esto es, el comportamiento del apostador no </w:t>
      </w:r>
      <w:r w:rsidR="002D5461" w:rsidRPr="00F32175">
        <w:rPr>
          <w:rFonts w:ascii="Calibri" w:hAnsi="Calibri" w:cs="Calibri"/>
          <w:sz w:val="20"/>
          <w:szCs w:val="20"/>
          <w:lang w:val="es-ES_tradnl"/>
        </w:rPr>
        <w:t>sería</w:t>
      </w:r>
      <w:r w:rsidR="00747E32" w:rsidRPr="00F32175">
        <w:rPr>
          <w:rFonts w:ascii="Calibri" w:hAnsi="Calibri" w:cs="Calibri"/>
          <w:sz w:val="20"/>
          <w:szCs w:val="20"/>
          <w:lang w:val="es-ES_tradnl"/>
        </w:rPr>
        <w:t xml:space="preserve"> tanto más</w:t>
      </w:r>
      <w:r w:rsidR="000A1BB7" w:rsidRPr="00F32175">
        <w:rPr>
          <w:rFonts w:ascii="Calibri" w:hAnsi="Calibri" w:cs="Calibri"/>
          <w:sz w:val="20"/>
          <w:szCs w:val="20"/>
          <w:lang w:val="es-ES_tradnl"/>
        </w:rPr>
        <w:t xml:space="preserve"> individual </w:t>
      </w:r>
      <w:r w:rsidR="00747E32" w:rsidRPr="00F32175">
        <w:rPr>
          <w:rFonts w:ascii="Calibri" w:hAnsi="Calibri" w:cs="Calibri"/>
          <w:sz w:val="20"/>
          <w:szCs w:val="20"/>
          <w:lang w:val="es-ES_tradnl"/>
        </w:rPr>
        <w:t>como</w:t>
      </w:r>
      <w:r w:rsidR="000A1BB7" w:rsidRPr="00F32175">
        <w:rPr>
          <w:rFonts w:ascii="Calibri" w:hAnsi="Calibri" w:cs="Calibri"/>
          <w:sz w:val="20"/>
          <w:szCs w:val="20"/>
          <w:lang w:val="es-ES_tradnl"/>
        </w:rPr>
        <w:t xml:space="preserve"> estadístico</w:t>
      </w:r>
      <w:r w:rsidR="00747E32" w:rsidRPr="00F32175">
        <w:rPr>
          <w:rFonts w:ascii="Calibri" w:hAnsi="Calibri" w:cs="Calibri"/>
          <w:sz w:val="20"/>
          <w:szCs w:val="20"/>
          <w:lang w:val="es-ES_tradnl"/>
        </w:rPr>
        <w:t>,</w:t>
      </w:r>
      <w:r w:rsidR="000A1BB7" w:rsidRPr="00F32175">
        <w:rPr>
          <w:rFonts w:ascii="Calibri" w:hAnsi="Calibri" w:cs="Calibri"/>
          <w:sz w:val="20"/>
          <w:szCs w:val="20"/>
          <w:lang w:val="es-ES_tradnl"/>
        </w:rPr>
        <w:t xml:space="preserve"> y multifactorial en lo sicosocial</w:t>
      </w:r>
      <w:r w:rsidR="003C5E56" w:rsidRPr="00F32175">
        <w:rPr>
          <w:rFonts w:ascii="Calibri" w:hAnsi="Calibri" w:cs="Calibri"/>
          <w:sz w:val="20"/>
          <w:szCs w:val="20"/>
          <w:lang w:val="es-ES_tradnl"/>
        </w:rPr>
        <w:t>, haciendo muy compleja la aplicación de modelos determinísticos.</w:t>
      </w:r>
      <w:r w:rsidR="00085CC6" w:rsidRPr="00F32175">
        <w:rPr>
          <w:rFonts w:ascii="Calibri" w:hAnsi="Calibri" w:cs="Calibri"/>
          <w:sz w:val="20"/>
          <w:szCs w:val="20"/>
          <w:lang w:val="es-ES_tradnl"/>
        </w:rPr>
        <w:t xml:space="preserve"> </w:t>
      </w:r>
      <w:r w:rsidR="00F402D0" w:rsidRPr="00F32175">
        <w:rPr>
          <w:rFonts w:ascii="Calibri" w:hAnsi="Calibri" w:cs="Calibri"/>
          <w:sz w:val="20"/>
          <w:szCs w:val="20"/>
          <w:lang w:val="es-ES_tradnl"/>
        </w:rPr>
        <w:t xml:space="preserve">A esto se une </w:t>
      </w:r>
      <w:r w:rsidR="00085CC6" w:rsidRPr="00F32175">
        <w:rPr>
          <w:rFonts w:ascii="Calibri" w:hAnsi="Calibri" w:cs="Calibri"/>
          <w:sz w:val="20"/>
          <w:szCs w:val="20"/>
          <w:lang w:val="es-ES_tradnl"/>
        </w:rPr>
        <w:t>otro aspecto</w:t>
      </w:r>
      <w:r w:rsidR="003C5E56" w:rsidRPr="00F32175">
        <w:rPr>
          <w:rFonts w:ascii="Calibri" w:hAnsi="Calibri" w:cs="Calibri"/>
          <w:sz w:val="20"/>
          <w:szCs w:val="20"/>
          <w:lang w:val="es-ES_tradnl"/>
        </w:rPr>
        <w:t xml:space="preserve"> </w:t>
      </w:r>
      <w:r w:rsidR="00F402D0" w:rsidRPr="00F32175">
        <w:rPr>
          <w:rFonts w:ascii="Calibri" w:hAnsi="Calibri" w:cs="Calibri"/>
          <w:sz w:val="20"/>
          <w:szCs w:val="20"/>
          <w:lang w:val="es-ES_tradnl"/>
        </w:rPr>
        <w:t>que</w:t>
      </w:r>
      <w:r w:rsidR="0060751B" w:rsidRPr="00F32175">
        <w:rPr>
          <w:rFonts w:ascii="Calibri" w:hAnsi="Calibri" w:cs="Calibri"/>
          <w:sz w:val="20"/>
          <w:szCs w:val="20"/>
          <w:lang w:val="es-ES_tradnl"/>
        </w:rPr>
        <w:t>,</w:t>
      </w:r>
      <w:r w:rsidR="00085CC6" w:rsidRPr="00F32175">
        <w:rPr>
          <w:rFonts w:ascii="Calibri" w:hAnsi="Calibri" w:cs="Calibri"/>
          <w:sz w:val="20"/>
          <w:szCs w:val="20"/>
          <w:lang w:val="es-ES_tradnl"/>
        </w:rPr>
        <w:t xml:space="preserve"> igualmente,</w:t>
      </w:r>
      <w:r w:rsidR="00F402D0" w:rsidRPr="00F32175">
        <w:rPr>
          <w:rFonts w:ascii="Calibri" w:hAnsi="Calibri" w:cs="Calibri"/>
          <w:sz w:val="20"/>
          <w:szCs w:val="20"/>
          <w:lang w:val="es-ES_tradnl"/>
        </w:rPr>
        <w:t xml:space="preserve"> suele pasarse por alto; en este juego el apostador no puede controlar ningún evento directamente vinculado con el sorteo; no puede incidir en las jugadas, como sí podría en otros juegos como el Dominó, el </w:t>
      </w:r>
      <w:proofErr w:type="spellStart"/>
      <w:r w:rsidR="00F402D0" w:rsidRPr="00F32175">
        <w:rPr>
          <w:rFonts w:ascii="Calibri" w:hAnsi="Calibri" w:cs="Calibri"/>
          <w:sz w:val="20"/>
          <w:szCs w:val="20"/>
          <w:lang w:val="es-ES_tradnl"/>
        </w:rPr>
        <w:t>Blackjack</w:t>
      </w:r>
      <w:proofErr w:type="spellEnd"/>
      <w:r w:rsidR="00F402D0" w:rsidRPr="00F32175">
        <w:rPr>
          <w:rFonts w:ascii="Calibri" w:hAnsi="Calibri" w:cs="Calibri"/>
          <w:sz w:val="20"/>
          <w:szCs w:val="20"/>
          <w:lang w:val="es-ES_tradnl"/>
        </w:rPr>
        <w:t xml:space="preserve">, etc. </w:t>
      </w:r>
      <w:r w:rsidR="00C872C2" w:rsidRPr="00F32175">
        <w:rPr>
          <w:rFonts w:ascii="Calibri" w:hAnsi="Calibri" w:cs="Calibri"/>
          <w:sz w:val="20"/>
          <w:szCs w:val="20"/>
          <w:lang w:val="es-ES_tradnl"/>
        </w:rPr>
        <w:t xml:space="preserve">Esto es, </w:t>
      </w:r>
      <w:r w:rsidR="000179AF" w:rsidRPr="00F32175">
        <w:rPr>
          <w:rFonts w:ascii="Calibri" w:hAnsi="Calibri" w:cs="Calibri"/>
          <w:sz w:val="20"/>
          <w:szCs w:val="20"/>
          <w:lang w:val="es-ES_tradnl"/>
        </w:rPr>
        <w:t xml:space="preserve">no </w:t>
      </w:r>
      <w:r w:rsidR="00C872C2" w:rsidRPr="00F32175">
        <w:rPr>
          <w:rFonts w:ascii="Calibri" w:hAnsi="Calibri" w:cs="Calibri"/>
          <w:sz w:val="20"/>
          <w:szCs w:val="20"/>
          <w:lang w:val="es-ES_tradnl"/>
        </w:rPr>
        <w:t xml:space="preserve">puede </w:t>
      </w:r>
      <w:r w:rsidR="000179AF" w:rsidRPr="00F32175">
        <w:rPr>
          <w:rFonts w:ascii="Calibri" w:hAnsi="Calibri" w:cs="Calibri"/>
          <w:sz w:val="20"/>
          <w:szCs w:val="20"/>
          <w:lang w:val="es-ES_tradnl"/>
        </w:rPr>
        <w:t>in</w:t>
      </w:r>
      <w:r w:rsidR="00C872C2" w:rsidRPr="00F32175">
        <w:rPr>
          <w:rFonts w:ascii="Calibri" w:hAnsi="Calibri" w:cs="Calibri"/>
          <w:sz w:val="20"/>
          <w:szCs w:val="20"/>
          <w:lang w:val="es-ES_tradnl"/>
        </w:rPr>
        <w:t>corporar su subjetividad</w:t>
      </w:r>
      <w:r w:rsidR="000179AF" w:rsidRPr="00F32175">
        <w:rPr>
          <w:rFonts w:ascii="Calibri" w:hAnsi="Calibri" w:cs="Calibri"/>
          <w:sz w:val="20"/>
          <w:szCs w:val="20"/>
          <w:lang w:val="es-ES_tradnl"/>
        </w:rPr>
        <w:t xml:space="preserve">. </w:t>
      </w:r>
      <w:r w:rsidR="00F402D0" w:rsidRPr="00F32175">
        <w:rPr>
          <w:rFonts w:ascii="Calibri" w:hAnsi="Calibri" w:cs="Calibri"/>
          <w:sz w:val="20"/>
          <w:szCs w:val="20"/>
          <w:lang w:val="es-ES_tradnl"/>
        </w:rPr>
        <w:t>Pero sí podría hacer</w:t>
      </w:r>
      <w:r w:rsidR="000179AF" w:rsidRPr="00F32175">
        <w:rPr>
          <w:rFonts w:ascii="Calibri" w:hAnsi="Calibri" w:cs="Calibri"/>
          <w:sz w:val="20"/>
          <w:szCs w:val="20"/>
          <w:lang w:val="es-ES_tradnl"/>
        </w:rPr>
        <w:t>lo en eventos relacionados</w:t>
      </w:r>
      <w:r w:rsidR="00EE0B56" w:rsidRPr="00F32175">
        <w:rPr>
          <w:rFonts w:ascii="Calibri" w:hAnsi="Calibri" w:cs="Calibri"/>
          <w:sz w:val="20"/>
          <w:szCs w:val="20"/>
          <w:lang w:val="es-ES_tradnl"/>
        </w:rPr>
        <w:t xml:space="preserve"> como incidir en la</w:t>
      </w:r>
      <w:r w:rsidR="000179AF" w:rsidRPr="00F32175">
        <w:rPr>
          <w:rFonts w:ascii="Calibri" w:hAnsi="Calibri" w:cs="Calibri"/>
          <w:sz w:val="20"/>
          <w:szCs w:val="20"/>
          <w:lang w:val="es-ES_tradnl"/>
        </w:rPr>
        <w:t xml:space="preserve"> compra</w:t>
      </w:r>
      <w:r w:rsidR="00EE0B56" w:rsidRPr="00F32175">
        <w:rPr>
          <w:rFonts w:ascii="Calibri" w:hAnsi="Calibri" w:cs="Calibri"/>
          <w:sz w:val="20"/>
          <w:szCs w:val="20"/>
          <w:lang w:val="es-ES_tradnl"/>
        </w:rPr>
        <w:t xml:space="preserve"> de cupones. De tal manera que ser un apostador ocasional o </w:t>
      </w:r>
      <w:r w:rsidR="00EE0B56" w:rsidRPr="00F32175">
        <w:rPr>
          <w:rFonts w:ascii="Calibri" w:hAnsi="Calibri" w:cs="Calibri"/>
          <w:sz w:val="20"/>
          <w:szCs w:val="20"/>
          <w:lang w:val="es-ES_tradnl"/>
        </w:rPr>
        <w:lastRenderedPageBreak/>
        <w:t xml:space="preserve">probable y poder incidir en las ventas hace que </w:t>
      </w:r>
      <w:r w:rsidR="00085CC6" w:rsidRPr="00F32175">
        <w:rPr>
          <w:rFonts w:ascii="Calibri" w:hAnsi="Calibri" w:cs="Calibri"/>
          <w:sz w:val="20"/>
          <w:szCs w:val="20"/>
          <w:lang w:val="es-ES_tradnl"/>
        </w:rPr>
        <w:t>pueda</w:t>
      </w:r>
      <w:r w:rsidR="00EE0B56" w:rsidRPr="00F32175">
        <w:rPr>
          <w:rFonts w:ascii="Calibri" w:hAnsi="Calibri" w:cs="Calibri"/>
          <w:sz w:val="20"/>
          <w:szCs w:val="20"/>
          <w:lang w:val="es-ES_tradnl"/>
        </w:rPr>
        <w:t xml:space="preserve"> configur</w:t>
      </w:r>
      <w:r w:rsidR="00085CC6" w:rsidRPr="00F32175">
        <w:rPr>
          <w:rFonts w:ascii="Calibri" w:hAnsi="Calibri" w:cs="Calibri"/>
          <w:sz w:val="20"/>
          <w:szCs w:val="20"/>
          <w:lang w:val="es-ES_tradnl"/>
        </w:rPr>
        <w:t>arse</w:t>
      </w:r>
      <w:r w:rsidR="00EE0B56" w:rsidRPr="00F32175">
        <w:rPr>
          <w:rFonts w:ascii="Calibri" w:hAnsi="Calibri" w:cs="Calibri"/>
          <w:sz w:val="20"/>
          <w:szCs w:val="20"/>
          <w:lang w:val="es-ES_tradnl"/>
        </w:rPr>
        <w:t xml:space="preserve"> una acción colectiva;</w:t>
      </w:r>
      <w:r w:rsidR="003C5E56" w:rsidRPr="00F32175">
        <w:rPr>
          <w:rFonts w:ascii="Calibri" w:hAnsi="Calibri" w:cs="Calibri"/>
          <w:sz w:val="20"/>
          <w:szCs w:val="20"/>
          <w:lang w:val="es-ES_tradnl"/>
        </w:rPr>
        <w:t xml:space="preserve"> </w:t>
      </w:r>
      <w:r w:rsidR="00EE0B56" w:rsidRPr="00F32175">
        <w:rPr>
          <w:rFonts w:ascii="Calibri" w:hAnsi="Calibri" w:cs="Calibri"/>
          <w:sz w:val="20"/>
          <w:szCs w:val="20"/>
          <w:lang w:val="es-ES_tradnl"/>
        </w:rPr>
        <w:t>p</w:t>
      </w:r>
      <w:r w:rsidR="00201975" w:rsidRPr="00F32175">
        <w:rPr>
          <w:rFonts w:ascii="Calibri" w:hAnsi="Calibri" w:cs="Calibri"/>
          <w:sz w:val="20"/>
          <w:szCs w:val="20"/>
          <w:lang w:val="es-ES_tradnl"/>
        </w:rPr>
        <w:t>or lo tanto, podemos preguntarnos</w:t>
      </w:r>
      <w:r w:rsidR="0053340F" w:rsidRPr="00F32175">
        <w:rPr>
          <w:rFonts w:ascii="Calibri" w:hAnsi="Calibri" w:cs="Calibri"/>
          <w:sz w:val="20"/>
          <w:szCs w:val="20"/>
          <w:lang w:val="es-ES_tradnl"/>
        </w:rPr>
        <w:t xml:space="preserve"> ¿cómo es este comportamiento estadístico o grupal?</w:t>
      </w:r>
      <w:r w:rsidR="0060751B" w:rsidRPr="00F32175">
        <w:rPr>
          <w:rFonts w:ascii="Calibri" w:hAnsi="Calibri" w:cs="Calibri"/>
          <w:sz w:val="20"/>
          <w:szCs w:val="20"/>
          <w:lang w:val="es-ES_tradnl"/>
        </w:rPr>
        <w:t>,</w:t>
      </w:r>
      <w:r w:rsidR="00201975" w:rsidRPr="00F32175">
        <w:rPr>
          <w:rFonts w:ascii="Calibri" w:hAnsi="Calibri" w:cs="Calibri"/>
          <w:sz w:val="20"/>
          <w:szCs w:val="20"/>
          <w:lang w:val="es-ES_tradnl"/>
        </w:rPr>
        <w:t xml:space="preserve"> </w:t>
      </w:r>
      <w:r w:rsidR="00A25A46" w:rsidRPr="00F32175">
        <w:rPr>
          <w:rFonts w:ascii="Calibri" w:hAnsi="Calibri" w:cs="Calibri"/>
          <w:sz w:val="20"/>
          <w:szCs w:val="20"/>
          <w:lang w:val="es-ES_tradnl"/>
        </w:rPr>
        <w:t xml:space="preserve">¿habría conducta estratégica colectiva o una </w:t>
      </w:r>
      <w:r w:rsidR="00A25A46" w:rsidRPr="00F32175">
        <w:rPr>
          <w:rFonts w:ascii="Calibri" w:hAnsi="Calibri" w:cs="Calibri"/>
          <w:i/>
          <w:sz w:val="20"/>
          <w:szCs w:val="20"/>
          <w:lang w:val="es-ES_tradnl"/>
        </w:rPr>
        <w:t>acción colectiva</w:t>
      </w:r>
      <w:r w:rsidR="00A25A46" w:rsidRPr="00F32175">
        <w:rPr>
          <w:rFonts w:ascii="Calibri" w:hAnsi="Calibri" w:cs="Calibri"/>
          <w:sz w:val="20"/>
          <w:szCs w:val="20"/>
          <w:lang w:val="es-ES_tradnl"/>
        </w:rPr>
        <w:t xml:space="preserve"> en el juego? </w:t>
      </w:r>
      <w:r w:rsidR="00B03E23" w:rsidRPr="00F32175">
        <w:rPr>
          <w:rFonts w:ascii="Calibri" w:hAnsi="Calibri" w:cs="Calibri"/>
          <w:sz w:val="20"/>
          <w:szCs w:val="20"/>
          <w:lang w:val="es-ES_tradnl"/>
        </w:rPr>
        <w:t xml:space="preserve">Este estudio halla comportamientos de acción colectiva más allá del comportamiento individual y casual de compra </w:t>
      </w:r>
      <w:r w:rsidR="00041AE2" w:rsidRPr="00F32175">
        <w:rPr>
          <w:rFonts w:ascii="Calibri" w:hAnsi="Calibri" w:cs="Calibri"/>
          <w:sz w:val="20"/>
          <w:szCs w:val="20"/>
          <w:lang w:val="es-ES_tradnl"/>
        </w:rPr>
        <w:t xml:space="preserve">de </w:t>
      </w:r>
      <w:r w:rsidR="00B03E23" w:rsidRPr="00F32175">
        <w:rPr>
          <w:rFonts w:ascii="Calibri" w:hAnsi="Calibri" w:cs="Calibri"/>
          <w:sz w:val="20"/>
          <w:szCs w:val="20"/>
          <w:lang w:val="es-ES_tradnl"/>
        </w:rPr>
        <w:t>cupones</w:t>
      </w:r>
      <w:r w:rsidR="00E823FD" w:rsidRPr="00F32175">
        <w:rPr>
          <w:rFonts w:ascii="Calibri" w:hAnsi="Calibri" w:cs="Calibri"/>
          <w:sz w:val="20"/>
          <w:szCs w:val="20"/>
          <w:lang w:val="es-ES_tradnl"/>
        </w:rPr>
        <w:t>.</w:t>
      </w:r>
    </w:p>
    <w:p w14:paraId="02ADD098" w14:textId="77777777" w:rsidR="00F32175" w:rsidRPr="00F32175" w:rsidRDefault="00F32175" w:rsidP="00F32175">
      <w:pPr>
        <w:ind w:firstLine="709"/>
        <w:jc w:val="both"/>
        <w:rPr>
          <w:rFonts w:ascii="Calibri" w:hAnsi="Calibri" w:cs="Calibri"/>
          <w:sz w:val="20"/>
          <w:szCs w:val="20"/>
          <w:lang w:val="es-ES_tradnl"/>
        </w:rPr>
      </w:pPr>
    </w:p>
    <w:p w14:paraId="2FE974B2" w14:textId="6127FD21" w:rsidR="00430483" w:rsidRDefault="00430483"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El estudio se hizo sobre 40 sorteos </w:t>
      </w:r>
      <w:r w:rsidR="001E49A0" w:rsidRPr="00F32175">
        <w:rPr>
          <w:rFonts w:ascii="Calibri" w:hAnsi="Calibri" w:cs="Calibri"/>
          <w:sz w:val="20"/>
          <w:szCs w:val="20"/>
          <w:lang w:val="es-ES_tradnl"/>
        </w:rPr>
        <w:t xml:space="preserve">semanales </w:t>
      </w:r>
      <w:r w:rsidRPr="00F32175">
        <w:rPr>
          <w:rFonts w:ascii="Calibri" w:hAnsi="Calibri" w:cs="Calibri"/>
          <w:sz w:val="20"/>
          <w:szCs w:val="20"/>
          <w:lang w:val="es-ES_tradnl"/>
        </w:rPr>
        <w:t>de una lotería en el año 2000 en Venezuela,</w:t>
      </w:r>
      <w:r w:rsidR="00041AE2" w:rsidRPr="00F32175">
        <w:rPr>
          <w:rFonts w:ascii="Calibri" w:hAnsi="Calibri" w:cs="Calibri"/>
          <w:sz w:val="20"/>
          <w:szCs w:val="20"/>
          <w:lang w:val="es-ES_tradnl"/>
        </w:rPr>
        <w:t xml:space="preserve"> </w:t>
      </w:r>
      <w:r w:rsidRPr="00F32175">
        <w:rPr>
          <w:rFonts w:ascii="Calibri" w:hAnsi="Calibri" w:cs="Calibri"/>
          <w:sz w:val="20"/>
          <w:szCs w:val="20"/>
          <w:lang w:val="es-ES_tradnl"/>
        </w:rPr>
        <w:t xml:space="preserve">durante los meses de enero a octubre a propósito de un proceso de auditoría, por lo </w:t>
      </w:r>
      <w:r w:rsidR="009560E4" w:rsidRPr="00F32175">
        <w:rPr>
          <w:rFonts w:ascii="Calibri" w:hAnsi="Calibri" w:cs="Calibri"/>
          <w:sz w:val="20"/>
          <w:szCs w:val="20"/>
          <w:lang w:val="es-ES_tradnl"/>
        </w:rPr>
        <w:t>tanto,</w:t>
      </w:r>
      <w:r w:rsidRPr="00F32175">
        <w:rPr>
          <w:rFonts w:ascii="Calibri" w:hAnsi="Calibri" w:cs="Calibri"/>
          <w:sz w:val="20"/>
          <w:szCs w:val="20"/>
          <w:lang w:val="es-ES_tradnl"/>
        </w:rPr>
        <w:t xml:space="preserve"> la información </w:t>
      </w:r>
      <w:r w:rsidR="009560E4" w:rsidRPr="00F32175">
        <w:rPr>
          <w:rFonts w:ascii="Calibri" w:hAnsi="Calibri" w:cs="Calibri"/>
          <w:sz w:val="20"/>
          <w:szCs w:val="20"/>
          <w:lang w:val="es-ES_tradnl"/>
        </w:rPr>
        <w:t xml:space="preserve">es </w:t>
      </w:r>
      <w:r w:rsidRPr="00F32175">
        <w:rPr>
          <w:rFonts w:ascii="Calibri" w:hAnsi="Calibri" w:cs="Calibri"/>
          <w:sz w:val="20"/>
          <w:szCs w:val="20"/>
          <w:lang w:val="es-ES_tradnl"/>
        </w:rPr>
        <w:t>de fuente primaria</w:t>
      </w:r>
      <w:r w:rsidR="009560E4" w:rsidRPr="00F32175">
        <w:rPr>
          <w:rFonts w:ascii="Calibri" w:hAnsi="Calibri" w:cs="Calibri"/>
          <w:sz w:val="20"/>
          <w:szCs w:val="20"/>
          <w:lang w:val="es-ES_tradnl"/>
        </w:rPr>
        <w:t>; esto impone, si</w:t>
      </w:r>
      <w:r w:rsidR="0060751B" w:rsidRPr="00F32175">
        <w:rPr>
          <w:rFonts w:ascii="Calibri" w:hAnsi="Calibri" w:cs="Calibri"/>
          <w:sz w:val="20"/>
          <w:szCs w:val="20"/>
          <w:lang w:val="es-ES_tradnl"/>
        </w:rPr>
        <w:t>n</w:t>
      </w:r>
      <w:r w:rsidR="009560E4" w:rsidRPr="00F32175">
        <w:rPr>
          <w:rFonts w:ascii="Calibri" w:hAnsi="Calibri" w:cs="Calibri"/>
          <w:sz w:val="20"/>
          <w:szCs w:val="20"/>
          <w:lang w:val="es-ES_tradnl"/>
        </w:rPr>
        <w:t xml:space="preserve"> embargo, una restricción, por limitaciones propi</w:t>
      </w:r>
      <w:r w:rsidR="0060751B" w:rsidRPr="00F32175">
        <w:rPr>
          <w:rFonts w:ascii="Calibri" w:hAnsi="Calibri" w:cs="Calibri"/>
          <w:sz w:val="20"/>
          <w:szCs w:val="20"/>
          <w:lang w:val="es-ES_tradnl"/>
        </w:rPr>
        <w:t>a</w:t>
      </w:r>
      <w:r w:rsidR="009560E4" w:rsidRPr="00F32175">
        <w:rPr>
          <w:rFonts w:ascii="Calibri" w:hAnsi="Calibri" w:cs="Calibri"/>
          <w:sz w:val="20"/>
          <w:szCs w:val="20"/>
          <w:lang w:val="es-ES_tradnl"/>
        </w:rPr>
        <w:t>s de espacio solo mostraremos los resultados directamente asociados con el objetivo de mostrar la acción colectiva y aquellos que sustenten su formación.</w:t>
      </w:r>
    </w:p>
    <w:p w14:paraId="5626D7BF" w14:textId="77777777" w:rsidR="00F32175" w:rsidRPr="00F32175" w:rsidRDefault="00F32175" w:rsidP="00F32175">
      <w:pPr>
        <w:ind w:firstLine="709"/>
        <w:jc w:val="both"/>
        <w:rPr>
          <w:rFonts w:ascii="Calibri" w:hAnsi="Calibri" w:cs="Calibri"/>
          <w:sz w:val="20"/>
          <w:szCs w:val="20"/>
          <w:lang w:val="es-ES_tradnl"/>
        </w:rPr>
      </w:pPr>
    </w:p>
    <w:p w14:paraId="2E5A9269" w14:textId="6B703E79" w:rsidR="004B4412" w:rsidRPr="00F32175" w:rsidRDefault="004B4412" w:rsidP="00F32175">
      <w:pPr>
        <w:ind w:firstLine="709"/>
        <w:jc w:val="both"/>
        <w:rPr>
          <w:rFonts w:ascii="Calibri" w:hAnsi="Calibri" w:cs="Calibri"/>
          <w:sz w:val="20"/>
          <w:szCs w:val="20"/>
          <w:lang w:val="es-ES_tradnl"/>
        </w:rPr>
      </w:pPr>
    </w:p>
    <w:p w14:paraId="6E74A6EF" w14:textId="3D737F78" w:rsidR="00711778" w:rsidRPr="00F32175" w:rsidRDefault="00A23617" w:rsidP="00F32175">
      <w:pPr>
        <w:jc w:val="both"/>
        <w:rPr>
          <w:rFonts w:ascii="Calibri" w:hAnsi="Calibri" w:cs="Calibri"/>
          <w:b/>
          <w:bCs/>
          <w:sz w:val="20"/>
          <w:szCs w:val="20"/>
          <w:lang w:val="es-ES_tradnl"/>
        </w:rPr>
      </w:pPr>
      <w:r w:rsidRPr="00F32175">
        <w:rPr>
          <w:rFonts w:ascii="Calibri" w:hAnsi="Calibri" w:cs="Calibri"/>
          <w:b/>
          <w:bCs/>
          <w:sz w:val="20"/>
          <w:szCs w:val="20"/>
          <w:lang w:val="es-ES_tradnl"/>
        </w:rPr>
        <w:t xml:space="preserve">Formulación </w:t>
      </w:r>
      <w:r w:rsidR="00711778" w:rsidRPr="00F32175">
        <w:rPr>
          <w:rFonts w:ascii="Calibri" w:hAnsi="Calibri" w:cs="Calibri"/>
          <w:b/>
          <w:bCs/>
          <w:sz w:val="20"/>
          <w:szCs w:val="20"/>
          <w:lang w:val="es-ES_tradnl"/>
        </w:rPr>
        <w:t>del problema</w:t>
      </w:r>
      <w:r w:rsidR="00B652DF">
        <w:rPr>
          <w:rFonts w:ascii="Calibri" w:hAnsi="Calibri" w:cs="Calibri"/>
          <w:b/>
          <w:bCs/>
          <w:sz w:val="20"/>
          <w:szCs w:val="20"/>
          <w:lang w:val="es-ES_tradnl"/>
        </w:rPr>
        <w:t>.</w:t>
      </w:r>
    </w:p>
    <w:p w14:paraId="7694ACE1" w14:textId="73753940" w:rsidR="006F26E5" w:rsidRPr="00F32175" w:rsidRDefault="006F26E5" w:rsidP="00F32175">
      <w:pPr>
        <w:jc w:val="both"/>
        <w:rPr>
          <w:rFonts w:ascii="Calibri" w:hAnsi="Calibri" w:cs="Calibri"/>
          <w:sz w:val="20"/>
          <w:szCs w:val="20"/>
          <w:lang w:val="es-ES_tradnl"/>
        </w:rPr>
      </w:pPr>
    </w:p>
    <w:p w14:paraId="54EA8894" w14:textId="0C69194E" w:rsidR="007B20C2" w:rsidRPr="00F32175" w:rsidRDefault="00281C70" w:rsidP="00F32175">
      <w:pPr>
        <w:jc w:val="both"/>
        <w:rPr>
          <w:rFonts w:ascii="Calibri" w:hAnsi="Calibri" w:cs="Calibri"/>
          <w:sz w:val="20"/>
          <w:szCs w:val="20"/>
          <w:lang w:val="es-ES_tradnl"/>
        </w:rPr>
      </w:pPr>
      <w:r w:rsidRPr="00F32175">
        <w:rPr>
          <w:rFonts w:ascii="Calibri" w:hAnsi="Calibri" w:cs="Calibri"/>
          <w:sz w:val="20"/>
          <w:szCs w:val="20"/>
          <w:lang w:val="es-ES_tradnl"/>
        </w:rPr>
        <w:t xml:space="preserve">El proceso de mercadeo, previo al sorteo, supone la existencia de un mercado potencial </w:t>
      </w:r>
      <w:r w:rsidR="00820D43" w:rsidRPr="00F32175">
        <w:rPr>
          <w:rFonts w:ascii="Calibri" w:hAnsi="Calibri" w:cs="Calibri"/>
          <w:sz w:val="20"/>
          <w:szCs w:val="20"/>
          <w:lang w:val="es-ES_tradnl"/>
        </w:rPr>
        <w:t xml:space="preserve">(MP) </w:t>
      </w:r>
      <w:r w:rsidRPr="00F32175">
        <w:rPr>
          <w:rFonts w:ascii="Calibri" w:hAnsi="Calibri" w:cs="Calibri"/>
          <w:sz w:val="20"/>
          <w:szCs w:val="20"/>
          <w:lang w:val="es-ES_tradnl"/>
        </w:rPr>
        <w:t>de apostadores a los que se les ofrecen los cupones; se llaman boletas asignadas (</w:t>
      </w:r>
      <w:r w:rsidRPr="00F32175">
        <w:rPr>
          <w:rFonts w:ascii="Calibri" w:hAnsi="Calibri" w:cs="Calibri"/>
          <w:i/>
          <w:sz w:val="20"/>
          <w:szCs w:val="20"/>
          <w:lang w:val="es-ES_tradnl"/>
        </w:rPr>
        <w:t>a</w:t>
      </w:r>
      <w:r w:rsidRPr="00F32175">
        <w:rPr>
          <w:rFonts w:ascii="Calibri" w:hAnsi="Calibri" w:cs="Calibri"/>
          <w:sz w:val="20"/>
          <w:szCs w:val="20"/>
          <w:lang w:val="es-ES_tradnl"/>
        </w:rPr>
        <w:t>); en promedio se asignaron para ese año</w:t>
      </w:r>
      <w:r w:rsidR="002C4DC9" w:rsidRPr="00F32175">
        <w:rPr>
          <w:rFonts w:ascii="Calibri" w:hAnsi="Calibri" w:cs="Calibri"/>
          <w:sz w:val="20"/>
          <w:szCs w:val="20"/>
          <w:lang w:val="es-ES_tradnl"/>
        </w:rPr>
        <w:t xml:space="preserve"> alrededor de</w:t>
      </w:r>
      <w:r w:rsidRPr="00F32175">
        <w:rPr>
          <w:rFonts w:ascii="Calibri" w:hAnsi="Calibri" w:cs="Calibri"/>
          <w:sz w:val="20"/>
          <w:szCs w:val="20"/>
          <w:lang w:val="es-ES_tradnl"/>
        </w:rPr>
        <w:t xml:space="preserve"> 1</w:t>
      </w:r>
      <w:r w:rsidR="005C5CEB" w:rsidRPr="00F32175">
        <w:rPr>
          <w:rFonts w:ascii="Calibri" w:hAnsi="Calibri" w:cs="Calibri"/>
          <w:sz w:val="20"/>
          <w:szCs w:val="20"/>
          <w:lang w:val="es-ES_tradnl"/>
        </w:rPr>
        <w:t>,</w:t>
      </w:r>
      <w:r w:rsidRPr="00F32175">
        <w:rPr>
          <w:rFonts w:ascii="Calibri" w:hAnsi="Calibri" w:cs="Calibri"/>
          <w:sz w:val="20"/>
          <w:szCs w:val="20"/>
          <w:lang w:val="es-ES_tradnl"/>
        </w:rPr>
        <w:t>8</w:t>
      </w:r>
      <w:r w:rsidR="005C5CEB" w:rsidRPr="00F32175">
        <w:rPr>
          <w:rFonts w:ascii="Calibri" w:hAnsi="Calibri" w:cs="Calibri"/>
          <w:sz w:val="20"/>
          <w:szCs w:val="20"/>
          <w:lang w:val="es-ES_tradnl"/>
        </w:rPr>
        <w:t xml:space="preserve">MM </w:t>
      </w:r>
      <w:r w:rsidRPr="00F32175">
        <w:rPr>
          <w:rFonts w:ascii="Calibri" w:hAnsi="Calibri" w:cs="Calibri"/>
          <w:sz w:val="20"/>
          <w:szCs w:val="20"/>
          <w:lang w:val="es-ES_tradnl"/>
        </w:rPr>
        <w:t>cupones o boletas</w:t>
      </w:r>
      <w:r w:rsidR="00F505BE" w:rsidRPr="00F32175">
        <w:rPr>
          <w:rFonts w:ascii="Calibri" w:hAnsi="Calibri" w:cs="Calibri"/>
          <w:sz w:val="20"/>
          <w:szCs w:val="20"/>
          <w:lang w:val="es-ES_tradnl"/>
        </w:rPr>
        <w:t>,</w:t>
      </w:r>
      <w:r w:rsidRPr="00F32175">
        <w:rPr>
          <w:rFonts w:ascii="Calibri" w:hAnsi="Calibri" w:cs="Calibri"/>
          <w:sz w:val="20"/>
          <w:szCs w:val="20"/>
          <w:lang w:val="es-ES_tradnl"/>
        </w:rPr>
        <w:t xml:space="preserve"> cantidad muy por debajo del total de combinaciones posibles</w:t>
      </w:r>
      <w:r w:rsidR="00085CC6" w:rsidRPr="00F32175">
        <w:rPr>
          <w:rFonts w:ascii="Calibri" w:hAnsi="Calibri" w:cs="Calibri"/>
          <w:sz w:val="20"/>
          <w:szCs w:val="20"/>
          <w:lang w:val="es-ES_tradnl"/>
        </w:rPr>
        <w:t xml:space="preserve"> del juego</w:t>
      </w:r>
      <w:r w:rsidR="004700D1" w:rsidRPr="00F32175">
        <w:rPr>
          <w:rFonts w:ascii="Calibri" w:hAnsi="Calibri" w:cs="Calibri"/>
          <w:sz w:val="20"/>
          <w:szCs w:val="20"/>
          <w:lang w:val="es-ES_tradnl"/>
        </w:rPr>
        <w:t xml:space="preserve"> (</w:t>
      </w:r>
      <w:r w:rsidR="004700D1" w:rsidRPr="00F32175">
        <w:rPr>
          <w:rFonts w:ascii="Calibri" w:hAnsi="Calibri" w:cs="Calibri"/>
          <w:i/>
          <w:sz w:val="20"/>
          <w:szCs w:val="20"/>
          <w:lang w:val="es-ES_tradnl"/>
        </w:rPr>
        <w:t>c</w:t>
      </w:r>
      <w:r w:rsidR="004700D1" w:rsidRPr="00F32175">
        <w:rPr>
          <w:rFonts w:ascii="Calibri" w:hAnsi="Calibri" w:cs="Calibri"/>
          <w:sz w:val="20"/>
          <w:szCs w:val="20"/>
          <w:lang w:val="es-ES_tradnl"/>
        </w:rPr>
        <w:t>)</w:t>
      </w:r>
      <w:r w:rsidRPr="00F32175">
        <w:rPr>
          <w:rFonts w:ascii="Calibri" w:hAnsi="Calibri" w:cs="Calibri"/>
          <w:sz w:val="20"/>
          <w:szCs w:val="20"/>
          <w:lang w:val="es-ES_tradnl"/>
        </w:rPr>
        <w:t xml:space="preserve">. </w:t>
      </w:r>
      <w:r w:rsidR="004700D1" w:rsidRPr="00F32175">
        <w:rPr>
          <w:rFonts w:ascii="Calibri" w:hAnsi="Calibri" w:cs="Calibri"/>
          <w:sz w:val="20"/>
          <w:szCs w:val="20"/>
          <w:lang w:val="es-ES_tradnl"/>
        </w:rPr>
        <w:t>Las</w:t>
      </w:r>
      <w:r w:rsidR="00085CC6" w:rsidRPr="00F32175">
        <w:rPr>
          <w:rFonts w:ascii="Calibri" w:hAnsi="Calibri" w:cs="Calibri"/>
          <w:sz w:val="20"/>
          <w:szCs w:val="20"/>
          <w:lang w:val="es-ES_tradnl"/>
        </w:rPr>
        <w:t xml:space="preserve"> </w:t>
      </w:r>
      <w:r w:rsidRPr="00F32175">
        <w:rPr>
          <w:rFonts w:ascii="Calibri" w:hAnsi="Calibri" w:cs="Calibri"/>
          <w:sz w:val="20"/>
          <w:szCs w:val="20"/>
          <w:lang w:val="es-ES_tradnl"/>
        </w:rPr>
        <w:t>restantes, respecto de</w:t>
      </w:r>
      <w:r w:rsidR="004700D1" w:rsidRPr="00F32175">
        <w:rPr>
          <w:rFonts w:ascii="Calibri" w:hAnsi="Calibri" w:cs="Calibri"/>
          <w:sz w:val="20"/>
          <w:szCs w:val="20"/>
          <w:lang w:val="es-ES_tradnl"/>
        </w:rPr>
        <w:t xml:space="preserve"> </w:t>
      </w:r>
      <w:r w:rsidR="004700D1" w:rsidRPr="00F32175">
        <w:rPr>
          <w:rFonts w:ascii="Calibri" w:hAnsi="Calibri" w:cs="Calibri"/>
          <w:i/>
          <w:sz w:val="20"/>
          <w:szCs w:val="20"/>
          <w:lang w:val="es-ES_tradnl"/>
        </w:rPr>
        <w:t>c</w:t>
      </w:r>
      <w:r w:rsidRPr="00F32175">
        <w:rPr>
          <w:rFonts w:ascii="Calibri" w:hAnsi="Calibri" w:cs="Calibri"/>
          <w:sz w:val="20"/>
          <w:szCs w:val="20"/>
          <w:lang w:val="es-ES_tradnl"/>
        </w:rPr>
        <w:t>, no están en el mercado, por lo tanto, no se asignan (</w:t>
      </w:r>
      <w:r w:rsidRPr="00F32175">
        <w:rPr>
          <w:rFonts w:ascii="Calibri" w:hAnsi="Calibri" w:cs="Calibri"/>
          <w:i/>
          <w:sz w:val="20"/>
          <w:szCs w:val="20"/>
          <w:lang w:val="es-ES_tradnl"/>
        </w:rPr>
        <w:t>na</w:t>
      </w:r>
      <w:r w:rsidRPr="00F32175">
        <w:rPr>
          <w:rFonts w:ascii="Calibri" w:hAnsi="Calibri" w:cs="Calibri"/>
          <w:sz w:val="20"/>
          <w:szCs w:val="20"/>
          <w:lang w:val="es-ES_tradnl"/>
        </w:rPr>
        <w:t xml:space="preserve">). De tal manera que el total de combinaciones se reparte entre </w:t>
      </w:r>
      <w:r w:rsidRPr="00F32175">
        <w:rPr>
          <w:rFonts w:ascii="Calibri" w:hAnsi="Calibri" w:cs="Calibri"/>
          <w:i/>
          <w:sz w:val="20"/>
          <w:szCs w:val="20"/>
          <w:lang w:val="es-ES_tradnl"/>
        </w:rPr>
        <w:t>a</w:t>
      </w:r>
      <w:r w:rsidRPr="00F32175">
        <w:rPr>
          <w:rFonts w:ascii="Calibri" w:hAnsi="Calibri" w:cs="Calibri"/>
          <w:sz w:val="20"/>
          <w:szCs w:val="20"/>
          <w:lang w:val="es-ES_tradnl"/>
        </w:rPr>
        <w:t xml:space="preserve"> y </w:t>
      </w:r>
      <w:r w:rsidRPr="00F32175">
        <w:rPr>
          <w:rFonts w:ascii="Calibri" w:hAnsi="Calibri" w:cs="Calibri"/>
          <w:i/>
          <w:sz w:val="20"/>
          <w:szCs w:val="20"/>
          <w:lang w:val="es-ES_tradnl"/>
        </w:rPr>
        <w:t>na</w:t>
      </w:r>
      <w:r w:rsidRPr="00F32175">
        <w:rPr>
          <w:rFonts w:ascii="Calibri" w:hAnsi="Calibri" w:cs="Calibri"/>
          <w:sz w:val="20"/>
          <w:szCs w:val="20"/>
          <w:lang w:val="es-ES_tradnl"/>
        </w:rPr>
        <w:t>. Ahora bien, de</w:t>
      </w:r>
      <w:r w:rsidR="00820D43" w:rsidRPr="00F32175">
        <w:rPr>
          <w:rFonts w:ascii="Calibri" w:hAnsi="Calibri" w:cs="Calibri"/>
          <w:sz w:val="20"/>
          <w:szCs w:val="20"/>
          <w:lang w:val="es-ES_tradnl"/>
        </w:rPr>
        <w:t xml:space="preserve"> las</w:t>
      </w:r>
      <w:r w:rsidRPr="00F32175">
        <w:rPr>
          <w:rFonts w:ascii="Calibri" w:hAnsi="Calibri" w:cs="Calibri"/>
          <w:sz w:val="20"/>
          <w:szCs w:val="20"/>
          <w:lang w:val="es-ES_tradnl"/>
        </w:rPr>
        <w:t xml:space="preserve"> </w:t>
      </w:r>
      <w:r w:rsidRPr="00F32175">
        <w:rPr>
          <w:rFonts w:ascii="Calibri" w:hAnsi="Calibri" w:cs="Calibri"/>
          <w:i/>
          <w:sz w:val="20"/>
          <w:szCs w:val="20"/>
          <w:lang w:val="es-ES_tradnl"/>
        </w:rPr>
        <w:t>a</w:t>
      </w:r>
      <w:r w:rsidRPr="00F32175">
        <w:rPr>
          <w:rFonts w:ascii="Calibri" w:hAnsi="Calibri" w:cs="Calibri"/>
          <w:sz w:val="20"/>
          <w:szCs w:val="20"/>
          <w:lang w:val="es-ES_tradnl"/>
        </w:rPr>
        <w:t xml:space="preserve">, el mercado real u ocasional </w:t>
      </w:r>
      <w:r w:rsidR="00820D43" w:rsidRPr="00F32175">
        <w:rPr>
          <w:rFonts w:ascii="Calibri" w:hAnsi="Calibri" w:cs="Calibri"/>
          <w:sz w:val="20"/>
          <w:szCs w:val="20"/>
          <w:lang w:val="es-ES_tradnl"/>
        </w:rPr>
        <w:t xml:space="preserve">(MR) </w:t>
      </w:r>
      <w:r w:rsidRPr="00F32175">
        <w:rPr>
          <w:rFonts w:ascii="Calibri" w:hAnsi="Calibri" w:cs="Calibri"/>
          <w:sz w:val="20"/>
          <w:szCs w:val="20"/>
          <w:lang w:val="es-ES_tradnl"/>
        </w:rPr>
        <w:t>del sorteo absorbe una cantidad, son las boletas o cupones vendidos (</w:t>
      </w:r>
      <w:r w:rsidRPr="00F32175">
        <w:rPr>
          <w:rFonts w:ascii="Calibri" w:hAnsi="Calibri" w:cs="Calibri"/>
          <w:i/>
          <w:sz w:val="20"/>
          <w:szCs w:val="20"/>
          <w:lang w:val="es-ES_tradnl"/>
        </w:rPr>
        <w:t>v</w:t>
      </w:r>
      <w:r w:rsidRPr="00F32175">
        <w:rPr>
          <w:rFonts w:ascii="Calibri" w:hAnsi="Calibri" w:cs="Calibri"/>
          <w:sz w:val="20"/>
          <w:szCs w:val="20"/>
          <w:lang w:val="es-ES_tradnl"/>
        </w:rPr>
        <w:t>)</w:t>
      </w:r>
      <w:r w:rsidR="00820D43" w:rsidRPr="00F32175">
        <w:rPr>
          <w:rFonts w:ascii="Calibri" w:hAnsi="Calibri" w:cs="Calibri"/>
          <w:sz w:val="20"/>
          <w:szCs w:val="20"/>
          <w:lang w:val="es-ES_tradnl"/>
        </w:rPr>
        <w:t xml:space="preserve">; en promedio se vendieron, para ese año, </w:t>
      </w:r>
      <w:r w:rsidR="002C4DC9" w:rsidRPr="00F32175">
        <w:rPr>
          <w:rFonts w:ascii="Calibri" w:hAnsi="Calibri" w:cs="Calibri"/>
          <w:sz w:val="20"/>
          <w:szCs w:val="20"/>
          <w:lang w:val="es-ES_tradnl"/>
        </w:rPr>
        <w:t xml:space="preserve">alrededor de </w:t>
      </w:r>
      <w:r w:rsidR="00820D43" w:rsidRPr="00F32175">
        <w:rPr>
          <w:rFonts w:ascii="Calibri" w:hAnsi="Calibri" w:cs="Calibri"/>
          <w:sz w:val="20"/>
          <w:szCs w:val="20"/>
          <w:lang w:val="es-ES_tradnl"/>
        </w:rPr>
        <w:t>1</w:t>
      </w:r>
      <w:r w:rsidR="005C5CEB" w:rsidRPr="00F32175">
        <w:rPr>
          <w:rFonts w:ascii="Calibri" w:hAnsi="Calibri" w:cs="Calibri"/>
          <w:sz w:val="20"/>
          <w:szCs w:val="20"/>
          <w:lang w:val="es-ES_tradnl"/>
        </w:rPr>
        <w:t>,</w:t>
      </w:r>
      <w:r w:rsidR="00820D43" w:rsidRPr="00F32175">
        <w:rPr>
          <w:rFonts w:ascii="Calibri" w:hAnsi="Calibri" w:cs="Calibri"/>
          <w:sz w:val="20"/>
          <w:szCs w:val="20"/>
          <w:lang w:val="es-ES_tradnl"/>
        </w:rPr>
        <w:t>3</w:t>
      </w:r>
      <w:r w:rsidR="005C5CEB" w:rsidRPr="00F32175">
        <w:rPr>
          <w:rFonts w:ascii="Calibri" w:hAnsi="Calibri" w:cs="Calibri"/>
          <w:sz w:val="20"/>
          <w:szCs w:val="20"/>
          <w:lang w:val="es-ES_tradnl"/>
        </w:rPr>
        <w:t>MM</w:t>
      </w:r>
      <w:r w:rsidR="00820D43" w:rsidRPr="00F32175">
        <w:rPr>
          <w:rFonts w:ascii="Calibri" w:hAnsi="Calibri" w:cs="Calibri"/>
          <w:sz w:val="20"/>
          <w:szCs w:val="20"/>
          <w:lang w:val="es-ES_tradnl"/>
        </w:rPr>
        <w:t xml:space="preserve">. </w:t>
      </w:r>
      <w:r w:rsidR="00B1169B" w:rsidRPr="00F32175">
        <w:rPr>
          <w:rFonts w:ascii="Calibri" w:hAnsi="Calibri" w:cs="Calibri"/>
          <w:sz w:val="20"/>
          <w:szCs w:val="20"/>
          <w:lang w:val="es-ES_tradnl"/>
        </w:rPr>
        <w:t>L</w:t>
      </w:r>
      <w:r w:rsidR="00820D43" w:rsidRPr="00F32175">
        <w:rPr>
          <w:rFonts w:ascii="Calibri" w:hAnsi="Calibri" w:cs="Calibri"/>
          <w:sz w:val="20"/>
          <w:szCs w:val="20"/>
          <w:lang w:val="es-ES_tradnl"/>
        </w:rPr>
        <w:t xml:space="preserve">a diferencia respecto de </w:t>
      </w:r>
      <w:r w:rsidR="00820D43" w:rsidRPr="00F32175">
        <w:rPr>
          <w:rFonts w:ascii="Calibri" w:hAnsi="Calibri" w:cs="Calibri"/>
          <w:i/>
          <w:sz w:val="20"/>
          <w:szCs w:val="20"/>
          <w:lang w:val="es-ES_tradnl"/>
        </w:rPr>
        <w:t>v</w:t>
      </w:r>
      <w:r w:rsidR="00820D43" w:rsidRPr="00F32175">
        <w:rPr>
          <w:rFonts w:ascii="Calibri" w:hAnsi="Calibri" w:cs="Calibri"/>
          <w:sz w:val="20"/>
          <w:szCs w:val="20"/>
          <w:lang w:val="es-ES_tradnl"/>
        </w:rPr>
        <w:t xml:space="preserve">, son devueltas </w:t>
      </w:r>
      <w:r w:rsidR="00A42AE0" w:rsidRPr="00F32175">
        <w:rPr>
          <w:rFonts w:ascii="Calibri" w:hAnsi="Calibri" w:cs="Calibri"/>
          <w:sz w:val="20"/>
          <w:szCs w:val="20"/>
          <w:lang w:val="es-ES_tradnl"/>
        </w:rPr>
        <w:t>(</w:t>
      </w:r>
      <w:r w:rsidR="00A42AE0" w:rsidRPr="00F32175">
        <w:rPr>
          <w:rFonts w:ascii="Calibri" w:hAnsi="Calibri" w:cs="Calibri"/>
          <w:i/>
          <w:sz w:val="20"/>
          <w:szCs w:val="20"/>
          <w:lang w:val="es-ES_tradnl"/>
        </w:rPr>
        <w:t>d</w:t>
      </w:r>
      <w:r w:rsidR="00A42AE0" w:rsidRPr="00F32175">
        <w:rPr>
          <w:rFonts w:ascii="Calibri" w:hAnsi="Calibri" w:cs="Calibri"/>
          <w:sz w:val="20"/>
          <w:szCs w:val="20"/>
          <w:lang w:val="es-ES_tradnl"/>
        </w:rPr>
        <w:t xml:space="preserve">) </w:t>
      </w:r>
      <w:r w:rsidR="00820D43" w:rsidRPr="00F32175">
        <w:rPr>
          <w:rFonts w:ascii="Calibri" w:hAnsi="Calibri" w:cs="Calibri"/>
          <w:sz w:val="20"/>
          <w:szCs w:val="20"/>
          <w:lang w:val="es-ES_tradnl"/>
        </w:rPr>
        <w:t xml:space="preserve">al administrador del juego o Casa (C). Ahora bien, dado que el </w:t>
      </w:r>
      <w:proofErr w:type="spellStart"/>
      <w:r w:rsidR="00820D43" w:rsidRPr="00F32175">
        <w:rPr>
          <w:rFonts w:ascii="Calibri" w:hAnsi="Calibri" w:cs="Calibri"/>
          <w:sz w:val="20"/>
          <w:szCs w:val="20"/>
          <w:lang w:val="es-ES_tradnl"/>
        </w:rPr>
        <w:t>aleatorizador</w:t>
      </w:r>
      <w:proofErr w:type="spellEnd"/>
      <w:r w:rsidR="00820D43" w:rsidRPr="00F32175">
        <w:rPr>
          <w:rFonts w:ascii="Calibri" w:hAnsi="Calibri" w:cs="Calibri"/>
          <w:sz w:val="20"/>
          <w:szCs w:val="20"/>
          <w:lang w:val="es-ES_tradnl"/>
        </w:rPr>
        <w:t xml:space="preserve"> o bolillero es independiente del administrador (C) y de los apostadores (MR), todas las combinaciones juegan; esto es cada sorteo construye una combinación del total de combinaciones posibles, 3.268.760.</w:t>
      </w:r>
      <w:r w:rsidR="003C31F6" w:rsidRPr="00F32175">
        <w:rPr>
          <w:rFonts w:ascii="Calibri" w:hAnsi="Calibri" w:cs="Calibri"/>
          <w:sz w:val="20"/>
          <w:szCs w:val="20"/>
          <w:lang w:val="es-ES_tradnl"/>
        </w:rPr>
        <w:t xml:space="preserve"> La calidad de los procesos involucrados en cada sorteo </w:t>
      </w:r>
      <w:r w:rsidR="00B3706C" w:rsidRPr="00F32175">
        <w:rPr>
          <w:rFonts w:ascii="Calibri" w:hAnsi="Calibri" w:cs="Calibri"/>
          <w:sz w:val="20"/>
          <w:szCs w:val="20"/>
          <w:lang w:val="es-ES_tradnl"/>
        </w:rPr>
        <w:t>es</w:t>
      </w:r>
      <w:r w:rsidR="003C31F6" w:rsidRPr="00F32175">
        <w:rPr>
          <w:rFonts w:ascii="Calibri" w:hAnsi="Calibri" w:cs="Calibri"/>
          <w:sz w:val="20"/>
          <w:szCs w:val="20"/>
          <w:lang w:val="es-ES_tradnl"/>
        </w:rPr>
        <w:t xml:space="preserve"> responsabilidad del administrador del juego y de las agencias gubernamentales encargadas de velar por la </w:t>
      </w:r>
      <w:r w:rsidR="00B3706C" w:rsidRPr="00F32175">
        <w:rPr>
          <w:rFonts w:ascii="Calibri" w:hAnsi="Calibri" w:cs="Calibri"/>
          <w:sz w:val="20"/>
          <w:szCs w:val="20"/>
          <w:lang w:val="es-ES_tradnl"/>
        </w:rPr>
        <w:t>justeza</w:t>
      </w:r>
      <w:r w:rsidR="003C31F6" w:rsidRPr="00F32175">
        <w:rPr>
          <w:rFonts w:ascii="Calibri" w:hAnsi="Calibri" w:cs="Calibri"/>
          <w:sz w:val="20"/>
          <w:szCs w:val="20"/>
          <w:lang w:val="es-ES_tradnl"/>
        </w:rPr>
        <w:t xml:space="preserve"> de dichos procesos.</w:t>
      </w:r>
      <w:r w:rsidR="007B20C2" w:rsidRPr="00F32175">
        <w:rPr>
          <w:rFonts w:ascii="Calibri" w:hAnsi="Calibri" w:cs="Calibri"/>
          <w:sz w:val="20"/>
          <w:szCs w:val="20"/>
          <w:lang w:val="es-ES_tradnl"/>
        </w:rPr>
        <w:t xml:space="preserve"> </w:t>
      </w:r>
      <w:r w:rsidR="00820D43" w:rsidRPr="00F32175">
        <w:rPr>
          <w:rFonts w:ascii="Calibri" w:hAnsi="Calibri" w:cs="Calibri"/>
          <w:sz w:val="20"/>
          <w:szCs w:val="20"/>
          <w:lang w:val="es-ES_tradnl"/>
        </w:rPr>
        <w:t>La combinación sorteada puede resultar ganadora (</w:t>
      </w:r>
      <w:r w:rsidR="00820D43" w:rsidRPr="00F32175">
        <w:rPr>
          <w:rFonts w:ascii="Calibri" w:hAnsi="Calibri" w:cs="Calibri"/>
          <w:i/>
          <w:sz w:val="20"/>
          <w:szCs w:val="20"/>
          <w:lang w:val="es-ES_tradnl"/>
        </w:rPr>
        <w:t>g</w:t>
      </w:r>
      <w:r w:rsidR="00820D43" w:rsidRPr="00F32175">
        <w:rPr>
          <w:rFonts w:ascii="Calibri" w:hAnsi="Calibri" w:cs="Calibri"/>
          <w:sz w:val="20"/>
          <w:szCs w:val="20"/>
          <w:lang w:val="es-ES_tradnl"/>
        </w:rPr>
        <w:t>) o no ganadora (</w:t>
      </w:r>
      <w:r w:rsidR="00820D43" w:rsidRPr="00F32175">
        <w:rPr>
          <w:rFonts w:ascii="Calibri" w:hAnsi="Calibri" w:cs="Calibri"/>
          <w:i/>
          <w:sz w:val="20"/>
          <w:szCs w:val="20"/>
          <w:lang w:val="es-ES_tradnl"/>
        </w:rPr>
        <w:t>n</w:t>
      </w:r>
      <w:r w:rsidR="00820D43" w:rsidRPr="00F32175">
        <w:rPr>
          <w:rFonts w:ascii="Calibri" w:hAnsi="Calibri" w:cs="Calibri"/>
          <w:sz w:val="20"/>
          <w:szCs w:val="20"/>
          <w:lang w:val="es-ES_tradnl"/>
        </w:rPr>
        <w:t>); esto es</w:t>
      </w:r>
      <w:r w:rsidR="003C31F6" w:rsidRPr="00F32175">
        <w:rPr>
          <w:rFonts w:ascii="Calibri" w:hAnsi="Calibri" w:cs="Calibri"/>
          <w:sz w:val="20"/>
          <w:szCs w:val="20"/>
          <w:lang w:val="es-ES_tradnl"/>
        </w:rPr>
        <w:t>,</w:t>
      </w:r>
      <w:r w:rsidR="00820D43" w:rsidRPr="00F32175">
        <w:rPr>
          <w:rFonts w:ascii="Calibri" w:hAnsi="Calibri" w:cs="Calibri"/>
          <w:sz w:val="20"/>
          <w:szCs w:val="20"/>
          <w:lang w:val="es-ES_tradnl"/>
        </w:rPr>
        <w:t xml:space="preserve"> pu</w:t>
      </w:r>
      <w:r w:rsidR="00A42AE0" w:rsidRPr="00F32175">
        <w:rPr>
          <w:rFonts w:ascii="Calibri" w:hAnsi="Calibri" w:cs="Calibri"/>
          <w:sz w:val="20"/>
          <w:szCs w:val="20"/>
          <w:lang w:val="es-ES_tradnl"/>
        </w:rPr>
        <w:t>do</w:t>
      </w:r>
      <w:r w:rsidR="00820D43" w:rsidRPr="00F32175">
        <w:rPr>
          <w:rFonts w:ascii="Calibri" w:hAnsi="Calibri" w:cs="Calibri"/>
          <w:sz w:val="20"/>
          <w:szCs w:val="20"/>
          <w:lang w:val="es-ES_tradnl"/>
        </w:rPr>
        <w:t xml:space="preserve"> </w:t>
      </w:r>
      <w:r w:rsidR="00A42AE0" w:rsidRPr="00F32175">
        <w:rPr>
          <w:rFonts w:ascii="Calibri" w:hAnsi="Calibri" w:cs="Calibri"/>
          <w:sz w:val="20"/>
          <w:szCs w:val="20"/>
          <w:lang w:val="es-ES_tradnl"/>
        </w:rPr>
        <w:t>ser</w:t>
      </w:r>
      <w:r w:rsidR="00820D43" w:rsidRPr="00F32175">
        <w:rPr>
          <w:rFonts w:ascii="Calibri" w:hAnsi="Calibri" w:cs="Calibri"/>
          <w:sz w:val="20"/>
          <w:szCs w:val="20"/>
          <w:lang w:val="es-ES_tradnl"/>
        </w:rPr>
        <w:t xml:space="preserve"> vendida o quedar en </w:t>
      </w:r>
      <w:r w:rsidR="00B1169B" w:rsidRPr="00F32175">
        <w:rPr>
          <w:rFonts w:ascii="Calibri" w:hAnsi="Calibri" w:cs="Calibri"/>
          <w:sz w:val="20"/>
          <w:szCs w:val="20"/>
          <w:lang w:val="es-ES_tradnl"/>
        </w:rPr>
        <w:t>C</w:t>
      </w:r>
      <w:r w:rsidR="00820D43" w:rsidRPr="00F32175">
        <w:rPr>
          <w:rFonts w:ascii="Calibri" w:hAnsi="Calibri" w:cs="Calibri"/>
          <w:sz w:val="20"/>
          <w:szCs w:val="20"/>
          <w:lang w:val="es-ES_tradnl"/>
        </w:rPr>
        <w:t xml:space="preserve">asa. </w:t>
      </w:r>
      <w:r w:rsidR="00A42AE0" w:rsidRPr="00F32175">
        <w:rPr>
          <w:rFonts w:ascii="Calibri" w:hAnsi="Calibri" w:cs="Calibri"/>
          <w:sz w:val="20"/>
          <w:szCs w:val="20"/>
          <w:lang w:val="es-ES_tradnl"/>
        </w:rPr>
        <w:t>Solo hay ganador (</w:t>
      </w:r>
      <w:r w:rsidR="00A42AE0" w:rsidRPr="00F32175">
        <w:rPr>
          <w:rFonts w:ascii="Calibri" w:hAnsi="Calibri" w:cs="Calibri"/>
          <w:i/>
          <w:sz w:val="20"/>
          <w:szCs w:val="20"/>
          <w:lang w:val="es-ES_tradnl"/>
        </w:rPr>
        <w:t>g</w:t>
      </w:r>
      <w:r w:rsidR="00A42AE0" w:rsidRPr="00F32175">
        <w:rPr>
          <w:rFonts w:ascii="Calibri" w:hAnsi="Calibri" w:cs="Calibri"/>
          <w:sz w:val="20"/>
          <w:szCs w:val="20"/>
          <w:lang w:val="es-ES_tradnl"/>
        </w:rPr>
        <w:t>) si fue vendida (</w:t>
      </w:r>
      <w:r w:rsidR="00A42AE0" w:rsidRPr="00F32175">
        <w:rPr>
          <w:rFonts w:ascii="Calibri" w:hAnsi="Calibri" w:cs="Calibri"/>
          <w:i/>
          <w:sz w:val="20"/>
          <w:szCs w:val="20"/>
          <w:lang w:val="es-ES_tradnl"/>
        </w:rPr>
        <w:t>v</w:t>
      </w:r>
      <w:r w:rsidR="00A42AE0" w:rsidRPr="00F32175">
        <w:rPr>
          <w:rFonts w:ascii="Calibri" w:hAnsi="Calibri" w:cs="Calibri"/>
          <w:sz w:val="20"/>
          <w:szCs w:val="20"/>
          <w:lang w:val="es-ES_tradnl"/>
        </w:rPr>
        <w:t xml:space="preserve">). </w:t>
      </w:r>
      <w:r w:rsidR="00820D43" w:rsidRPr="00F32175">
        <w:rPr>
          <w:rFonts w:ascii="Calibri" w:hAnsi="Calibri" w:cs="Calibri"/>
          <w:sz w:val="20"/>
          <w:szCs w:val="20"/>
          <w:lang w:val="es-ES_tradnl"/>
        </w:rPr>
        <w:t xml:space="preserve">Si la combinación resulta </w:t>
      </w:r>
      <w:r w:rsidR="00820D43" w:rsidRPr="00F32175">
        <w:rPr>
          <w:rFonts w:ascii="Calibri" w:hAnsi="Calibri" w:cs="Calibri"/>
          <w:i/>
          <w:sz w:val="20"/>
          <w:szCs w:val="20"/>
          <w:lang w:val="es-ES_tradnl"/>
        </w:rPr>
        <w:t>n</w:t>
      </w:r>
      <w:r w:rsidR="00820D43" w:rsidRPr="00F32175">
        <w:rPr>
          <w:rFonts w:ascii="Calibri" w:hAnsi="Calibri" w:cs="Calibri"/>
          <w:sz w:val="20"/>
          <w:szCs w:val="20"/>
          <w:lang w:val="es-ES_tradnl"/>
        </w:rPr>
        <w:t xml:space="preserve">, el premio se acumula en un bote hasta que resulte </w:t>
      </w:r>
      <w:r w:rsidR="00820D43" w:rsidRPr="00F32175">
        <w:rPr>
          <w:rFonts w:ascii="Calibri" w:hAnsi="Calibri" w:cs="Calibri"/>
          <w:i/>
          <w:sz w:val="20"/>
          <w:szCs w:val="20"/>
          <w:lang w:val="es-ES_tradnl"/>
        </w:rPr>
        <w:t>g</w:t>
      </w:r>
      <w:r w:rsidR="00820D43" w:rsidRPr="00F32175">
        <w:rPr>
          <w:rFonts w:ascii="Calibri" w:hAnsi="Calibri" w:cs="Calibri"/>
          <w:sz w:val="20"/>
          <w:szCs w:val="20"/>
          <w:lang w:val="es-ES_tradnl"/>
        </w:rPr>
        <w:t xml:space="preserve">. </w:t>
      </w:r>
      <w:r w:rsidR="003C31F6" w:rsidRPr="00F32175">
        <w:rPr>
          <w:rFonts w:ascii="Calibri" w:hAnsi="Calibri" w:cs="Calibri"/>
          <w:sz w:val="20"/>
          <w:szCs w:val="20"/>
          <w:lang w:val="es-ES_tradnl"/>
        </w:rPr>
        <w:t>De esta manera todo el juego queda determinado por el azar</w:t>
      </w:r>
      <w:r w:rsidR="00E82E07" w:rsidRPr="00F32175">
        <w:rPr>
          <w:rFonts w:ascii="Calibri" w:hAnsi="Calibri" w:cs="Calibri"/>
          <w:sz w:val="20"/>
          <w:szCs w:val="20"/>
          <w:lang w:val="es-ES_tradnl"/>
        </w:rPr>
        <w:t xml:space="preserve">, lo cual tiene una implicación importante, este crea rachas de </w:t>
      </w:r>
      <w:r w:rsidR="00E82E07" w:rsidRPr="00F32175">
        <w:rPr>
          <w:rFonts w:ascii="Calibri" w:hAnsi="Calibri" w:cs="Calibri"/>
          <w:i/>
          <w:sz w:val="20"/>
          <w:szCs w:val="20"/>
          <w:lang w:val="es-ES_tradnl"/>
        </w:rPr>
        <w:t>g</w:t>
      </w:r>
      <w:r w:rsidR="00E82E07" w:rsidRPr="00F32175">
        <w:rPr>
          <w:rFonts w:ascii="Calibri" w:hAnsi="Calibri" w:cs="Calibri"/>
          <w:sz w:val="20"/>
          <w:szCs w:val="20"/>
          <w:lang w:val="es-ES_tradnl"/>
        </w:rPr>
        <w:t xml:space="preserve"> y </w:t>
      </w:r>
      <w:r w:rsidR="00E82E07" w:rsidRPr="00F32175">
        <w:rPr>
          <w:rFonts w:ascii="Calibri" w:hAnsi="Calibri" w:cs="Calibri"/>
          <w:i/>
          <w:sz w:val="20"/>
          <w:szCs w:val="20"/>
          <w:lang w:val="es-ES_tradnl"/>
        </w:rPr>
        <w:t>n</w:t>
      </w:r>
      <w:r w:rsidR="00E82E07" w:rsidRPr="00F32175">
        <w:rPr>
          <w:rFonts w:ascii="Calibri" w:hAnsi="Calibri" w:cs="Calibri"/>
          <w:sz w:val="20"/>
          <w:szCs w:val="20"/>
          <w:lang w:val="es-ES_tradnl"/>
        </w:rPr>
        <w:t xml:space="preserve"> </w:t>
      </w:r>
      <w:r w:rsidR="004914C5" w:rsidRPr="00F32175">
        <w:rPr>
          <w:rFonts w:ascii="Calibri" w:hAnsi="Calibri" w:cs="Calibri"/>
          <w:sz w:val="20"/>
          <w:szCs w:val="20"/>
          <w:lang w:val="es-ES_tradnl"/>
        </w:rPr>
        <w:t xml:space="preserve">que no son predecibles, rachas aleatorias que dinamizan el juego creando expectativas sobre </w:t>
      </w:r>
      <w:r w:rsidR="00606E9C" w:rsidRPr="00F32175">
        <w:rPr>
          <w:rFonts w:ascii="Calibri" w:hAnsi="Calibri" w:cs="Calibri"/>
          <w:sz w:val="20"/>
          <w:szCs w:val="20"/>
          <w:lang w:val="es-ES_tradnl"/>
        </w:rPr>
        <w:t>los resultados</w:t>
      </w:r>
      <w:r w:rsidR="00E82E07" w:rsidRPr="00F32175">
        <w:rPr>
          <w:rFonts w:ascii="Calibri" w:hAnsi="Calibri" w:cs="Calibri"/>
          <w:sz w:val="20"/>
          <w:szCs w:val="20"/>
          <w:lang w:val="es-ES_tradnl"/>
        </w:rPr>
        <w:t>.</w:t>
      </w:r>
    </w:p>
    <w:p w14:paraId="415E163D" w14:textId="1C775F3F" w:rsidR="007B20C2" w:rsidRPr="00F32175" w:rsidRDefault="007B20C2" w:rsidP="00F32175">
      <w:pPr>
        <w:ind w:firstLine="709"/>
        <w:jc w:val="both"/>
        <w:rPr>
          <w:rFonts w:ascii="Calibri" w:hAnsi="Calibri" w:cs="Calibri"/>
          <w:sz w:val="20"/>
          <w:szCs w:val="20"/>
          <w:lang w:val="es-ES_tradnl"/>
        </w:rPr>
      </w:pPr>
    </w:p>
    <w:p w14:paraId="34E13F2E" w14:textId="2DCBB352" w:rsidR="00E82E07" w:rsidRPr="00F32175" w:rsidRDefault="00E82E07"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Nuestra hipótesis de trabajo, y la que queremos contrastar con la realidad</w:t>
      </w:r>
      <w:r w:rsidR="004914C5" w:rsidRPr="00F32175">
        <w:rPr>
          <w:rFonts w:ascii="Calibri" w:hAnsi="Calibri" w:cs="Calibri"/>
          <w:sz w:val="20"/>
          <w:szCs w:val="20"/>
          <w:lang w:val="es-ES_tradnl"/>
        </w:rPr>
        <w:t xml:space="preserve"> mediante técnicas estadísticas corrientes</w:t>
      </w:r>
      <w:r w:rsidRPr="00F32175">
        <w:rPr>
          <w:rFonts w:ascii="Calibri" w:hAnsi="Calibri" w:cs="Calibri"/>
          <w:sz w:val="20"/>
          <w:szCs w:val="20"/>
          <w:lang w:val="es-ES_tradnl"/>
        </w:rPr>
        <w:t xml:space="preserve">, se fundamenta en la creencia de los apostadores según la </w:t>
      </w:r>
      <w:r w:rsidR="004914C5" w:rsidRPr="00F32175">
        <w:rPr>
          <w:rFonts w:ascii="Calibri" w:hAnsi="Calibri" w:cs="Calibri"/>
          <w:sz w:val="20"/>
          <w:szCs w:val="20"/>
          <w:lang w:val="es-ES_tradnl"/>
        </w:rPr>
        <w:t>cual,</w:t>
      </w:r>
      <w:r w:rsidRPr="00F32175">
        <w:rPr>
          <w:rFonts w:ascii="Calibri" w:hAnsi="Calibri" w:cs="Calibri"/>
          <w:sz w:val="20"/>
          <w:szCs w:val="20"/>
          <w:lang w:val="es-ES_tradnl"/>
        </w:rPr>
        <w:t xml:space="preserve"> </w:t>
      </w:r>
      <w:r w:rsidR="004914C5" w:rsidRPr="00F32175">
        <w:rPr>
          <w:rFonts w:ascii="Calibri" w:hAnsi="Calibri" w:cs="Calibri"/>
          <w:sz w:val="20"/>
          <w:szCs w:val="20"/>
          <w:lang w:val="es-ES_tradnl"/>
        </w:rPr>
        <w:t xml:space="preserve">si se producen rachas </w:t>
      </w:r>
      <w:r w:rsidR="004914C5" w:rsidRPr="00F32175">
        <w:rPr>
          <w:rFonts w:ascii="Calibri" w:hAnsi="Calibri" w:cs="Calibri"/>
          <w:i/>
          <w:sz w:val="20"/>
          <w:szCs w:val="20"/>
          <w:lang w:val="es-ES_tradnl"/>
        </w:rPr>
        <w:t>n</w:t>
      </w:r>
      <w:r w:rsidR="004914C5" w:rsidRPr="00F32175">
        <w:rPr>
          <w:rFonts w:ascii="Calibri" w:hAnsi="Calibri" w:cs="Calibri"/>
          <w:sz w:val="20"/>
          <w:szCs w:val="20"/>
          <w:lang w:val="es-ES_tradnl"/>
        </w:rPr>
        <w:t xml:space="preserve">, se incrementa la participación de jugadores pues el bote aumenta. Es una hipótesis de nulidad pues es contrastable o </w:t>
      </w:r>
      <w:proofErr w:type="spellStart"/>
      <w:r w:rsidR="000E4396" w:rsidRPr="00F32175">
        <w:rPr>
          <w:rFonts w:ascii="Calibri" w:hAnsi="Calibri" w:cs="Calibri"/>
          <w:sz w:val="20"/>
          <w:szCs w:val="20"/>
          <w:lang w:val="es-ES_tradnl"/>
        </w:rPr>
        <w:t>falsable</w:t>
      </w:r>
      <w:proofErr w:type="spellEnd"/>
      <w:r w:rsidR="000E4396" w:rsidRPr="00F32175">
        <w:rPr>
          <w:rFonts w:ascii="Calibri" w:hAnsi="Calibri" w:cs="Calibri"/>
          <w:sz w:val="20"/>
          <w:szCs w:val="20"/>
          <w:lang w:val="es-ES_tradnl"/>
        </w:rPr>
        <w:t>.</w:t>
      </w:r>
      <w:r w:rsidR="007B20C2" w:rsidRPr="00F32175">
        <w:rPr>
          <w:rFonts w:ascii="Calibri" w:hAnsi="Calibri" w:cs="Calibri"/>
          <w:sz w:val="20"/>
          <w:szCs w:val="20"/>
          <w:lang w:val="es-ES_tradnl"/>
        </w:rPr>
        <w:t xml:space="preserve"> Ahora bien, esta hipótesis supone que </w:t>
      </w:r>
      <w:r w:rsidR="007B20C2" w:rsidRPr="00F32175">
        <w:rPr>
          <w:rFonts w:ascii="Calibri" w:hAnsi="Calibri" w:cs="Calibri"/>
          <w:i/>
          <w:sz w:val="20"/>
          <w:szCs w:val="20"/>
          <w:lang w:val="es-ES_tradnl"/>
        </w:rPr>
        <w:t>n</w:t>
      </w:r>
      <w:r w:rsidR="007B20C2" w:rsidRPr="00F32175">
        <w:rPr>
          <w:rFonts w:ascii="Calibri" w:hAnsi="Calibri" w:cs="Calibri"/>
          <w:sz w:val="20"/>
          <w:szCs w:val="20"/>
          <w:lang w:val="es-ES_tradnl"/>
        </w:rPr>
        <w:t xml:space="preserve"> debe tener un tamaño suficientemente grande que haga apetitosa la apuesta, pero no tanto que haga dudar de la aleatoried</w:t>
      </w:r>
      <w:r w:rsidR="00C2023C" w:rsidRPr="00F32175">
        <w:rPr>
          <w:rFonts w:ascii="Calibri" w:hAnsi="Calibri" w:cs="Calibri"/>
          <w:sz w:val="20"/>
          <w:szCs w:val="20"/>
          <w:lang w:val="es-ES_tradnl"/>
        </w:rPr>
        <w:t>a</w:t>
      </w:r>
      <w:r w:rsidR="007B20C2" w:rsidRPr="00F32175">
        <w:rPr>
          <w:rFonts w:ascii="Calibri" w:hAnsi="Calibri" w:cs="Calibri"/>
          <w:sz w:val="20"/>
          <w:szCs w:val="20"/>
          <w:lang w:val="es-ES_tradnl"/>
        </w:rPr>
        <w:t xml:space="preserve">d de la racha; por otra parte, supone que tal incremento de participantes no es casual dada la racha </w:t>
      </w:r>
      <w:r w:rsidR="007B20C2" w:rsidRPr="00F32175">
        <w:rPr>
          <w:rFonts w:ascii="Calibri" w:hAnsi="Calibri" w:cs="Calibri"/>
          <w:i/>
          <w:sz w:val="20"/>
          <w:szCs w:val="20"/>
          <w:lang w:val="es-ES_tradnl"/>
        </w:rPr>
        <w:t>n</w:t>
      </w:r>
      <w:r w:rsidR="00A06265" w:rsidRPr="00F32175">
        <w:rPr>
          <w:rFonts w:ascii="Calibri" w:hAnsi="Calibri" w:cs="Calibri"/>
          <w:sz w:val="20"/>
          <w:szCs w:val="20"/>
          <w:lang w:val="es-ES_tradnl"/>
        </w:rPr>
        <w:t xml:space="preserve">. De esta manera si se producen tales rachas </w:t>
      </w:r>
      <w:r w:rsidR="00A06265" w:rsidRPr="00F32175">
        <w:rPr>
          <w:rFonts w:ascii="Calibri" w:hAnsi="Calibri" w:cs="Calibri"/>
          <w:i/>
          <w:sz w:val="20"/>
          <w:szCs w:val="20"/>
          <w:lang w:val="es-ES_tradnl"/>
        </w:rPr>
        <w:t>n</w:t>
      </w:r>
      <w:r w:rsidR="00A06265" w:rsidRPr="00F32175">
        <w:rPr>
          <w:rFonts w:ascii="Calibri" w:hAnsi="Calibri" w:cs="Calibri"/>
          <w:sz w:val="20"/>
          <w:szCs w:val="20"/>
          <w:lang w:val="es-ES_tradnl"/>
        </w:rPr>
        <w:t xml:space="preserve"> </w:t>
      </w:r>
      <w:r w:rsidR="0082788C" w:rsidRPr="00F32175">
        <w:rPr>
          <w:rFonts w:ascii="Calibri" w:hAnsi="Calibri" w:cs="Calibri"/>
          <w:sz w:val="20"/>
          <w:szCs w:val="20"/>
          <w:lang w:val="es-ES_tradnl"/>
        </w:rPr>
        <w:t xml:space="preserve">se aceptaría una </w:t>
      </w:r>
      <w:r w:rsidR="0082788C" w:rsidRPr="00F32175">
        <w:rPr>
          <w:rFonts w:ascii="Calibri" w:hAnsi="Calibri" w:cs="Calibri"/>
          <w:i/>
          <w:sz w:val="20"/>
          <w:szCs w:val="20"/>
          <w:lang w:val="es-ES_tradnl"/>
        </w:rPr>
        <w:t>acción colectiva</w:t>
      </w:r>
      <w:r w:rsidR="0082788C" w:rsidRPr="00F32175">
        <w:rPr>
          <w:rFonts w:ascii="Calibri" w:hAnsi="Calibri" w:cs="Calibri"/>
          <w:sz w:val="20"/>
          <w:szCs w:val="20"/>
          <w:lang w:val="es-ES_tradnl"/>
        </w:rPr>
        <w:t xml:space="preserve"> de MR sobre el bote; pero, por complemento, cuando no se produzcan estas rachas tendríamos una </w:t>
      </w:r>
      <w:r w:rsidR="0082788C" w:rsidRPr="00F32175">
        <w:rPr>
          <w:rFonts w:ascii="Calibri" w:hAnsi="Calibri" w:cs="Calibri"/>
          <w:i/>
          <w:sz w:val="20"/>
          <w:szCs w:val="20"/>
          <w:lang w:val="es-ES_tradnl"/>
        </w:rPr>
        <w:t>acción individual</w:t>
      </w:r>
      <w:r w:rsidR="0082788C" w:rsidRPr="00F32175">
        <w:rPr>
          <w:rFonts w:ascii="Calibri" w:hAnsi="Calibri" w:cs="Calibri"/>
          <w:sz w:val="20"/>
          <w:szCs w:val="20"/>
          <w:lang w:val="es-ES_tradnl"/>
        </w:rPr>
        <w:t xml:space="preserve"> </w:t>
      </w:r>
      <w:r w:rsidR="00A579EA" w:rsidRPr="00F32175">
        <w:rPr>
          <w:rFonts w:ascii="Calibri" w:hAnsi="Calibri" w:cs="Calibri"/>
          <w:sz w:val="20"/>
          <w:szCs w:val="20"/>
          <w:lang w:val="es-ES_tradnl"/>
        </w:rPr>
        <w:t xml:space="preserve">o aleatoria </w:t>
      </w:r>
      <w:r w:rsidR="0082788C" w:rsidRPr="00F32175">
        <w:rPr>
          <w:rFonts w:ascii="Calibri" w:hAnsi="Calibri" w:cs="Calibri"/>
          <w:sz w:val="20"/>
          <w:szCs w:val="20"/>
          <w:lang w:val="es-ES_tradnl"/>
        </w:rPr>
        <w:t xml:space="preserve">en el juego. Una limitación de este estudio es que al fundamentarse en pruebas empíricas solo </w:t>
      </w:r>
      <w:r w:rsidR="00606E9C" w:rsidRPr="00F32175">
        <w:rPr>
          <w:rFonts w:ascii="Calibri" w:hAnsi="Calibri" w:cs="Calibri"/>
          <w:sz w:val="20"/>
          <w:szCs w:val="20"/>
          <w:lang w:val="es-ES_tradnl"/>
        </w:rPr>
        <w:t xml:space="preserve">se </w:t>
      </w:r>
      <w:r w:rsidR="0082788C" w:rsidRPr="00F32175">
        <w:rPr>
          <w:rFonts w:ascii="Calibri" w:hAnsi="Calibri" w:cs="Calibri"/>
          <w:sz w:val="20"/>
          <w:szCs w:val="20"/>
          <w:lang w:val="es-ES_tradnl"/>
        </w:rPr>
        <w:t xml:space="preserve">aportaría evidencia en favor de la estructura del juego </w:t>
      </w:r>
      <w:r w:rsidR="0082788C" w:rsidRPr="00F32175">
        <w:rPr>
          <w:rFonts w:ascii="Calibri" w:hAnsi="Calibri" w:cs="Calibri"/>
          <w:i/>
          <w:sz w:val="20"/>
          <w:szCs w:val="20"/>
          <w:lang w:val="es-ES_tradnl"/>
        </w:rPr>
        <w:t>acción individual</w:t>
      </w:r>
      <w:r w:rsidR="0082788C" w:rsidRPr="00F32175">
        <w:rPr>
          <w:rFonts w:ascii="Calibri" w:hAnsi="Calibri" w:cs="Calibri"/>
          <w:sz w:val="20"/>
          <w:szCs w:val="20"/>
          <w:lang w:val="es-ES_tradnl"/>
        </w:rPr>
        <w:t>-</w:t>
      </w:r>
      <w:r w:rsidR="0082788C" w:rsidRPr="00F32175">
        <w:rPr>
          <w:rFonts w:ascii="Calibri" w:hAnsi="Calibri" w:cs="Calibri"/>
          <w:i/>
          <w:sz w:val="20"/>
          <w:szCs w:val="20"/>
          <w:lang w:val="es-ES_tradnl"/>
        </w:rPr>
        <w:t>acción colectiva</w:t>
      </w:r>
      <w:r w:rsidR="0082788C" w:rsidRPr="00F32175">
        <w:rPr>
          <w:rFonts w:ascii="Calibri" w:hAnsi="Calibri" w:cs="Calibri"/>
          <w:sz w:val="20"/>
          <w:szCs w:val="20"/>
          <w:lang w:val="es-ES_tradnl"/>
        </w:rPr>
        <w:t>, pero, ontológicamente, la estaría evidenciando.</w:t>
      </w:r>
    </w:p>
    <w:p w14:paraId="4521A224" w14:textId="77777777" w:rsidR="00820D43" w:rsidRPr="00F32175" w:rsidRDefault="00820D43" w:rsidP="00F32175">
      <w:pPr>
        <w:ind w:firstLine="709"/>
        <w:jc w:val="both"/>
        <w:rPr>
          <w:rFonts w:ascii="Calibri" w:hAnsi="Calibri" w:cs="Calibri"/>
          <w:sz w:val="20"/>
          <w:szCs w:val="20"/>
          <w:lang w:val="es-ES_tradnl"/>
        </w:rPr>
      </w:pPr>
    </w:p>
    <w:p w14:paraId="24F1829C" w14:textId="77777777" w:rsidR="00A03EEE" w:rsidRPr="00F32175" w:rsidRDefault="00A03EEE" w:rsidP="00F32175">
      <w:pPr>
        <w:ind w:firstLine="709"/>
        <w:jc w:val="both"/>
        <w:rPr>
          <w:rFonts w:ascii="Calibri" w:hAnsi="Calibri" w:cs="Calibri"/>
          <w:sz w:val="20"/>
          <w:szCs w:val="20"/>
          <w:lang w:val="es-ES_tradnl"/>
        </w:rPr>
      </w:pPr>
    </w:p>
    <w:p w14:paraId="22DD6BA9" w14:textId="12EDFF7B" w:rsidR="001F2A03" w:rsidRPr="00F32175" w:rsidRDefault="00A23617" w:rsidP="00F32175">
      <w:pPr>
        <w:jc w:val="both"/>
        <w:rPr>
          <w:rFonts w:ascii="Calibri" w:hAnsi="Calibri" w:cs="Calibri"/>
          <w:b/>
          <w:bCs/>
          <w:sz w:val="20"/>
          <w:szCs w:val="20"/>
          <w:lang w:val="es-ES_tradnl"/>
        </w:rPr>
      </w:pPr>
      <w:r w:rsidRPr="00F32175">
        <w:rPr>
          <w:rFonts w:ascii="Calibri" w:hAnsi="Calibri" w:cs="Calibri"/>
          <w:b/>
          <w:bCs/>
          <w:sz w:val="20"/>
          <w:szCs w:val="20"/>
          <w:lang w:val="es-ES_tradnl"/>
        </w:rPr>
        <w:t>Metodología</w:t>
      </w:r>
      <w:r w:rsidR="00B652DF">
        <w:rPr>
          <w:rFonts w:ascii="Calibri" w:hAnsi="Calibri" w:cs="Calibri"/>
          <w:b/>
          <w:bCs/>
          <w:sz w:val="20"/>
          <w:szCs w:val="20"/>
          <w:lang w:val="es-ES_tradnl"/>
        </w:rPr>
        <w:t>.</w:t>
      </w:r>
    </w:p>
    <w:p w14:paraId="2239F163" w14:textId="77777777" w:rsidR="00A03EEE" w:rsidRPr="00F32175" w:rsidRDefault="00A03EEE" w:rsidP="00F32175">
      <w:pPr>
        <w:ind w:firstLine="709"/>
        <w:jc w:val="both"/>
        <w:rPr>
          <w:rFonts w:ascii="Calibri" w:hAnsi="Calibri" w:cs="Calibri"/>
          <w:sz w:val="20"/>
          <w:szCs w:val="20"/>
          <w:lang w:val="es-ES_tradnl"/>
        </w:rPr>
      </w:pPr>
    </w:p>
    <w:p w14:paraId="3B0EAE00" w14:textId="41656677" w:rsidR="00913764" w:rsidRDefault="00FC75F6" w:rsidP="00F32175">
      <w:pPr>
        <w:jc w:val="both"/>
        <w:rPr>
          <w:rFonts w:ascii="Calibri" w:hAnsi="Calibri" w:cs="Calibri"/>
          <w:sz w:val="20"/>
          <w:szCs w:val="20"/>
          <w:lang w:val="es-ES_tradnl"/>
        </w:rPr>
      </w:pPr>
      <w:r w:rsidRPr="00F32175">
        <w:rPr>
          <w:rFonts w:ascii="Calibri" w:hAnsi="Calibri" w:cs="Calibri"/>
          <w:sz w:val="20"/>
          <w:szCs w:val="20"/>
          <w:lang w:val="es-ES_tradnl"/>
        </w:rPr>
        <w:t>Como hemos dicho</w:t>
      </w:r>
      <w:r w:rsidR="00B74169" w:rsidRPr="00F32175">
        <w:rPr>
          <w:rFonts w:ascii="Calibri" w:hAnsi="Calibri" w:cs="Calibri"/>
          <w:sz w:val="20"/>
          <w:szCs w:val="20"/>
          <w:lang w:val="es-ES_tradnl"/>
        </w:rPr>
        <w:t>,</w:t>
      </w:r>
      <w:r w:rsidRPr="00F32175">
        <w:rPr>
          <w:rFonts w:ascii="Calibri" w:hAnsi="Calibri" w:cs="Calibri"/>
          <w:sz w:val="20"/>
          <w:szCs w:val="20"/>
          <w:lang w:val="es-ES_tradnl"/>
        </w:rPr>
        <w:t xml:space="preserve"> el total de combinaciones </w:t>
      </w:r>
      <w:r w:rsidRPr="00F32175">
        <w:rPr>
          <w:rFonts w:ascii="Calibri" w:hAnsi="Calibri" w:cs="Calibri"/>
          <w:i/>
          <w:sz w:val="20"/>
          <w:szCs w:val="20"/>
          <w:lang w:val="es-ES_tradnl"/>
        </w:rPr>
        <w:t>c</w:t>
      </w:r>
      <w:r w:rsidRPr="00F32175">
        <w:rPr>
          <w:rFonts w:ascii="Calibri" w:hAnsi="Calibri" w:cs="Calibri"/>
          <w:sz w:val="20"/>
          <w:szCs w:val="20"/>
          <w:lang w:val="es-ES_tradnl"/>
        </w:rPr>
        <w:t xml:space="preserve"> se distribuye de la siguiente manera</w:t>
      </w:r>
      <w:r w:rsidR="00B74169" w:rsidRPr="00F32175">
        <w:rPr>
          <w:rFonts w:ascii="Calibri" w:hAnsi="Calibri" w:cs="Calibri"/>
          <w:sz w:val="20"/>
          <w:szCs w:val="20"/>
          <w:lang w:val="es-ES_tradnl"/>
        </w:rPr>
        <w:t>:</w:t>
      </w:r>
    </w:p>
    <w:p w14:paraId="6A18B294" w14:textId="77777777" w:rsidR="006A0DFD" w:rsidRPr="00F32175" w:rsidRDefault="006A0DFD" w:rsidP="00F32175">
      <w:pPr>
        <w:jc w:val="both"/>
        <w:rPr>
          <w:rFonts w:ascii="Calibri" w:hAnsi="Calibri" w:cs="Calibri"/>
          <w:sz w:val="20"/>
          <w:szCs w:val="20"/>
          <w:lang w:val="es-ES_tradnl"/>
        </w:rPr>
      </w:pPr>
    </w:p>
    <w:p w14:paraId="02E728E7" w14:textId="3E1FCF73" w:rsidR="006A0DFD" w:rsidRDefault="006A0DFD" w:rsidP="00F32175">
      <w:pPr>
        <w:ind w:firstLine="709"/>
        <w:jc w:val="both"/>
        <w:rPr>
          <w:rFonts w:ascii="Calibri" w:hAnsi="Calibri" w:cs="Calibri"/>
          <w:sz w:val="20"/>
          <w:szCs w:val="20"/>
          <w:lang w:val="es-ES_tradnl"/>
        </w:rPr>
      </w:pPr>
      <w:r>
        <w:rPr>
          <w:noProof/>
          <w:lang w:eastAsia="es-AR"/>
        </w:rPr>
        <w:drawing>
          <wp:inline distT="0" distB="0" distL="0" distR="0" wp14:anchorId="028C3377" wp14:editId="579F031E">
            <wp:extent cx="600075" cy="152400"/>
            <wp:effectExtent l="0" t="0" r="9525" b="0"/>
            <wp:docPr id="2" name="Imagen 1">
              <a:extLst xmlns:a="http://schemas.openxmlformats.org/drawingml/2006/main">
                <a:ext uri="{FF2B5EF4-FFF2-40B4-BE49-F238E27FC236}">
                  <a16:creationId xmlns:a16="http://schemas.microsoft.com/office/drawing/2014/main" id="{53A9C1E6-2E4E-434E-BF63-F833CD15E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53A9C1E6-2E4E-434E-BF63-F833CD15ED39}"/>
                        </a:ext>
                      </a:extLst>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0075"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C70FBB">
        <w:rPr>
          <w:rFonts w:ascii="Calibri" w:hAnsi="Calibri" w:cs="Calibri"/>
          <w:sz w:val="20"/>
          <w:szCs w:val="20"/>
          <w:lang w:val="es-ES_tradnl"/>
        </w:rPr>
        <w:t xml:space="preserve"> (1)</w:t>
      </w:r>
    </w:p>
    <w:p w14:paraId="65664072" w14:textId="77777777" w:rsidR="003B2534" w:rsidRDefault="003B2534" w:rsidP="00F32175">
      <w:pPr>
        <w:ind w:firstLine="709"/>
        <w:jc w:val="both"/>
        <w:rPr>
          <w:rFonts w:ascii="Calibri" w:hAnsi="Calibri" w:cs="Calibri"/>
          <w:sz w:val="20"/>
          <w:szCs w:val="20"/>
          <w:lang w:val="es-ES_tradnl"/>
        </w:rPr>
      </w:pPr>
    </w:p>
    <w:p w14:paraId="7B683D3C" w14:textId="6148BA4C" w:rsidR="003B2534" w:rsidRDefault="003B2534" w:rsidP="00F32175">
      <w:pPr>
        <w:ind w:firstLine="709"/>
        <w:jc w:val="both"/>
        <w:rPr>
          <w:rFonts w:ascii="Calibri" w:hAnsi="Calibri" w:cs="Calibri"/>
          <w:sz w:val="20"/>
          <w:szCs w:val="20"/>
          <w:lang w:val="es-ES_tradnl"/>
        </w:rPr>
      </w:pPr>
      <w:r>
        <w:rPr>
          <w:rFonts w:ascii="Calibri" w:hAnsi="Calibri" w:cs="Calibri"/>
          <w:sz w:val="20"/>
          <w:szCs w:val="20"/>
          <w:lang w:val="es-ES_tradnl"/>
        </w:rPr>
        <w:t>c = a + na (1)</w:t>
      </w:r>
    </w:p>
    <w:p w14:paraId="56859AFC" w14:textId="77777777" w:rsidR="006A0DFD" w:rsidRDefault="006A0DFD" w:rsidP="00F32175">
      <w:pPr>
        <w:ind w:firstLine="709"/>
        <w:jc w:val="both"/>
        <w:rPr>
          <w:rFonts w:ascii="Calibri" w:hAnsi="Calibri" w:cs="Calibri"/>
          <w:sz w:val="20"/>
          <w:szCs w:val="20"/>
          <w:lang w:val="es-ES_tradnl"/>
        </w:rPr>
      </w:pPr>
    </w:p>
    <w:p w14:paraId="7CD17D10" w14:textId="5087BF51" w:rsidR="00913764" w:rsidRDefault="00913764"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Sin embargo, </w:t>
      </w:r>
      <w:r w:rsidR="00FC75F6" w:rsidRPr="00F32175">
        <w:rPr>
          <w:rFonts w:ascii="Calibri" w:hAnsi="Calibri" w:cs="Calibri"/>
          <w:sz w:val="20"/>
          <w:szCs w:val="20"/>
          <w:lang w:val="es-ES_tradnl"/>
        </w:rPr>
        <w:t xml:space="preserve">en el mercado, </w:t>
      </w:r>
      <w:r w:rsidR="00FC75F6" w:rsidRPr="00F32175">
        <w:rPr>
          <w:rFonts w:ascii="Calibri" w:hAnsi="Calibri" w:cs="Calibri"/>
          <w:i/>
          <w:sz w:val="20"/>
          <w:szCs w:val="20"/>
          <w:lang w:val="es-ES_tradnl"/>
        </w:rPr>
        <w:t>a</w:t>
      </w:r>
      <w:r w:rsidR="00FC75F6" w:rsidRPr="00F32175">
        <w:rPr>
          <w:rFonts w:ascii="Calibri" w:hAnsi="Calibri" w:cs="Calibri"/>
          <w:sz w:val="20"/>
          <w:szCs w:val="20"/>
          <w:lang w:val="es-ES_tradnl"/>
        </w:rPr>
        <w:t xml:space="preserve"> se redistribuye así, </w:t>
      </w:r>
    </w:p>
    <w:p w14:paraId="02C36151" w14:textId="77777777" w:rsidR="006A0DFD" w:rsidRPr="00F32175" w:rsidRDefault="006A0DFD" w:rsidP="00F32175">
      <w:pPr>
        <w:ind w:firstLine="709"/>
        <w:jc w:val="both"/>
        <w:rPr>
          <w:rFonts w:ascii="Calibri" w:hAnsi="Calibri" w:cs="Calibri"/>
          <w:sz w:val="20"/>
          <w:szCs w:val="20"/>
          <w:lang w:val="es-ES_tradnl"/>
        </w:rPr>
      </w:pPr>
    </w:p>
    <w:p w14:paraId="5AB0882F" w14:textId="6F59D456" w:rsidR="006A0DFD" w:rsidRDefault="006A0DFD" w:rsidP="00F32175">
      <w:pPr>
        <w:ind w:firstLine="709"/>
        <w:jc w:val="both"/>
        <w:rPr>
          <w:rFonts w:ascii="Calibri" w:hAnsi="Calibri" w:cs="Calibri"/>
          <w:sz w:val="20"/>
          <w:szCs w:val="20"/>
          <w:lang w:val="es-ES_tradnl"/>
        </w:rPr>
      </w:pPr>
      <w:r>
        <w:rPr>
          <w:noProof/>
          <w:lang w:eastAsia="es-AR"/>
        </w:rPr>
        <w:drawing>
          <wp:inline distT="0" distB="0" distL="0" distR="0" wp14:anchorId="761948FA" wp14:editId="431186D2">
            <wp:extent cx="542925" cy="152400"/>
            <wp:effectExtent l="0" t="0" r="9525" b="0"/>
            <wp:docPr id="3" name="Imagen 2">
              <a:extLst xmlns:a="http://schemas.openxmlformats.org/drawingml/2006/main">
                <a:ext uri="{FF2B5EF4-FFF2-40B4-BE49-F238E27FC236}">
                  <a16:creationId xmlns:a16="http://schemas.microsoft.com/office/drawing/2014/main" id="{4E87D307-864E-4AF0-A2DC-5473D657F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E87D307-864E-4AF0-A2DC-5473D657F7FB}"/>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DF5FFC2" w14:textId="77777777" w:rsidR="003B2534" w:rsidRDefault="003B2534" w:rsidP="00F32175">
      <w:pPr>
        <w:ind w:firstLine="709"/>
        <w:jc w:val="both"/>
        <w:rPr>
          <w:rFonts w:ascii="Calibri" w:hAnsi="Calibri" w:cs="Calibri"/>
          <w:sz w:val="20"/>
          <w:szCs w:val="20"/>
          <w:lang w:val="es-ES_tradnl"/>
        </w:rPr>
      </w:pPr>
    </w:p>
    <w:p w14:paraId="6433ED23" w14:textId="7A503F4D" w:rsidR="003B2534" w:rsidRDefault="003B2534" w:rsidP="00F32175">
      <w:pPr>
        <w:ind w:firstLine="709"/>
        <w:jc w:val="both"/>
        <w:rPr>
          <w:rFonts w:ascii="Calibri" w:hAnsi="Calibri" w:cs="Calibri"/>
          <w:sz w:val="20"/>
          <w:szCs w:val="20"/>
          <w:lang w:val="es-ES_tradnl"/>
        </w:rPr>
      </w:pPr>
      <w:r>
        <w:rPr>
          <w:rFonts w:ascii="Calibri" w:hAnsi="Calibri" w:cs="Calibri"/>
          <w:sz w:val="20"/>
          <w:szCs w:val="20"/>
          <w:lang w:val="es-ES_tradnl"/>
        </w:rPr>
        <w:lastRenderedPageBreak/>
        <w:t>a= v + d</w:t>
      </w:r>
    </w:p>
    <w:p w14:paraId="6D97EA7C" w14:textId="77777777" w:rsidR="006A0DFD" w:rsidRDefault="006A0DFD" w:rsidP="00F32175">
      <w:pPr>
        <w:ind w:firstLine="709"/>
        <w:jc w:val="both"/>
        <w:rPr>
          <w:rFonts w:ascii="Calibri" w:hAnsi="Calibri" w:cs="Calibri"/>
          <w:sz w:val="20"/>
          <w:szCs w:val="20"/>
          <w:lang w:val="es-ES_tradnl"/>
        </w:rPr>
      </w:pPr>
    </w:p>
    <w:p w14:paraId="78856D74" w14:textId="22D7FFFE" w:rsidR="00FC75F6" w:rsidRDefault="005627DA"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Sustituyendo en 1 queda</w:t>
      </w:r>
    </w:p>
    <w:p w14:paraId="53846AF2" w14:textId="1A079E2F" w:rsidR="006A0DFD" w:rsidRDefault="006A0DFD" w:rsidP="00F32175">
      <w:pPr>
        <w:ind w:firstLine="709"/>
        <w:jc w:val="both"/>
        <w:rPr>
          <w:rFonts w:ascii="Calibri" w:hAnsi="Calibri" w:cs="Calibri"/>
          <w:sz w:val="20"/>
          <w:szCs w:val="20"/>
          <w:lang w:val="es-ES_tradnl"/>
        </w:rPr>
      </w:pPr>
    </w:p>
    <w:p w14:paraId="314C2381" w14:textId="7A986745" w:rsidR="006A0DFD" w:rsidRDefault="006A0DFD" w:rsidP="00F32175">
      <w:pPr>
        <w:ind w:firstLine="709"/>
        <w:jc w:val="both"/>
        <w:rPr>
          <w:rFonts w:ascii="Calibri" w:hAnsi="Calibri" w:cs="Calibri"/>
          <w:sz w:val="20"/>
          <w:szCs w:val="20"/>
          <w:lang w:val="es-ES_tradnl"/>
        </w:rPr>
      </w:pPr>
      <w:r>
        <w:rPr>
          <w:noProof/>
          <w:lang w:eastAsia="es-AR"/>
        </w:rPr>
        <w:drawing>
          <wp:inline distT="0" distB="0" distL="0" distR="0" wp14:anchorId="20B52815" wp14:editId="60CF769B">
            <wp:extent cx="828675" cy="152400"/>
            <wp:effectExtent l="0" t="0" r="9525" b="0"/>
            <wp:docPr id="6" name="Imagen 3">
              <a:extLst xmlns:a="http://schemas.openxmlformats.org/drawingml/2006/main">
                <a:ext uri="{FF2B5EF4-FFF2-40B4-BE49-F238E27FC236}">
                  <a16:creationId xmlns:a16="http://schemas.microsoft.com/office/drawing/2014/main" id="{B155CAB5-EA4E-4BBA-BE9F-308306D9A2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B155CAB5-EA4E-4BBA-BE9F-308306D9A2D3}"/>
                        </a:ext>
                      </a:extLst>
                    </pic:cNvPr>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8675"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BECBDC" w14:textId="099F9243" w:rsidR="003B2534" w:rsidRDefault="003B2534" w:rsidP="00F32175">
      <w:pPr>
        <w:ind w:firstLine="709"/>
        <w:jc w:val="both"/>
        <w:rPr>
          <w:rFonts w:ascii="Calibri" w:hAnsi="Calibri" w:cs="Calibri"/>
          <w:sz w:val="20"/>
          <w:szCs w:val="20"/>
          <w:lang w:val="es-ES_tradnl"/>
        </w:rPr>
      </w:pPr>
    </w:p>
    <w:p w14:paraId="49BAD7ED" w14:textId="05D4E95C" w:rsidR="003B2534" w:rsidRPr="00F32175" w:rsidRDefault="003B2534" w:rsidP="00F32175">
      <w:pPr>
        <w:ind w:firstLine="709"/>
        <w:jc w:val="both"/>
        <w:rPr>
          <w:rFonts w:ascii="Calibri" w:hAnsi="Calibri" w:cs="Calibri"/>
          <w:sz w:val="20"/>
          <w:szCs w:val="20"/>
          <w:lang w:val="es-ES_tradnl"/>
        </w:rPr>
      </w:pPr>
      <w:r>
        <w:rPr>
          <w:rFonts w:ascii="Calibri" w:hAnsi="Calibri" w:cs="Calibri"/>
          <w:sz w:val="20"/>
          <w:szCs w:val="20"/>
          <w:lang w:val="es-ES_tradnl"/>
        </w:rPr>
        <w:t>C= v + d + na</w:t>
      </w:r>
    </w:p>
    <w:p w14:paraId="684F81C0" w14:textId="77777777" w:rsidR="006A0DFD" w:rsidRPr="00F32175" w:rsidRDefault="006A0DFD" w:rsidP="00C70FBB">
      <w:pPr>
        <w:jc w:val="both"/>
        <w:rPr>
          <w:rFonts w:ascii="Calibri" w:hAnsi="Calibri" w:cs="Calibri"/>
          <w:sz w:val="20"/>
          <w:szCs w:val="20"/>
          <w:lang w:val="es-ES_tradnl"/>
        </w:rPr>
      </w:pPr>
    </w:p>
    <w:p w14:paraId="1215A634" w14:textId="7589D00A" w:rsidR="00913764" w:rsidRPr="00F32175" w:rsidRDefault="005627DA"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De esta estructura final de distribución de las combinaciones,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las ventas, se corresponden con los apostadores o cooperadores; </w:t>
      </w:r>
      <w:r w:rsidRPr="00F32175">
        <w:rPr>
          <w:rFonts w:ascii="Calibri" w:hAnsi="Calibri" w:cs="Calibri"/>
          <w:i/>
          <w:sz w:val="20"/>
          <w:szCs w:val="20"/>
          <w:lang w:val="es-ES_tradnl"/>
        </w:rPr>
        <w:t>d</w:t>
      </w:r>
      <w:r w:rsidRPr="00F32175">
        <w:rPr>
          <w:rFonts w:ascii="Calibri" w:hAnsi="Calibri" w:cs="Calibri"/>
          <w:sz w:val="20"/>
          <w:szCs w:val="20"/>
          <w:lang w:val="es-ES_tradnl"/>
        </w:rPr>
        <w:t xml:space="preserve">, las devoluciones, se corresponden con los no cooperadores, pues son las boletas que el mercado devuelve por no absorberlas; finalmente, </w:t>
      </w:r>
      <w:r w:rsidRPr="00F32175">
        <w:rPr>
          <w:rFonts w:ascii="Calibri" w:hAnsi="Calibri" w:cs="Calibri"/>
          <w:i/>
          <w:sz w:val="20"/>
          <w:szCs w:val="20"/>
          <w:lang w:val="es-ES_tradnl"/>
        </w:rPr>
        <w:t>na</w:t>
      </w:r>
      <w:r w:rsidRPr="00F32175">
        <w:rPr>
          <w:rFonts w:ascii="Calibri" w:hAnsi="Calibri" w:cs="Calibri"/>
          <w:sz w:val="20"/>
          <w:szCs w:val="20"/>
          <w:lang w:val="es-ES_tradnl"/>
        </w:rPr>
        <w:t>, son las no asignadas y que no pueden colocarse pues sobredimensionarían el M</w:t>
      </w:r>
      <w:r w:rsidR="0019672B" w:rsidRPr="00F32175">
        <w:rPr>
          <w:rFonts w:ascii="Calibri" w:hAnsi="Calibri" w:cs="Calibri"/>
          <w:sz w:val="20"/>
          <w:szCs w:val="20"/>
          <w:lang w:val="es-ES_tradnl"/>
        </w:rPr>
        <w:t>P</w:t>
      </w:r>
      <w:r w:rsidR="00D9523C" w:rsidRPr="00F32175">
        <w:rPr>
          <w:rFonts w:ascii="Calibri" w:hAnsi="Calibri" w:cs="Calibri"/>
          <w:sz w:val="20"/>
          <w:szCs w:val="20"/>
          <w:lang w:val="es-ES_tradnl"/>
        </w:rPr>
        <w:t xml:space="preserve"> y</w:t>
      </w:r>
      <w:r w:rsidR="00067A85" w:rsidRPr="00F32175">
        <w:rPr>
          <w:rFonts w:ascii="Calibri" w:hAnsi="Calibri" w:cs="Calibri"/>
          <w:sz w:val="20"/>
          <w:szCs w:val="20"/>
          <w:lang w:val="es-ES_tradnl"/>
        </w:rPr>
        <w:t xml:space="preserve"> que</w:t>
      </w:r>
      <w:r w:rsidR="003C5E56" w:rsidRPr="00F32175">
        <w:rPr>
          <w:rFonts w:ascii="Calibri" w:hAnsi="Calibri" w:cs="Calibri"/>
          <w:sz w:val="20"/>
          <w:szCs w:val="20"/>
          <w:lang w:val="es-ES_tradnl"/>
        </w:rPr>
        <w:t>,</w:t>
      </w:r>
      <w:r w:rsidR="00D9523C" w:rsidRPr="00F32175">
        <w:rPr>
          <w:rFonts w:ascii="Calibri" w:hAnsi="Calibri" w:cs="Calibri"/>
          <w:sz w:val="20"/>
          <w:szCs w:val="20"/>
          <w:lang w:val="es-ES_tradnl"/>
        </w:rPr>
        <w:t xml:space="preserve"> </w:t>
      </w:r>
      <w:r w:rsidR="003C5E56" w:rsidRPr="00F32175">
        <w:rPr>
          <w:rFonts w:ascii="Calibri" w:hAnsi="Calibri" w:cs="Calibri"/>
          <w:sz w:val="20"/>
          <w:szCs w:val="20"/>
          <w:lang w:val="es-ES_tradnl"/>
        </w:rPr>
        <w:t>d</w:t>
      </w:r>
      <w:r w:rsidR="00D9523C" w:rsidRPr="00F32175">
        <w:rPr>
          <w:rFonts w:ascii="Calibri" w:hAnsi="Calibri" w:cs="Calibri"/>
          <w:sz w:val="20"/>
          <w:szCs w:val="20"/>
          <w:lang w:val="es-ES_tradnl"/>
        </w:rPr>
        <w:t>e colocarse</w:t>
      </w:r>
      <w:r w:rsidR="003C5E56" w:rsidRPr="00F32175">
        <w:rPr>
          <w:rFonts w:ascii="Calibri" w:hAnsi="Calibri" w:cs="Calibri"/>
          <w:sz w:val="20"/>
          <w:szCs w:val="20"/>
          <w:lang w:val="es-ES_tradnl"/>
        </w:rPr>
        <w:t>,</w:t>
      </w:r>
      <w:r w:rsidR="00D9523C" w:rsidRPr="00F32175">
        <w:rPr>
          <w:rFonts w:ascii="Calibri" w:hAnsi="Calibri" w:cs="Calibri"/>
          <w:sz w:val="20"/>
          <w:szCs w:val="20"/>
          <w:lang w:val="es-ES_tradnl"/>
        </w:rPr>
        <w:t xml:space="preserve"> se</w:t>
      </w:r>
      <w:r w:rsidR="00136FC6" w:rsidRPr="00F32175">
        <w:rPr>
          <w:rFonts w:ascii="Calibri" w:hAnsi="Calibri" w:cs="Calibri"/>
          <w:sz w:val="20"/>
          <w:szCs w:val="20"/>
          <w:lang w:val="es-ES_tradnl"/>
        </w:rPr>
        <w:t>rían devueltas</w:t>
      </w:r>
      <w:r w:rsidR="00D9523C" w:rsidRPr="00F32175">
        <w:rPr>
          <w:rFonts w:ascii="Calibri" w:hAnsi="Calibri" w:cs="Calibri"/>
          <w:sz w:val="20"/>
          <w:szCs w:val="20"/>
          <w:lang w:val="es-ES_tradnl"/>
        </w:rPr>
        <w:t xml:space="preserve">. </w:t>
      </w:r>
      <w:r w:rsidR="003C5E56" w:rsidRPr="00F32175">
        <w:rPr>
          <w:rFonts w:ascii="Calibri" w:hAnsi="Calibri" w:cs="Calibri"/>
          <w:sz w:val="20"/>
          <w:szCs w:val="20"/>
          <w:lang w:val="es-ES_tradnl"/>
        </w:rPr>
        <w:t xml:space="preserve">Además, </w:t>
      </w:r>
      <w:r w:rsidR="00D9523C" w:rsidRPr="00F32175">
        <w:rPr>
          <w:rFonts w:ascii="Calibri" w:hAnsi="Calibri" w:cs="Calibri"/>
          <w:sz w:val="20"/>
          <w:szCs w:val="20"/>
          <w:lang w:val="es-ES_tradnl"/>
        </w:rPr>
        <w:t>tienen que participar en el juego pues el bolillero saca cualquiera de las combinaciones total.</w:t>
      </w:r>
    </w:p>
    <w:p w14:paraId="0EEDDC13" w14:textId="32C42A97" w:rsidR="00B756C3" w:rsidRPr="00F32175" w:rsidRDefault="00B756C3" w:rsidP="00F32175">
      <w:pPr>
        <w:ind w:firstLine="709"/>
        <w:jc w:val="both"/>
        <w:rPr>
          <w:rFonts w:ascii="Calibri" w:hAnsi="Calibri" w:cs="Calibri"/>
          <w:sz w:val="20"/>
          <w:szCs w:val="20"/>
          <w:lang w:val="es-ES_tradnl"/>
        </w:rPr>
      </w:pPr>
    </w:p>
    <w:p w14:paraId="34CF9E01" w14:textId="5B7D4AAE" w:rsidR="00802F9F" w:rsidRPr="00F32175" w:rsidRDefault="00802F9F"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Este hecho tiene implicaciones; primera, la incidencia en las ventas es un hecho probabilístico; las boletas vendidas contienen las posibilidades de que la suerte quede en MR; segundo, como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es un evento probable todas las demás variables lo son</w:t>
      </w:r>
      <w:r w:rsidR="00A52F60" w:rsidRPr="00F32175">
        <w:rPr>
          <w:rFonts w:ascii="Calibri" w:hAnsi="Calibri" w:cs="Calibri"/>
          <w:sz w:val="20"/>
          <w:szCs w:val="20"/>
          <w:lang w:val="es-ES_tradnl"/>
        </w:rPr>
        <w:t xml:space="preserve"> igualmente</w:t>
      </w:r>
      <w:r w:rsidRPr="00F32175">
        <w:rPr>
          <w:rFonts w:ascii="Calibri" w:hAnsi="Calibri" w:cs="Calibri"/>
          <w:sz w:val="20"/>
          <w:szCs w:val="20"/>
          <w:lang w:val="es-ES_tradnl"/>
        </w:rPr>
        <w:t>, esto es</w:t>
      </w:r>
      <w:r w:rsidR="00A52F60" w:rsidRPr="00F32175">
        <w:rPr>
          <w:rFonts w:ascii="Calibri" w:hAnsi="Calibri" w:cs="Calibri"/>
          <w:sz w:val="20"/>
          <w:szCs w:val="20"/>
          <w:lang w:val="es-ES_tradnl"/>
        </w:rPr>
        <w:t>,</w:t>
      </w:r>
      <w:r w:rsidRPr="00F32175">
        <w:rPr>
          <w:rFonts w:ascii="Calibri" w:hAnsi="Calibri" w:cs="Calibri"/>
          <w:sz w:val="20"/>
          <w:szCs w:val="20"/>
          <w:lang w:val="es-ES_tradnl"/>
        </w:rPr>
        <w:t xml:space="preserve"> </w:t>
      </w:r>
      <w:r w:rsidR="00067A85" w:rsidRPr="00F32175">
        <w:rPr>
          <w:rFonts w:ascii="Calibri" w:hAnsi="Calibri" w:cs="Calibri"/>
          <w:i/>
          <w:sz w:val="20"/>
          <w:szCs w:val="20"/>
          <w:lang w:val="es-ES_tradnl"/>
        </w:rPr>
        <w:t>d</w:t>
      </w:r>
      <w:r w:rsidR="00067A85" w:rsidRPr="00F32175">
        <w:rPr>
          <w:rFonts w:ascii="Calibri" w:hAnsi="Calibri" w:cs="Calibri"/>
          <w:sz w:val="20"/>
          <w:szCs w:val="20"/>
          <w:lang w:val="es-ES_tradnl"/>
        </w:rPr>
        <w:t>, y</w:t>
      </w:r>
      <w:r w:rsidRPr="00F32175">
        <w:rPr>
          <w:rFonts w:ascii="Calibri" w:hAnsi="Calibri" w:cs="Calibri"/>
          <w:sz w:val="20"/>
          <w:szCs w:val="20"/>
          <w:lang w:val="es-ES_tradnl"/>
        </w:rPr>
        <w:t xml:space="preserve"> </w:t>
      </w:r>
      <w:r w:rsidRPr="00F32175">
        <w:rPr>
          <w:rFonts w:ascii="Calibri" w:hAnsi="Calibri" w:cs="Calibri"/>
          <w:i/>
          <w:sz w:val="20"/>
          <w:szCs w:val="20"/>
          <w:lang w:val="es-ES_tradnl"/>
        </w:rPr>
        <w:t>na</w:t>
      </w:r>
      <w:r w:rsidR="00067A85" w:rsidRPr="00F32175">
        <w:rPr>
          <w:rFonts w:ascii="Calibri" w:hAnsi="Calibri" w:cs="Calibri"/>
          <w:sz w:val="20"/>
          <w:szCs w:val="20"/>
          <w:lang w:val="es-ES_tradnl"/>
        </w:rPr>
        <w:t>; tercera, tendríamos que definir un jugador adicional y neutro que es el que retiene la apuesta (</w:t>
      </w:r>
      <w:r w:rsidR="00067A85" w:rsidRPr="00F32175">
        <w:rPr>
          <w:rFonts w:ascii="Calibri" w:hAnsi="Calibri" w:cs="Calibri"/>
          <w:i/>
          <w:sz w:val="20"/>
          <w:szCs w:val="20"/>
          <w:lang w:val="es-ES_tradnl"/>
        </w:rPr>
        <w:t>C</w:t>
      </w:r>
      <w:r w:rsidR="00067A85" w:rsidRPr="00F32175">
        <w:rPr>
          <w:rFonts w:ascii="Calibri" w:hAnsi="Calibri" w:cs="Calibri"/>
          <w:sz w:val="20"/>
          <w:szCs w:val="20"/>
          <w:lang w:val="es-ES_tradnl"/>
        </w:rPr>
        <w:t>), pero que es un jugador.</w:t>
      </w:r>
    </w:p>
    <w:p w14:paraId="7FC53AAB" w14:textId="4C68AAE8" w:rsidR="00067A85" w:rsidRPr="00F32175" w:rsidRDefault="00067A85" w:rsidP="00F32175">
      <w:pPr>
        <w:ind w:firstLine="709"/>
        <w:jc w:val="both"/>
        <w:rPr>
          <w:rFonts w:ascii="Calibri" w:hAnsi="Calibri" w:cs="Calibri"/>
          <w:sz w:val="20"/>
          <w:szCs w:val="20"/>
          <w:lang w:val="es-ES_tradnl"/>
        </w:rPr>
      </w:pPr>
    </w:p>
    <w:p w14:paraId="337EC80A" w14:textId="20A02178" w:rsidR="00A52F60" w:rsidRPr="00F32175" w:rsidRDefault="00067A85"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De </w:t>
      </w:r>
      <w:r w:rsidR="00E6041F" w:rsidRPr="00F32175">
        <w:rPr>
          <w:rFonts w:ascii="Calibri" w:hAnsi="Calibri" w:cs="Calibri"/>
          <w:sz w:val="20"/>
          <w:szCs w:val="20"/>
          <w:lang w:val="es-ES_tradnl"/>
        </w:rPr>
        <w:t>esta</w:t>
      </w:r>
      <w:r w:rsidRPr="00F32175">
        <w:rPr>
          <w:rFonts w:ascii="Calibri" w:hAnsi="Calibri" w:cs="Calibri"/>
          <w:sz w:val="20"/>
          <w:szCs w:val="20"/>
          <w:lang w:val="es-ES_tradnl"/>
        </w:rPr>
        <w:t xml:space="preserve"> forma</w:t>
      </w:r>
      <w:r w:rsidR="00B74169" w:rsidRPr="00F32175">
        <w:rPr>
          <w:rFonts w:ascii="Calibri" w:hAnsi="Calibri" w:cs="Calibri"/>
          <w:sz w:val="20"/>
          <w:szCs w:val="20"/>
          <w:lang w:val="es-ES_tradnl"/>
        </w:rPr>
        <w:t>,</w:t>
      </w:r>
      <w:r w:rsidRPr="00F32175">
        <w:rPr>
          <w:rFonts w:ascii="Calibri" w:hAnsi="Calibri" w:cs="Calibri"/>
          <w:sz w:val="20"/>
          <w:szCs w:val="20"/>
          <w:lang w:val="es-ES_tradnl"/>
        </w:rPr>
        <w:t xml:space="preserve"> el método seguiría los siguientes pasos</w:t>
      </w:r>
      <w:r w:rsidR="00B74169" w:rsidRPr="00F32175">
        <w:rPr>
          <w:rFonts w:ascii="Calibri" w:hAnsi="Calibri" w:cs="Calibri"/>
          <w:sz w:val="20"/>
          <w:szCs w:val="20"/>
          <w:lang w:val="es-ES_tradnl"/>
        </w:rPr>
        <w:t>: e</w:t>
      </w:r>
      <w:r w:rsidRPr="00F32175">
        <w:rPr>
          <w:rFonts w:ascii="Calibri" w:hAnsi="Calibri" w:cs="Calibri"/>
          <w:sz w:val="20"/>
          <w:szCs w:val="20"/>
          <w:lang w:val="es-ES_tradnl"/>
        </w:rPr>
        <w:t xml:space="preserve">n primer lugar, descartar la </w:t>
      </w:r>
      <w:r w:rsidR="00C70FBB" w:rsidRPr="00F32175">
        <w:rPr>
          <w:rFonts w:ascii="Calibri" w:hAnsi="Calibri" w:cs="Calibri"/>
          <w:sz w:val="20"/>
          <w:szCs w:val="20"/>
          <w:lang w:val="es-ES_tradnl"/>
        </w:rPr>
        <w:t>aleatoriedad</w:t>
      </w:r>
      <w:r w:rsidRPr="00F32175">
        <w:rPr>
          <w:rFonts w:ascii="Calibri" w:hAnsi="Calibri" w:cs="Calibri"/>
          <w:sz w:val="20"/>
          <w:szCs w:val="20"/>
          <w:lang w:val="es-ES_tradnl"/>
        </w:rPr>
        <w:t xml:space="preserve"> de las rachas de las variables</w:t>
      </w:r>
      <w:r w:rsidR="0019672B" w:rsidRPr="00F32175">
        <w:rPr>
          <w:rFonts w:ascii="Calibri" w:hAnsi="Calibri" w:cs="Calibri"/>
          <w:sz w:val="20"/>
          <w:szCs w:val="20"/>
          <w:lang w:val="es-ES_tradnl"/>
        </w:rPr>
        <w:t xml:space="preserve"> del proceso de mercadeo</w:t>
      </w:r>
      <w:r w:rsidRPr="00F32175">
        <w:rPr>
          <w:rFonts w:ascii="Calibri" w:hAnsi="Calibri" w:cs="Calibri"/>
          <w:sz w:val="20"/>
          <w:szCs w:val="20"/>
          <w:lang w:val="es-ES_tradnl"/>
        </w:rPr>
        <w:t xml:space="preserve"> a través de una prueba </w:t>
      </w:r>
      <w:r w:rsidR="00136FC6" w:rsidRPr="00F32175">
        <w:rPr>
          <w:rFonts w:ascii="Calibri" w:hAnsi="Calibri" w:cs="Calibri"/>
          <w:sz w:val="20"/>
          <w:szCs w:val="20"/>
          <w:lang w:val="es-ES_tradnl"/>
        </w:rPr>
        <w:t>respectiva</w:t>
      </w:r>
      <w:r w:rsidRPr="00F32175">
        <w:rPr>
          <w:rFonts w:ascii="Calibri" w:hAnsi="Calibri" w:cs="Calibri"/>
          <w:sz w:val="20"/>
          <w:szCs w:val="20"/>
          <w:lang w:val="es-ES_tradnl"/>
        </w:rPr>
        <w:t>;</w:t>
      </w:r>
      <w:r w:rsidR="00C0082A" w:rsidRPr="00F32175">
        <w:rPr>
          <w:rFonts w:ascii="Calibri" w:hAnsi="Calibri" w:cs="Calibri"/>
          <w:sz w:val="20"/>
          <w:szCs w:val="20"/>
          <w:lang w:val="es-ES_tradnl"/>
        </w:rPr>
        <w:t xml:space="preserve"> indicar que fue necesario construir una variable adicional, </w:t>
      </w:r>
      <w:r w:rsidR="00C0082A" w:rsidRPr="00F32175">
        <w:rPr>
          <w:rFonts w:ascii="Calibri" w:hAnsi="Calibri" w:cs="Calibri"/>
          <w:i/>
          <w:sz w:val="20"/>
          <w:szCs w:val="20"/>
          <w:lang w:val="es-ES_tradnl"/>
        </w:rPr>
        <w:t>ganador</w:t>
      </w:r>
      <w:r w:rsidR="00136FC6" w:rsidRPr="00F32175">
        <w:rPr>
          <w:rFonts w:ascii="Calibri" w:hAnsi="Calibri" w:cs="Calibri"/>
          <w:sz w:val="20"/>
          <w:szCs w:val="20"/>
          <w:lang w:val="es-ES_tradnl"/>
        </w:rPr>
        <w:t xml:space="preserve">, </w:t>
      </w:r>
      <w:r w:rsidR="00C0082A" w:rsidRPr="00F32175">
        <w:rPr>
          <w:rFonts w:ascii="Calibri" w:hAnsi="Calibri" w:cs="Calibri"/>
          <w:sz w:val="20"/>
          <w:szCs w:val="20"/>
          <w:lang w:val="es-ES_tradnl"/>
        </w:rPr>
        <w:t xml:space="preserve">con </w:t>
      </w:r>
      <w:r w:rsidR="00136FC6" w:rsidRPr="00F32175">
        <w:rPr>
          <w:rFonts w:ascii="Calibri" w:hAnsi="Calibri" w:cs="Calibri"/>
          <w:sz w:val="20"/>
          <w:szCs w:val="20"/>
          <w:lang w:val="es-ES_tradnl"/>
        </w:rPr>
        <w:t>ítems</w:t>
      </w:r>
      <w:r w:rsidR="00ED13A9" w:rsidRPr="00F32175">
        <w:rPr>
          <w:rFonts w:ascii="Calibri" w:hAnsi="Calibri" w:cs="Calibri"/>
          <w:sz w:val="20"/>
          <w:szCs w:val="20"/>
          <w:lang w:val="es-ES_tradnl"/>
        </w:rPr>
        <w:t xml:space="preserve"> ganador</w:t>
      </w:r>
      <w:r w:rsidR="00C0082A" w:rsidRPr="00F32175">
        <w:rPr>
          <w:rFonts w:ascii="Calibri" w:hAnsi="Calibri" w:cs="Calibri"/>
          <w:sz w:val="20"/>
          <w:szCs w:val="20"/>
          <w:lang w:val="es-ES_tradnl"/>
        </w:rPr>
        <w:t xml:space="preserve"> </w:t>
      </w:r>
      <w:r w:rsidR="00ED13A9" w:rsidRPr="00F32175">
        <w:rPr>
          <w:rFonts w:ascii="Calibri" w:hAnsi="Calibri" w:cs="Calibri"/>
          <w:sz w:val="20"/>
          <w:szCs w:val="20"/>
          <w:lang w:val="es-ES_tradnl"/>
        </w:rPr>
        <w:t>(</w:t>
      </w:r>
      <w:r w:rsidR="00C0082A" w:rsidRPr="00F32175">
        <w:rPr>
          <w:rFonts w:ascii="Calibri" w:hAnsi="Calibri" w:cs="Calibri"/>
          <w:i/>
          <w:sz w:val="20"/>
          <w:szCs w:val="20"/>
          <w:lang w:val="es-ES_tradnl"/>
        </w:rPr>
        <w:t>g</w:t>
      </w:r>
      <w:r w:rsidR="00ED13A9" w:rsidRPr="00F32175">
        <w:rPr>
          <w:rFonts w:ascii="Calibri" w:hAnsi="Calibri" w:cs="Calibri"/>
          <w:sz w:val="20"/>
          <w:szCs w:val="20"/>
          <w:lang w:val="es-ES_tradnl"/>
        </w:rPr>
        <w:t>)</w:t>
      </w:r>
      <w:r w:rsidR="00C0082A" w:rsidRPr="00F32175">
        <w:rPr>
          <w:rFonts w:ascii="Calibri" w:hAnsi="Calibri" w:cs="Calibri"/>
          <w:sz w:val="20"/>
          <w:szCs w:val="20"/>
          <w:lang w:val="es-ES_tradnl"/>
        </w:rPr>
        <w:t xml:space="preserve"> y</w:t>
      </w:r>
      <w:r w:rsidR="00ED13A9" w:rsidRPr="00F32175">
        <w:rPr>
          <w:rFonts w:ascii="Calibri" w:hAnsi="Calibri" w:cs="Calibri"/>
          <w:sz w:val="20"/>
          <w:szCs w:val="20"/>
          <w:lang w:val="es-ES_tradnl"/>
        </w:rPr>
        <w:t xml:space="preserve"> no ganador</w:t>
      </w:r>
      <w:r w:rsidR="00C0082A" w:rsidRPr="00F32175">
        <w:rPr>
          <w:rFonts w:ascii="Calibri" w:hAnsi="Calibri" w:cs="Calibri"/>
          <w:sz w:val="20"/>
          <w:szCs w:val="20"/>
          <w:lang w:val="es-ES_tradnl"/>
        </w:rPr>
        <w:t xml:space="preserve"> </w:t>
      </w:r>
      <w:r w:rsidR="00ED13A9" w:rsidRPr="00F32175">
        <w:rPr>
          <w:rFonts w:ascii="Calibri" w:hAnsi="Calibri" w:cs="Calibri"/>
          <w:sz w:val="20"/>
          <w:szCs w:val="20"/>
          <w:lang w:val="es-ES_tradnl"/>
        </w:rPr>
        <w:t>(</w:t>
      </w:r>
      <w:r w:rsidR="00C0082A" w:rsidRPr="00F32175">
        <w:rPr>
          <w:rFonts w:ascii="Calibri" w:hAnsi="Calibri" w:cs="Calibri"/>
          <w:i/>
          <w:sz w:val="20"/>
          <w:szCs w:val="20"/>
          <w:lang w:val="es-ES_tradnl"/>
        </w:rPr>
        <w:t>n</w:t>
      </w:r>
      <w:r w:rsidR="00ED13A9" w:rsidRPr="00F32175">
        <w:rPr>
          <w:rFonts w:ascii="Calibri" w:hAnsi="Calibri" w:cs="Calibri"/>
          <w:sz w:val="20"/>
          <w:szCs w:val="20"/>
          <w:lang w:val="es-ES_tradnl"/>
        </w:rPr>
        <w:t>)</w:t>
      </w:r>
      <w:r w:rsidR="00C0082A" w:rsidRPr="00F32175">
        <w:rPr>
          <w:rFonts w:ascii="Calibri" w:hAnsi="Calibri" w:cs="Calibri"/>
          <w:sz w:val="20"/>
          <w:szCs w:val="20"/>
          <w:lang w:val="es-ES_tradnl"/>
        </w:rPr>
        <w:t xml:space="preserve">, </w:t>
      </w:r>
      <w:r w:rsidR="00357BE6" w:rsidRPr="00F32175">
        <w:rPr>
          <w:rFonts w:ascii="Calibri" w:hAnsi="Calibri" w:cs="Calibri"/>
          <w:sz w:val="20"/>
          <w:szCs w:val="20"/>
          <w:lang w:val="es-ES_tradnl"/>
        </w:rPr>
        <w:t xml:space="preserve">que sirva de recorrido </w:t>
      </w:r>
      <w:r w:rsidR="0019672B" w:rsidRPr="00F32175">
        <w:rPr>
          <w:rFonts w:ascii="Calibri" w:hAnsi="Calibri" w:cs="Calibri"/>
          <w:sz w:val="20"/>
          <w:szCs w:val="20"/>
          <w:lang w:val="es-ES_tradnl"/>
        </w:rPr>
        <w:t xml:space="preserve">o dominio </w:t>
      </w:r>
      <w:r w:rsidR="00357BE6" w:rsidRPr="00F32175">
        <w:rPr>
          <w:rFonts w:ascii="Calibri" w:hAnsi="Calibri" w:cs="Calibri"/>
          <w:sz w:val="20"/>
          <w:szCs w:val="20"/>
          <w:lang w:val="es-ES_tradnl"/>
        </w:rPr>
        <w:t>de las demás (eje x);</w:t>
      </w:r>
      <w:r w:rsidRPr="00F32175">
        <w:rPr>
          <w:rFonts w:ascii="Calibri" w:hAnsi="Calibri" w:cs="Calibri"/>
          <w:sz w:val="20"/>
          <w:szCs w:val="20"/>
          <w:lang w:val="es-ES_tradnl"/>
        </w:rPr>
        <w:t xml:space="preserve"> segundo, establecer el grado de control de M</w:t>
      </w:r>
      <w:r w:rsidR="0019672B" w:rsidRPr="00F32175">
        <w:rPr>
          <w:rFonts w:ascii="Calibri" w:hAnsi="Calibri" w:cs="Calibri"/>
          <w:sz w:val="20"/>
          <w:szCs w:val="20"/>
          <w:lang w:val="es-ES_tradnl"/>
        </w:rPr>
        <w:t>P</w:t>
      </w:r>
      <w:r w:rsidRPr="00F32175">
        <w:rPr>
          <w:rFonts w:ascii="Calibri" w:hAnsi="Calibri" w:cs="Calibri"/>
          <w:sz w:val="20"/>
          <w:szCs w:val="20"/>
          <w:lang w:val="es-ES_tradnl"/>
        </w:rPr>
        <w:t xml:space="preserve"> sobre las ventas, a través de una correlación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vs </w:t>
      </w:r>
      <w:r w:rsidRPr="00F32175">
        <w:rPr>
          <w:rFonts w:ascii="Calibri" w:hAnsi="Calibri" w:cs="Calibri"/>
          <w:i/>
          <w:sz w:val="20"/>
          <w:szCs w:val="20"/>
          <w:lang w:val="es-ES_tradnl"/>
        </w:rPr>
        <w:t>d</w:t>
      </w:r>
      <w:r w:rsidRPr="00F32175">
        <w:rPr>
          <w:rFonts w:ascii="Calibri" w:hAnsi="Calibri" w:cs="Calibri"/>
          <w:sz w:val="20"/>
          <w:szCs w:val="20"/>
          <w:lang w:val="es-ES_tradnl"/>
        </w:rPr>
        <w:t xml:space="preserve">; tercero, </w:t>
      </w:r>
      <w:r w:rsidR="00A52F60" w:rsidRPr="00F32175">
        <w:rPr>
          <w:rFonts w:ascii="Calibri" w:hAnsi="Calibri" w:cs="Calibri"/>
          <w:sz w:val="20"/>
          <w:szCs w:val="20"/>
          <w:lang w:val="es-ES_tradnl"/>
        </w:rPr>
        <w:t>establecer los momentos en donde M</w:t>
      </w:r>
      <w:r w:rsidR="00DA2BC8" w:rsidRPr="00F32175">
        <w:rPr>
          <w:rFonts w:ascii="Calibri" w:hAnsi="Calibri" w:cs="Calibri"/>
          <w:sz w:val="20"/>
          <w:szCs w:val="20"/>
          <w:lang w:val="es-ES_tradnl"/>
        </w:rPr>
        <w:t>R</w:t>
      </w:r>
      <w:r w:rsidR="00A52F60" w:rsidRPr="00F32175">
        <w:rPr>
          <w:rFonts w:ascii="Calibri" w:hAnsi="Calibri" w:cs="Calibri"/>
          <w:sz w:val="20"/>
          <w:szCs w:val="20"/>
          <w:lang w:val="es-ES_tradnl"/>
        </w:rPr>
        <w:t xml:space="preserve"> ejerce su control sobre </w:t>
      </w:r>
      <w:r w:rsidR="00A52F60" w:rsidRPr="00F32175">
        <w:rPr>
          <w:rFonts w:ascii="Calibri" w:hAnsi="Calibri" w:cs="Calibri"/>
          <w:i/>
          <w:sz w:val="20"/>
          <w:szCs w:val="20"/>
          <w:lang w:val="es-ES_tradnl"/>
        </w:rPr>
        <w:t>v</w:t>
      </w:r>
      <w:r w:rsidR="00A52F60" w:rsidRPr="00F32175">
        <w:rPr>
          <w:rFonts w:ascii="Calibri" w:hAnsi="Calibri" w:cs="Calibri"/>
          <w:sz w:val="20"/>
          <w:szCs w:val="20"/>
          <w:lang w:val="es-ES_tradnl"/>
        </w:rPr>
        <w:t xml:space="preserve">, a través de una </w:t>
      </w:r>
      <w:proofErr w:type="spellStart"/>
      <w:r w:rsidR="00A52F60" w:rsidRPr="00F32175">
        <w:rPr>
          <w:rFonts w:ascii="Calibri" w:hAnsi="Calibri" w:cs="Calibri"/>
          <w:sz w:val="20"/>
          <w:szCs w:val="20"/>
          <w:lang w:val="es-ES_tradnl"/>
        </w:rPr>
        <w:t>autocorrelación</w:t>
      </w:r>
      <w:proofErr w:type="spellEnd"/>
      <w:r w:rsidR="00A52F60" w:rsidRPr="00F32175">
        <w:rPr>
          <w:rFonts w:ascii="Calibri" w:hAnsi="Calibri" w:cs="Calibri"/>
          <w:sz w:val="20"/>
          <w:szCs w:val="20"/>
          <w:lang w:val="es-ES_tradnl"/>
        </w:rPr>
        <w:t xml:space="preserve"> de las ventas; cuarto, construir las condiciones iniciales y finales del juego a través de las probabilidades </w:t>
      </w:r>
      <w:r w:rsidR="00A52F60" w:rsidRPr="00F32175">
        <w:rPr>
          <w:rFonts w:ascii="Calibri" w:hAnsi="Calibri" w:cs="Calibri"/>
          <w:i/>
          <w:sz w:val="20"/>
          <w:szCs w:val="20"/>
          <w:lang w:val="es-ES_tradnl"/>
        </w:rPr>
        <w:t>a priori</w:t>
      </w:r>
      <w:r w:rsidR="00A52F60" w:rsidRPr="00F32175">
        <w:rPr>
          <w:rFonts w:ascii="Calibri" w:hAnsi="Calibri" w:cs="Calibri"/>
          <w:sz w:val="20"/>
          <w:szCs w:val="20"/>
          <w:lang w:val="es-ES_tradnl"/>
        </w:rPr>
        <w:t xml:space="preserve">, fijadas por C, y las </w:t>
      </w:r>
      <w:r w:rsidR="00A52F60" w:rsidRPr="00F32175">
        <w:rPr>
          <w:rFonts w:ascii="Calibri" w:hAnsi="Calibri" w:cs="Calibri"/>
          <w:i/>
          <w:sz w:val="20"/>
          <w:szCs w:val="20"/>
          <w:lang w:val="es-ES_tradnl"/>
        </w:rPr>
        <w:t>a posteriori</w:t>
      </w:r>
      <w:r w:rsidR="00A52F60" w:rsidRPr="00F32175">
        <w:rPr>
          <w:rFonts w:ascii="Calibri" w:hAnsi="Calibri" w:cs="Calibri"/>
          <w:sz w:val="20"/>
          <w:szCs w:val="20"/>
          <w:lang w:val="es-ES_tradnl"/>
        </w:rPr>
        <w:t xml:space="preserve"> dadas por la dinámica de M</w:t>
      </w:r>
      <w:r w:rsidR="0019672B" w:rsidRPr="00F32175">
        <w:rPr>
          <w:rFonts w:ascii="Calibri" w:hAnsi="Calibri" w:cs="Calibri"/>
          <w:sz w:val="20"/>
          <w:szCs w:val="20"/>
          <w:lang w:val="es-ES_tradnl"/>
        </w:rPr>
        <w:t>P</w:t>
      </w:r>
      <w:r w:rsidR="00A52F60" w:rsidRPr="00F32175">
        <w:rPr>
          <w:rFonts w:ascii="Calibri" w:hAnsi="Calibri" w:cs="Calibri"/>
          <w:sz w:val="20"/>
          <w:szCs w:val="20"/>
          <w:lang w:val="es-ES_tradnl"/>
        </w:rPr>
        <w:t xml:space="preserve"> a través de un perfil gráfico. En este ambiente observaremos la formación de las acciones individuales y colectivas y sus condiciones.</w:t>
      </w:r>
    </w:p>
    <w:p w14:paraId="0FA612D8" w14:textId="712DB08C" w:rsidR="00A52F60" w:rsidRPr="00F32175" w:rsidRDefault="00A52F60" w:rsidP="00F32175">
      <w:pPr>
        <w:ind w:firstLine="709"/>
        <w:jc w:val="both"/>
        <w:rPr>
          <w:rFonts w:ascii="Calibri" w:hAnsi="Calibri" w:cs="Calibri"/>
          <w:sz w:val="20"/>
          <w:szCs w:val="20"/>
          <w:lang w:val="es-ES_tradnl"/>
        </w:rPr>
      </w:pPr>
    </w:p>
    <w:p w14:paraId="00DAE107" w14:textId="77777777" w:rsidR="00A52F60" w:rsidRPr="00F32175" w:rsidRDefault="00A52F60" w:rsidP="00F32175">
      <w:pPr>
        <w:ind w:firstLine="709"/>
        <w:jc w:val="both"/>
        <w:rPr>
          <w:rFonts w:ascii="Calibri" w:hAnsi="Calibri" w:cs="Calibri"/>
          <w:sz w:val="20"/>
          <w:szCs w:val="20"/>
          <w:lang w:val="es-ES_tradnl"/>
        </w:rPr>
      </w:pPr>
    </w:p>
    <w:p w14:paraId="21446C9F" w14:textId="4F6EBFD7" w:rsidR="005C0AFB" w:rsidRPr="00F32175" w:rsidRDefault="00CA4AF0" w:rsidP="00F32175">
      <w:pPr>
        <w:jc w:val="both"/>
        <w:rPr>
          <w:rFonts w:ascii="Calibri" w:hAnsi="Calibri" w:cs="Calibri"/>
          <w:b/>
          <w:bCs/>
          <w:sz w:val="20"/>
          <w:szCs w:val="20"/>
          <w:lang w:val="es-ES_tradnl"/>
        </w:rPr>
      </w:pPr>
      <w:r w:rsidRPr="00F32175">
        <w:rPr>
          <w:rFonts w:ascii="Calibri" w:hAnsi="Calibri" w:cs="Calibri"/>
          <w:b/>
          <w:bCs/>
          <w:sz w:val="20"/>
          <w:szCs w:val="20"/>
          <w:lang w:val="es-ES_tradnl"/>
        </w:rPr>
        <w:t>Desarrollo de las pruebas</w:t>
      </w:r>
      <w:r w:rsidR="00B652DF">
        <w:rPr>
          <w:rFonts w:ascii="Calibri" w:hAnsi="Calibri" w:cs="Calibri"/>
          <w:b/>
          <w:bCs/>
          <w:sz w:val="20"/>
          <w:szCs w:val="20"/>
          <w:lang w:val="es-ES_tradnl"/>
        </w:rPr>
        <w:t>.</w:t>
      </w:r>
    </w:p>
    <w:p w14:paraId="6968334C" w14:textId="0555CEFA" w:rsidR="00606E9C" w:rsidRPr="00F32175" w:rsidRDefault="00606E9C" w:rsidP="00F32175">
      <w:pPr>
        <w:ind w:firstLine="709"/>
        <w:jc w:val="both"/>
        <w:rPr>
          <w:rFonts w:ascii="Calibri" w:hAnsi="Calibri" w:cs="Calibri"/>
          <w:sz w:val="20"/>
          <w:szCs w:val="20"/>
          <w:lang w:val="es-ES_tradnl"/>
        </w:rPr>
      </w:pPr>
    </w:p>
    <w:p w14:paraId="47F210EE" w14:textId="1253BFBB" w:rsidR="00C75235" w:rsidRPr="00F32175" w:rsidRDefault="00C75235" w:rsidP="00F32175">
      <w:pPr>
        <w:jc w:val="both"/>
        <w:rPr>
          <w:rFonts w:ascii="Calibri" w:hAnsi="Calibri" w:cs="Calibri"/>
          <w:sz w:val="20"/>
          <w:szCs w:val="20"/>
          <w:lang w:val="es-ES_tradnl"/>
        </w:rPr>
      </w:pPr>
      <w:r w:rsidRPr="00F32175">
        <w:rPr>
          <w:rFonts w:ascii="Calibri" w:hAnsi="Calibri" w:cs="Calibri"/>
          <w:sz w:val="20"/>
          <w:szCs w:val="20"/>
          <w:lang w:val="es-ES_tradnl"/>
        </w:rPr>
        <w:t>Será necesario comprender que por motivos de espacio no nos extenderemos en la explicación de las pruebas, solo definiremos el arreglo de las variables en las pruebas; además, las pruebas son de las más usadas en estadística.</w:t>
      </w:r>
    </w:p>
    <w:p w14:paraId="31EF1BF6" w14:textId="753BE738" w:rsidR="00C75235" w:rsidRDefault="00C75235" w:rsidP="00F32175">
      <w:pPr>
        <w:ind w:firstLine="709"/>
        <w:jc w:val="both"/>
        <w:rPr>
          <w:rFonts w:ascii="Calibri" w:hAnsi="Calibri" w:cs="Calibri"/>
          <w:sz w:val="20"/>
          <w:szCs w:val="20"/>
          <w:lang w:val="es-ES_tradnl"/>
        </w:rPr>
      </w:pPr>
    </w:p>
    <w:p w14:paraId="162246A2" w14:textId="77777777" w:rsidR="002C1713" w:rsidRPr="00F32175" w:rsidRDefault="002C1713" w:rsidP="00F32175">
      <w:pPr>
        <w:ind w:firstLine="709"/>
        <w:jc w:val="both"/>
        <w:rPr>
          <w:rFonts w:ascii="Calibri" w:hAnsi="Calibri" w:cs="Calibri"/>
          <w:sz w:val="20"/>
          <w:szCs w:val="20"/>
          <w:lang w:val="es-ES_tradnl"/>
        </w:rPr>
      </w:pPr>
    </w:p>
    <w:p w14:paraId="5644CA53" w14:textId="66C270BF" w:rsidR="00CA4AF0" w:rsidRPr="00F32175" w:rsidRDefault="00CA4AF0" w:rsidP="00F32175">
      <w:pPr>
        <w:jc w:val="both"/>
        <w:rPr>
          <w:rFonts w:ascii="Calibri" w:hAnsi="Calibri" w:cs="Calibri"/>
          <w:b/>
          <w:bCs/>
          <w:i/>
          <w:iCs/>
          <w:sz w:val="20"/>
          <w:szCs w:val="20"/>
          <w:lang w:val="es-ES_tradnl"/>
        </w:rPr>
      </w:pPr>
      <w:r w:rsidRPr="00F32175">
        <w:rPr>
          <w:rFonts w:ascii="Calibri" w:hAnsi="Calibri" w:cs="Calibri"/>
          <w:b/>
          <w:bCs/>
          <w:i/>
          <w:iCs/>
          <w:sz w:val="20"/>
          <w:szCs w:val="20"/>
          <w:lang w:val="es-ES_tradnl"/>
        </w:rPr>
        <w:t>Pruebas de aleatoriedad a las variables</w:t>
      </w:r>
      <w:r w:rsidR="00B652DF">
        <w:rPr>
          <w:rFonts w:ascii="Calibri" w:hAnsi="Calibri" w:cs="Calibri"/>
          <w:b/>
          <w:bCs/>
          <w:i/>
          <w:iCs/>
          <w:sz w:val="20"/>
          <w:szCs w:val="20"/>
          <w:lang w:val="es-ES_tradnl"/>
        </w:rPr>
        <w:t>.</w:t>
      </w:r>
    </w:p>
    <w:p w14:paraId="7DAA535A" w14:textId="77777777" w:rsidR="00CA4AF0" w:rsidRPr="00F32175" w:rsidRDefault="00CA4AF0" w:rsidP="00F32175">
      <w:pPr>
        <w:ind w:firstLine="709"/>
        <w:jc w:val="both"/>
        <w:rPr>
          <w:rFonts w:ascii="Calibri" w:hAnsi="Calibri" w:cs="Calibri"/>
          <w:sz w:val="20"/>
          <w:szCs w:val="20"/>
          <w:lang w:val="es-ES_tradnl"/>
        </w:rPr>
      </w:pPr>
    </w:p>
    <w:p w14:paraId="6D438B73" w14:textId="1FD151F0" w:rsidR="00606E9C" w:rsidRDefault="00C75235" w:rsidP="00F32175">
      <w:pPr>
        <w:jc w:val="both"/>
        <w:rPr>
          <w:rFonts w:ascii="Calibri" w:hAnsi="Calibri" w:cs="Calibri"/>
          <w:sz w:val="20"/>
          <w:szCs w:val="20"/>
          <w:lang w:val="es-ES_tradnl"/>
        </w:rPr>
      </w:pPr>
      <w:r w:rsidRPr="00F32175">
        <w:rPr>
          <w:rFonts w:ascii="Calibri" w:hAnsi="Calibri" w:cs="Calibri"/>
          <w:sz w:val="20"/>
          <w:szCs w:val="20"/>
          <w:lang w:val="es-ES_tradnl"/>
        </w:rPr>
        <w:t>Las pruebas</w:t>
      </w:r>
      <w:r w:rsidR="00606E9C" w:rsidRPr="00F32175">
        <w:rPr>
          <w:rFonts w:ascii="Calibri" w:hAnsi="Calibri" w:cs="Calibri"/>
          <w:sz w:val="20"/>
          <w:szCs w:val="20"/>
          <w:lang w:val="es-ES_tradnl"/>
        </w:rPr>
        <w:t xml:space="preserve"> se h</w:t>
      </w:r>
      <w:r w:rsidRPr="00F32175">
        <w:rPr>
          <w:rFonts w:ascii="Calibri" w:hAnsi="Calibri" w:cs="Calibri"/>
          <w:sz w:val="20"/>
          <w:szCs w:val="20"/>
          <w:lang w:val="es-ES_tradnl"/>
        </w:rPr>
        <w:t>icieron</w:t>
      </w:r>
      <w:r w:rsidR="00606E9C" w:rsidRPr="00F32175">
        <w:rPr>
          <w:rFonts w:ascii="Calibri" w:hAnsi="Calibri" w:cs="Calibri"/>
          <w:sz w:val="20"/>
          <w:szCs w:val="20"/>
          <w:lang w:val="es-ES_tradnl"/>
        </w:rPr>
        <w:t xml:space="preserve"> sobre las variables </w:t>
      </w:r>
      <w:r w:rsidR="00606E9C" w:rsidRPr="00F32175">
        <w:rPr>
          <w:rFonts w:ascii="Calibri" w:hAnsi="Calibri" w:cs="Calibri"/>
          <w:i/>
          <w:sz w:val="20"/>
          <w:szCs w:val="20"/>
          <w:lang w:val="es-ES_tradnl"/>
        </w:rPr>
        <w:t>ganador</w:t>
      </w:r>
      <w:r w:rsidR="00606E9C" w:rsidRPr="00F32175">
        <w:rPr>
          <w:rFonts w:ascii="Calibri" w:hAnsi="Calibri" w:cs="Calibri"/>
          <w:sz w:val="20"/>
          <w:szCs w:val="20"/>
          <w:lang w:val="es-ES_tradnl"/>
        </w:rPr>
        <w:t xml:space="preserve">, boletas </w:t>
      </w:r>
      <w:r w:rsidR="00606E9C" w:rsidRPr="00F32175">
        <w:rPr>
          <w:rFonts w:ascii="Calibri" w:hAnsi="Calibri" w:cs="Calibri"/>
          <w:i/>
          <w:sz w:val="20"/>
          <w:szCs w:val="20"/>
          <w:lang w:val="es-ES_tradnl"/>
        </w:rPr>
        <w:t>asignadas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a</w:t>
      </w:r>
      <w:r w:rsidR="00606E9C" w:rsidRPr="00F32175">
        <w:rPr>
          <w:rFonts w:ascii="Calibri" w:hAnsi="Calibri" w:cs="Calibri"/>
          <w:sz w:val="20"/>
          <w:szCs w:val="20"/>
          <w:lang w:val="es-ES_tradnl"/>
        </w:rPr>
        <w:t xml:space="preserve">), boletas </w:t>
      </w:r>
      <w:r w:rsidR="00606E9C" w:rsidRPr="00F32175">
        <w:rPr>
          <w:rFonts w:ascii="Calibri" w:hAnsi="Calibri" w:cs="Calibri"/>
          <w:i/>
          <w:sz w:val="20"/>
          <w:szCs w:val="20"/>
          <w:lang w:val="es-ES_tradnl"/>
        </w:rPr>
        <w:t>vendidas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v</w:t>
      </w:r>
      <w:r w:rsidR="00606E9C" w:rsidRPr="00F32175">
        <w:rPr>
          <w:rFonts w:ascii="Calibri" w:hAnsi="Calibri" w:cs="Calibri"/>
          <w:sz w:val="20"/>
          <w:szCs w:val="20"/>
          <w:lang w:val="es-ES_tradnl"/>
        </w:rPr>
        <w:t xml:space="preserve">), boletas </w:t>
      </w:r>
      <w:r w:rsidR="00606E9C" w:rsidRPr="00F32175">
        <w:rPr>
          <w:rFonts w:ascii="Calibri" w:hAnsi="Calibri" w:cs="Calibri"/>
          <w:i/>
          <w:sz w:val="20"/>
          <w:szCs w:val="20"/>
          <w:lang w:val="es-ES_tradnl"/>
        </w:rPr>
        <w:t>devueltas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d</w:t>
      </w:r>
      <w:r w:rsidR="00606E9C" w:rsidRPr="00F32175">
        <w:rPr>
          <w:rFonts w:ascii="Calibri" w:hAnsi="Calibri" w:cs="Calibri"/>
          <w:sz w:val="20"/>
          <w:szCs w:val="20"/>
          <w:lang w:val="es-ES_tradnl"/>
        </w:rPr>
        <w:t xml:space="preserve">) y </w:t>
      </w:r>
      <w:r w:rsidR="00606E9C" w:rsidRPr="00F32175">
        <w:rPr>
          <w:rFonts w:ascii="Calibri" w:hAnsi="Calibri" w:cs="Calibri"/>
          <w:i/>
          <w:sz w:val="20"/>
          <w:szCs w:val="20"/>
          <w:lang w:val="es-ES_tradnl"/>
        </w:rPr>
        <w:t>no asignadas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na</w:t>
      </w:r>
      <w:r w:rsidR="00606E9C" w:rsidRPr="00F32175">
        <w:rPr>
          <w:rFonts w:ascii="Calibri" w:hAnsi="Calibri" w:cs="Calibri"/>
          <w:sz w:val="20"/>
          <w:szCs w:val="20"/>
          <w:lang w:val="es-ES_tradnl"/>
        </w:rPr>
        <w:t xml:space="preserve">). La tabla 1 muestra los resultados. </w:t>
      </w:r>
    </w:p>
    <w:p w14:paraId="3C411B56" w14:textId="0E1E83CE" w:rsidR="001911C5" w:rsidRDefault="001911C5" w:rsidP="00F32175">
      <w:pPr>
        <w:jc w:val="both"/>
        <w:rPr>
          <w:rFonts w:ascii="Calibri" w:hAnsi="Calibri" w:cs="Calibri"/>
          <w:sz w:val="20"/>
          <w:szCs w:val="20"/>
          <w:lang w:val="es-ES_tradnl"/>
        </w:rPr>
      </w:pPr>
    </w:p>
    <w:p w14:paraId="43B33F6B" w14:textId="77777777" w:rsidR="001911C5" w:rsidRDefault="001911C5" w:rsidP="00F32175">
      <w:pPr>
        <w:jc w:val="both"/>
        <w:rPr>
          <w:rFonts w:ascii="Calibri" w:hAnsi="Calibri" w:cs="Calibri"/>
          <w:sz w:val="20"/>
          <w:szCs w:val="20"/>
          <w:lang w:val="es-ES_tradnl"/>
        </w:rPr>
      </w:pPr>
    </w:p>
    <w:p w14:paraId="78A8DBDA" w14:textId="77777777" w:rsidR="001911C5" w:rsidRDefault="001911C5" w:rsidP="001911C5">
      <w:pPr>
        <w:jc w:val="center"/>
        <w:rPr>
          <w:rFonts w:ascii="Calibri" w:hAnsi="Calibri" w:cs="Calibri"/>
          <w:b/>
          <w:bCs/>
          <w:sz w:val="20"/>
          <w:szCs w:val="20"/>
        </w:rPr>
      </w:pPr>
      <w:r>
        <w:rPr>
          <w:rFonts w:ascii="Calibri" w:hAnsi="Calibri" w:cs="Calibri"/>
          <w:b/>
          <w:bCs/>
          <w:sz w:val="20"/>
          <w:szCs w:val="20"/>
        </w:rPr>
        <w:t xml:space="preserve">Tabla 1. Output de la prueba de SPSS19. Con una interpretación </w:t>
      </w:r>
      <w:r>
        <w:rPr>
          <w:rFonts w:ascii="Calibri" w:hAnsi="Calibri" w:cs="Calibri"/>
          <w:b/>
          <w:bCs/>
          <w:i/>
          <w:iCs/>
          <w:sz w:val="20"/>
          <w:szCs w:val="20"/>
        </w:rPr>
        <w:t>ad-hoc</w:t>
      </w:r>
      <w:r>
        <w:rPr>
          <w:rFonts w:ascii="Calibri" w:hAnsi="Calibri" w:cs="Calibri"/>
          <w:b/>
          <w:bCs/>
          <w:sz w:val="20"/>
          <w:szCs w:val="20"/>
        </w:rPr>
        <w:t xml:space="preserve"> de la significación de H0 en la última fila.</w:t>
      </w:r>
    </w:p>
    <w:p w14:paraId="01073F92" w14:textId="2ACE7060" w:rsidR="001911C5" w:rsidRDefault="001911C5" w:rsidP="001911C5">
      <w:pPr>
        <w:jc w:val="center"/>
        <w:rPr>
          <w:rFonts w:ascii="Calibri" w:hAnsi="Calibri" w:cs="Calibri"/>
          <w:i/>
          <w:iCs/>
          <w:sz w:val="16"/>
          <w:szCs w:val="16"/>
        </w:rPr>
      </w:pPr>
      <w:r w:rsidRPr="001911C5">
        <w:rPr>
          <w:rFonts w:ascii="Calibri" w:hAnsi="Calibri" w:cs="Calibri"/>
          <w:i/>
          <w:iCs/>
          <w:sz w:val="16"/>
          <w:szCs w:val="16"/>
        </w:rPr>
        <w:t>Fuente: libro de juegos de la lotería evaluada en 2000</w:t>
      </w:r>
    </w:p>
    <w:p w14:paraId="53499CEF" w14:textId="77777777" w:rsidR="00606E9C" w:rsidRPr="00F32175" w:rsidRDefault="00606E9C" w:rsidP="00F32175">
      <w:pPr>
        <w:ind w:firstLine="709"/>
        <w:jc w:val="both"/>
        <w:rPr>
          <w:rFonts w:ascii="Calibri" w:hAnsi="Calibri" w:cs="Calibri"/>
          <w:sz w:val="20"/>
          <w:szCs w:val="20"/>
          <w:lang w:val="es-ES_tradnl"/>
        </w:rPr>
      </w:pPr>
    </w:p>
    <w:p w14:paraId="5B8444AC" w14:textId="177A5726" w:rsidR="00F32175" w:rsidRDefault="001911C5" w:rsidP="001911C5">
      <w:pPr>
        <w:jc w:val="center"/>
        <w:rPr>
          <w:rFonts w:ascii="Calibri" w:hAnsi="Calibri" w:cs="Calibri"/>
          <w:sz w:val="20"/>
          <w:szCs w:val="20"/>
          <w:lang w:val="es-ES_tradnl"/>
        </w:rPr>
      </w:pPr>
      <w:r>
        <w:rPr>
          <w:noProof/>
          <w:lang w:eastAsia="es-AR"/>
        </w:rPr>
        <w:lastRenderedPageBreak/>
        <w:drawing>
          <wp:inline distT="0" distB="0" distL="0" distR="0" wp14:anchorId="4BE09DDF" wp14:editId="6D8EB9C9">
            <wp:extent cx="5400040" cy="1964690"/>
            <wp:effectExtent l="0" t="0" r="0" b="3810"/>
            <wp:docPr id="4" name="Imagen 3">
              <a:extLst xmlns:a="http://schemas.openxmlformats.org/drawingml/2006/main">
                <a:ext uri="{FF2B5EF4-FFF2-40B4-BE49-F238E27FC236}">
                  <a16:creationId xmlns:a16="http://schemas.microsoft.com/office/drawing/2014/main" id="{D0638915-57F0-4E14-906F-3FCEF3FFF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0638915-57F0-4E14-906F-3FCEF3FFF8F8}"/>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00040" cy="1964690"/>
                    </a:xfrm>
                    <a:prstGeom prst="rect">
                      <a:avLst/>
                    </a:prstGeom>
                  </pic:spPr>
                </pic:pic>
              </a:graphicData>
            </a:graphic>
          </wp:inline>
        </w:drawing>
      </w:r>
    </w:p>
    <w:p w14:paraId="4B6DFB7C" w14:textId="3BA0E55B" w:rsidR="001911C5" w:rsidRDefault="001911C5" w:rsidP="002C1713">
      <w:pPr>
        <w:pStyle w:val="Prrafodelista"/>
        <w:numPr>
          <w:ilvl w:val="0"/>
          <w:numId w:val="19"/>
        </w:numPr>
        <w:tabs>
          <w:tab w:val="left" w:pos="142"/>
        </w:tabs>
        <w:spacing w:after="0" w:line="240" w:lineRule="auto"/>
        <w:ind w:left="709" w:hanging="709"/>
        <w:jc w:val="both"/>
        <w:rPr>
          <w:rFonts w:ascii="Calibri" w:hAnsi="Calibri" w:cs="Calibri"/>
          <w:i/>
          <w:iCs/>
          <w:sz w:val="16"/>
          <w:szCs w:val="16"/>
          <w:lang w:val="es-ES_tradnl"/>
        </w:rPr>
      </w:pPr>
      <w:r w:rsidRPr="001911C5">
        <w:rPr>
          <w:rFonts w:ascii="Calibri" w:hAnsi="Calibri" w:cs="Calibri"/>
          <w:i/>
          <w:iCs/>
          <w:sz w:val="16"/>
          <w:szCs w:val="16"/>
          <w:lang w:val="es-ES_tradnl"/>
        </w:rPr>
        <w:t>Se ha definido una variable, ganador (g y n) para distinguir cuando la Casa acumula la apuesta (n)</w:t>
      </w:r>
    </w:p>
    <w:p w14:paraId="268BAFC6" w14:textId="03294FC0" w:rsidR="001911C5" w:rsidRDefault="001911C5" w:rsidP="002C1713">
      <w:pPr>
        <w:pStyle w:val="Prrafodelista"/>
        <w:numPr>
          <w:ilvl w:val="0"/>
          <w:numId w:val="19"/>
        </w:numPr>
        <w:tabs>
          <w:tab w:val="left" w:pos="142"/>
        </w:tabs>
        <w:spacing w:after="0" w:line="240" w:lineRule="auto"/>
        <w:ind w:left="709" w:hanging="709"/>
        <w:jc w:val="both"/>
        <w:rPr>
          <w:rFonts w:ascii="Calibri" w:hAnsi="Calibri" w:cs="Calibri"/>
          <w:i/>
          <w:iCs/>
          <w:sz w:val="16"/>
          <w:szCs w:val="16"/>
          <w:lang w:val="es-ES_tradnl"/>
        </w:rPr>
      </w:pPr>
      <w:r w:rsidRPr="001911C5">
        <w:rPr>
          <w:rFonts w:ascii="Calibri" w:hAnsi="Calibri" w:cs="Calibri"/>
          <w:i/>
          <w:iCs/>
          <w:sz w:val="16"/>
          <w:szCs w:val="16"/>
          <w:lang w:val="es-ES_tradnl"/>
        </w:rPr>
        <w:t>H0= la serie es aleatoria</w:t>
      </w:r>
    </w:p>
    <w:p w14:paraId="62E53A89" w14:textId="77777777" w:rsidR="002C1713" w:rsidRPr="001911C5" w:rsidRDefault="002C1713" w:rsidP="002C1713">
      <w:pPr>
        <w:pStyle w:val="Prrafodelista"/>
        <w:tabs>
          <w:tab w:val="left" w:pos="142"/>
        </w:tabs>
        <w:spacing w:after="0" w:line="240" w:lineRule="auto"/>
        <w:ind w:left="709"/>
        <w:jc w:val="both"/>
        <w:rPr>
          <w:rFonts w:ascii="Calibri" w:hAnsi="Calibri" w:cs="Calibri"/>
          <w:i/>
          <w:iCs/>
          <w:sz w:val="16"/>
          <w:szCs w:val="16"/>
          <w:lang w:val="es-ES_tradnl"/>
        </w:rPr>
      </w:pPr>
    </w:p>
    <w:p w14:paraId="727B73F9" w14:textId="77777777" w:rsidR="00F32175" w:rsidRDefault="00F32175" w:rsidP="002C1713">
      <w:pPr>
        <w:jc w:val="both"/>
        <w:rPr>
          <w:rFonts w:ascii="Calibri" w:hAnsi="Calibri" w:cs="Calibri"/>
          <w:sz w:val="20"/>
          <w:szCs w:val="20"/>
          <w:lang w:val="es-ES_tradnl"/>
        </w:rPr>
      </w:pPr>
    </w:p>
    <w:p w14:paraId="20166041" w14:textId="7C4B5EA9" w:rsidR="00606E9C" w:rsidRPr="00F32175" w:rsidRDefault="00606E9C" w:rsidP="002C1713">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El </w:t>
      </w:r>
      <w:r w:rsidRPr="00F32175">
        <w:rPr>
          <w:rFonts w:ascii="Calibri" w:hAnsi="Calibri" w:cs="Calibri"/>
          <w:i/>
          <w:sz w:val="20"/>
          <w:szCs w:val="20"/>
          <w:lang w:val="es-ES_tradnl"/>
        </w:rPr>
        <w:t>Valor de la prueba</w:t>
      </w:r>
      <w:r w:rsidRPr="00F32175">
        <w:rPr>
          <w:rFonts w:ascii="Calibri" w:hAnsi="Calibri" w:cs="Calibri"/>
          <w:sz w:val="20"/>
          <w:szCs w:val="20"/>
          <w:lang w:val="es-ES_tradnl"/>
        </w:rPr>
        <w:t xml:space="preserve"> es la media; luego tenemos los resultados del número de sorteos que están por debajo y por encima de la media; seguidamente tenemos el número </w:t>
      </w:r>
      <w:r w:rsidR="0071683E" w:rsidRPr="00F32175">
        <w:rPr>
          <w:rFonts w:ascii="Calibri" w:hAnsi="Calibri" w:cs="Calibri"/>
          <w:sz w:val="20"/>
          <w:szCs w:val="20"/>
          <w:lang w:val="es-ES_tradnl"/>
        </w:rPr>
        <w:t xml:space="preserve">total </w:t>
      </w:r>
      <w:r w:rsidRPr="00F32175">
        <w:rPr>
          <w:rFonts w:ascii="Calibri" w:hAnsi="Calibri" w:cs="Calibri"/>
          <w:sz w:val="20"/>
          <w:szCs w:val="20"/>
          <w:lang w:val="es-ES_tradnl"/>
        </w:rPr>
        <w:t>de sorteos testeados; luego el número de rachas por cada serie; el valor Z</w:t>
      </w:r>
      <w:r w:rsidRPr="00F32175">
        <w:rPr>
          <w:rFonts w:ascii="Calibri" w:hAnsi="Calibri" w:cs="Calibri"/>
          <w:sz w:val="20"/>
          <w:szCs w:val="20"/>
          <w:vertAlign w:val="subscript"/>
          <w:lang w:val="es-ES_tradnl"/>
        </w:rPr>
        <w:t xml:space="preserve">r </w:t>
      </w:r>
      <w:r w:rsidRPr="00F32175">
        <w:rPr>
          <w:rFonts w:ascii="Calibri" w:hAnsi="Calibri" w:cs="Calibri"/>
          <w:sz w:val="20"/>
          <w:szCs w:val="20"/>
          <w:lang w:val="es-ES_tradnl"/>
        </w:rPr>
        <w:t>obtenido y la prueba asintótica bilateral con α= 0,05; la hipótesis nula (H</w:t>
      </w:r>
      <w:r w:rsidRPr="00F32175">
        <w:rPr>
          <w:rFonts w:ascii="Calibri" w:hAnsi="Calibri" w:cs="Calibri"/>
          <w:sz w:val="20"/>
          <w:szCs w:val="20"/>
          <w:vertAlign w:val="subscript"/>
          <w:lang w:val="es-ES_tradnl"/>
        </w:rPr>
        <w:t>0</w:t>
      </w:r>
      <w:r w:rsidRPr="00F32175">
        <w:rPr>
          <w:rFonts w:ascii="Calibri" w:hAnsi="Calibri" w:cs="Calibri"/>
          <w:sz w:val="20"/>
          <w:szCs w:val="20"/>
          <w:lang w:val="es-ES_tradnl"/>
        </w:rPr>
        <w:t xml:space="preserve">) es de aleatoriedad y es la que la prueba va a testear. Las rachas son calculadas comparando </w:t>
      </w:r>
      <w:r w:rsidR="00870CBF" w:rsidRPr="00F32175">
        <w:rPr>
          <w:rFonts w:ascii="Calibri" w:hAnsi="Calibri" w:cs="Calibri"/>
          <w:sz w:val="20"/>
          <w:szCs w:val="20"/>
          <w:lang w:val="es-ES_tradnl"/>
        </w:rPr>
        <w:t>cada</w:t>
      </w:r>
      <w:r w:rsidRPr="00F32175">
        <w:rPr>
          <w:rFonts w:ascii="Calibri" w:hAnsi="Calibri" w:cs="Calibri"/>
          <w:sz w:val="20"/>
          <w:szCs w:val="20"/>
          <w:lang w:val="es-ES_tradnl"/>
        </w:rPr>
        <w:t xml:space="preserve"> valor</w:t>
      </w:r>
      <w:r w:rsidR="00870CBF" w:rsidRPr="00F32175">
        <w:rPr>
          <w:rFonts w:ascii="Calibri" w:hAnsi="Calibri" w:cs="Calibri"/>
          <w:sz w:val="20"/>
          <w:szCs w:val="20"/>
          <w:lang w:val="es-ES_tradnl"/>
        </w:rPr>
        <w:t xml:space="preserve"> de la serie</w:t>
      </w:r>
      <w:r w:rsidRPr="00F32175">
        <w:rPr>
          <w:rFonts w:ascii="Calibri" w:hAnsi="Calibri" w:cs="Calibri"/>
          <w:sz w:val="20"/>
          <w:szCs w:val="20"/>
          <w:lang w:val="es-ES_tradnl"/>
        </w:rPr>
        <w:t xml:space="preserve"> con la media; si es mayor se asigna un 1; si es menor, un -1; de modo tal que se cuentan los 1 y los -1 como rachas.</w:t>
      </w:r>
    </w:p>
    <w:p w14:paraId="157755F6" w14:textId="77777777" w:rsidR="00606E9C" w:rsidRPr="00F32175" w:rsidRDefault="00606E9C" w:rsidP="00F32175">
      <w:pPr>
        <w:ind w:firstLine="709"/>
        <w:jc w:val="both"/>
        <w:rPr>
          <w:rFonts w:ascii="Calibri" w:hAnsi="Calibri" w:cs="Calibri"/>
          <w:sz w:val="20"/>
          <w:szCs w:val="20"/>
          <w:lang w:val="es-ES_tradnl"/>
        </w:rPr>
      </w:pPr>
    </w:p>
    <w:p w14:paraId="1E2988A0" w14:textId="35311E44" w:rsidR="00606E9C" w:rsidRPr="00F32175" w:rsidRDefault="00606E9C"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Los dos últimos renglones de la tabla 1 muestran los resultados. Con el objeto de ahorrar espacio, hemos creado una escala </w:t>
      </w:r>
      <w:r w:rsidRPr="00F32175">
        <w:rPr>
          <w:rFonts w:ascii="Calibri" w:hAnsi="Calibri" w:cs="Calibri"/>
          <w:i/>
          <w:sz w:val="20"/>
          <w:szCs w:val="20"/>
          <w:lang w:val="es-ES_tradnl"/>
        </w:rPr>
        <w:t>ad-hoc</w:t>
      </w:r>
      <w:r w:rsidRPr="00F32175">
        <w:rPr>
          <w:rFonts w:ascii="Calibri" w:hAnsi="Calibri" w:cs="Calibri"/>
          <w:sz w:val="20"/>
          <w:szCs w:val="20"/>
          <w:lang w:val="es-ES_tradnl"/>
        </w:rPr>
        <w:t xml:space="preserve"> de interpretación del </w:t>
      </w:r>
      <w:r w:rsidRPr="00F32175">
        <w:rPr>
          <w:rFonts w:ascii="Calibri" w:hAnsi="Calibri" w:cs="Calibri"/>
          <w:i/>
          <w:sz w:val="20"/>
          <w:szCs w:val="20"/>
          <w:lang w:val="es-ES_tradnl"/>
        </w:rPr>
        <w:t>p-</w:t>
      </w:r>
      <w:proofErr w:type="spellStart"/>
      <w:r w:rsidRPr="00F32175">
        <w:rPr>
          <w:rFonts w:ascii="Calibri" w:hAnsi="Calibri" w:cs="Calibri"/>
          <w:i/>
          <w:sz w:val="20"/>
          <w:szCs w:val="20"/>
          <w:lang w:val="es-ES_tradnl"/>
        </w:rPr>
        <w:t>value</w:t>
      </w:r>
      <w:proofErr w:type="spellEnd"/>
      <w:r w:rsidRPr="00F32175">
        <w:rPr>
          <w:rFonts w:ascii="Calibri" w:hAnsi="Calibri" w:cs="Calibri"/>
          <w:sz w:val="20"/>
          <w:szCs w:val="20"/>
          <w:lang w:val="es-ES_tradnl"/>
        </w:rPr>
        <w:t xml:space="preserve"> de cada serie</w:t>
      </w:r>
      <w:r w:rsidR="00357BE6" w:rsidRPr="00F32175">
        <w:rPr>
          <w:rFonts w:ascii="Calibri" w:hAnsi="Calibri" w:cs="Calibri"/>
          <w:sz w:val="20"/>
          <w:szCs w:val="20"/>
          <w:lang w:val="es-ES_tradnl"/>
        </w:rPr>
        <w:t xml:space="preserve"> que puede verse en el último renglón</w:t>
      </w:r>
      <w:r w:rsidRPr="00F32175">
        <w:rPr>
          <w:rFonts w:ascii="Calibri" w:hAnsi="Calibri" w:cs="Calibri"/>
          <w:sz w:val="20"/>
          <w:szCs w:val="20"/>
          <w:lang w:val="es-ES_tradnl"/>
        </w:rPr>
        <w:t xml:space="preserve">. </w:t>
      </w:r>
      <w:r w:rsidR="00ED13A9" w:rsidRPr="00F32175">
        <w:rPr>
          <w:rFonts w:ascii="Calibri" w:hAnsi="Calibri" w:cs="Calibri"/>
          <w:sz w:val="20"/>
          <w:szCs w:val="20"/>
          <w:lang w:val="es-ES_tradnl"/>
        </w:rPr>
        <w:t>H</w:t>
      </w:r>
      <w:r w:rsidRPr="00F32175">
        <w:rPr>
          <w:rFonts w:ascii="Calibri" w:hAnsi="Calibri" w:cs="Calibri"/>
          <w:sz w:val="20"/>
          <w:szCs w:val="20"/>
          <w:lang w:val="es-ES_tradnl"/>
        </w:rPr>
        <w:t>acemos</w:t>
      </w:r>
      <w:r w:rsidR="00ED13A9" w:rsidRPr="00F32175">
        <w:rPr>
          <w:rFonts w:ascii="Calibri" w:hAnsi="Calibri" w:cs="Calibri"/>
          <w:sz w:val="20"/>
          <w:szCs w:val="20"/>
          <w:lang w:val="es-ES_tradnl"/>
        </w:rPr>
        <w:t xml:space="preserve"> un</w:t>
      </w:r>
      <w:r w:rsidRPr="00F32175">
        <w:rPr>
          <w:rFonts w:ascii="Calibri" w:hAnsi="Calibri" w:cs="Calibri"/>
          <w:sz w:val="20"/>
          <w:szCs w:val="20"/>
          <w:lang w:val="es-ES_tradnl"/>
        </w:rPr>
        <w:t xml:space="preserve"> test de significación (TS)</w:t>
      </w:r>
      <w:r w:rsidR="00ED13A9" w:rsidRPr="00F32175">
        <w:rPr>
          <w:rFonts w:ascii="Calibri" w:hAnsi="Calibri" w:cs="Calibri"/>
          <w:sz w:val="20"/>
          <w:szCs w:val="20"/>
          <w:lang w:val="es-ES_tradnl"/>
        </w:rPr>
        <w:t xml:space="preserve"> y no un </w:t>
      </w:r>
      <w:r w:rsidRPr="00F32175">
        <w:rPr>
          <w:rFonts w:ascii="Calibri" w:hAnsi="Calibri" w:cs="Calibri"/>
          <w:sz w:val="20"/>
          <w:szCs w:val="20"/>
          <w:lang w:val="es-ES_tradnl"/>
        </w:rPr>
        <w:t xml:space="preserve">test de hipótesis (TH), </w:t>
      </w:r>
      <w:r w:rsidR="00ED13A9" w:rsidRPr="00F32175">
        <w:rPr>
          <w:rFonts w:ascii="Calibri" w:hAnsi="Calibri" w:cs="Calibri"/>
          <w:sz w:val="20"/>
          <w:szCs w:val="20"/>
          <w:lang w:val="es-ES_tradnl"/>
        </w:rPr>
        <w:t xml:space="preserve">pues este </w:t>
      </w:r>
      <w:r w:rsidRPr="00F32175">
        <w:rPr>
          <w:rFonts w:ascii="Calibri" w:hAnsi="Calibri" w:cs="Calibri"/>
          <w:sz w:val="20"/>
          <w:szCs w:val="20"/>
          <w:lang w:val="es-ES_tradnl"/>
        </w:rPr>
        <w:t xml:space="preserve">se usa cuando tenemos una hipótesis alterna en toma de decisiones; nosotros no la tenemos por lo que asumimos el TS para ver el grado de aleatoriedad de las series. </w:t>
      </w:r>
      <w:r w:rsidR="00B1169B" w:rsidRPr="00F32175">
        <w:rPr>
          <w:rFonts w:ascii="Calibri" w:hAnsi="Calibri" w:cs="Calibri"/>
          <w:sz w:val="20"/>
          <w:szCs w:val="20"/>
          <w:lang w:val="es-ES_tradnl"/>
        </w:rPr>
        <w:t xml:space="preserve">El punto focal </w:t>
      </w:r>
      <w:r w:rsidR="00ED13A9" w:rsidRPr="00F32175">
        <w:rPr>
          <w:rFonts w:ascii="Calibri" w:hAnsi="Calibri" w:cs="Calibri"/>
          <w:sz w:val="20"/>
          <w:szCs w:val="20"/>
          <w:lang w:val="es-ES_tradnl"/>
        </w:rPr>
        <w:t xml:space="preserve">en este test </w:t>
      </w:r>
      <w:r w:rsidR="00B1169B" w:rsidRPr="00F32175">
        <w:rPr>
          <w:rFonts w:ascii="Calibri" w:hAnsi="Calibri" w:cs="Calibri"/>
          <w:sz w:val="20"/>
          <w:szCs w:val="20"/>
          <w:lang w:val="es-ES_tradnl"/>
        </w:rPr>
        <w:t xml:space="preserve">es que un entorno de 0,05 es difícil decidir o no la </w:t>
      </w:r>
      <w:r w:rsidR="00DE4E95" w:rsidRPr="00F32175">
        <w:rPr>
          <w:rFonts w:ascii="Calibri" w:hAnsi="Calibri" w:cs="Calibri"/>
          <w:sz w:val="20"/>
          <w:szCs w:val="20"/>
          <w:lang w:val="es-ES_tradnl"/>
        </w:rPr>
        <w:t>aleatoriedad</w:t>
      </w:r>
      <w:r w:rsidR="00E07520" w:rsidRPr="00F32175">
        <w:rPr>
          <w:rFonts w:ascii="Calibri" w:hAnsi="Calibri" w:cs="Calibri"/>
          <w:sz w:val="20"/>
          <w:szCs w:val="20"/>
          <w:lang w:val="es-ES_tradnl"/>
        </w:rPr>
        <w:t xml:space="preserve"> (ver intervalo mediano de la escala)</w:t>
      </w:r>
      <w:r w:rsidR="00B1169B" w:rsidRPr="00F32175">
        <w:rPr>
          <w:rFonts w:ascii="Calibri" w:hAnsi="Calibri" w:cs="Calibri"/>
          <w:sz w:val="20"/>
          <w:szCs w:val="20"/>
          <w:lang w:val="es-ES_tradnl"/>
        </w:rPr>
        <w:t xml:space="preserve">. </w:t>
      </w:r>
      <w:r w:rsidRPr="00F32175">
        <w:rPr>
          <w:rFonts w:ascii="Calibri" w:hAnsi="Calibri" w:cs="Calibri"/>
          <w:sz w:val="20"/>
          <w:szCs w:val="20"/>
          <w:lang w:val="es-ES_tradnl"/>
        </w:rPr>
        <w:t xml:space="preserve">Puede verse una extensa discusión de esto en </w:t>
      </w:r>
      <w:r w:rsidR="002A7C43" w:rsidRPr="00F32175">
        <w:rPr>
          <w:rFonts w:ascii="Calibri" w:hAnsi="Calibri" w:cs="Calibri"/>
          <w:noProof/>
          <w:sz w:val="20"/>
          <w:szCs w:val="20"/>
          <w:lang w:val="es-ES_tradnl"/>
        </w:rPr>
        <w:t>Prieto Valiente y</w:t>
      </w:r>
      <w:r w:rsidR="00127CD8" w:rsidRPr="00F32175">
        <w:rPr>
          <w:rFonts w:ascii="Calibri" w:hAnsi="Calibri" w:cs="Calibri"/>
          <w:noProof/>
          <w:sz w:val="20"/>
          <w:szCs w:val="20"/>
          <w:lang w:val="es-ES_tradnl"/>
        </w:rPr>
        <w:t xml:space="preserve"> Herranz Tejedor</w:t>
      </w:r>
      <w:r w:rsidR="002A7C43" w:rsidRPr="00F32175">
        <w:rPr>
          <w:rFonts w:ascii="Calibri" w:hAnsi="Calibri" w:cs="Calibri"/>
          <w:noProof/>
          <w:sz w:val="20"/>
          <w:szCs w:val="20"/>
          <w:lang w:val="es-ES_tradnl"/>
        </w:rPr>
        <w:t xml:space="preserve"> </w:t>
      </w:r>
      <w:r w:rsidR="00127CD8" w:rsidRPr="00F32175">
        <w:rPr>
          <w:rFonts w:ascii="Calibri" w:hAnsi="Calibri" w:cs="Calibri"/>
          <w:noProof/>
          <w:sz w:val="20"/>
          <w:szCs w:val="20"/>
          <w:lang w:val="es-ES_tradnl"/>
        </w:rPr>
        <w:t>(</w:t>
      </w:r>
      <w:r w:rsidR="002A7C43" w:rsidRPr="00F32175">
        <w:rPr>
          <w:rFonts w:ascii="Calibri" w:hAnsi="Calibri" w:cs="Calibri"/>
          <w:noProof/>
          <w:sz w:val="20"/>
          <w:szCs w:val="20"/>
          <w:lang w:val="es-ES_tradnl"/>
        </w:rPr>
        <w:t>2005)</w:t>
      </w:r>
      <w:r w:rsidRPr="00F32175">
        <w:rPr>
          <w:rFonts w:ascii="Calibri" w:hAnsi="Calibri" w:cs="Calibri"/>
          <w:sz w:val="20"/>
          <w:szCs w:val="20"/>
          <w:lang w:val="es-ES_tradnl"/>
        </w:rPr>
        <w:t>.</w:t>
      </w:r>
    </w:p>
    <w:p w14:paraId="3A6B15D4" w14:textId="77777777" w:rsidR="00606E9C" w:rsidRPr="00F32175" w:rsidRDefault="00606E9C" w:rsidP="00F32175">
      <w:pPr>
        <w:ind w:firstLine="709"/>
        <w:jc w:val="both"/>
        <w:rPr>
          <w:rFonts w:ascii="Calibri" w:hAnsi="Calibri" w:cs="Calibri"/>
          <w:sz w:val="20"/>
          <w:szCs w:val="20"/>
          <w:lang w:val="es-ES_tradnl"/>
        </w:rPr>
      </w:pPr>
    </w:p>
    <w:p w14:paraId="3931263B" w14:textId="19FA969C" w:rsidR="00606E9C" w:rsidRPr="00F32175" w:rsidRDefault="002D2FDA"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Así, </w:t>
      </w:r>
      <w:r w:rsidR="00606E9C" w:rsidRPr="00F32175">
        <w:rPr>
          <w:rFonts w:ascii="Calibri" w:hAnsi="Calibri" w:cs="Calibri"/>
          <w:sz w:val="20"/>
          <w:szCs w:val="20"/>
          <w:lang w:val="es-ES_tradnl"/>
        </w:rPr>
        <w:t xml:space="preserve">las series de combinaciones </w:t>
      </w:r>
      <w:r w:rsidR="00357BE6" w:rsidRPr="00F32175">
        <w:rPr>
          <w:rFonts w:ascii="Calibri" w:hAnsi="Calibri" w:cs="Calibri"/>
          <w:i/>
          <w:sz w:val="20"/>
          <w:szCs w:val="20"/>
          <w:lang w:val="es-ES_tradnl"/>
        </w:rPr>
        <w:t>a</w:t>
      </w:r>
      <w:r w:rsidR="00606E9C" w:rsidRPr="00F32175">
        <w:rPr>
          <w:rFonts w:ascii="Calibri" w:hAnsi="Calibri" w:cs="Calibri"/>
          <w:sz w:val="20"/>
          <w:szCs w:val="20"/>
          <w:lang w:val="es-ES_tradnl"/>
        </w:rPr>
        <w:t xml:space="preserve"> y </w:t>
      </w:r>
      <w:r w:rsidR="00606E9C" w:rsidRPr="00F32175">
        <w:rPr>
          <w:rFonts w:ascii="Calibri" w:hAnsi="Calibri" w:cs="Calibri"/>
          <w:i/>
          <w:sz w:val="20"/>
          <w:szCs w:val="20"/>
          <w:lang w:val="es-ES_tradnl"/>
        </w:rPr>
        <w:t>n</w:t>
      </w:r>
      <w:r w:rsidR="00357BE6" w:rsidRPr="00F32175">
        <w:rPr>
          <w:rFonts w:ascii="Calibri" w:hAnsi="Calibri" w:cs="Calibri"/>
          <w:i/>
          <w:sz w:val="20"/>
          <w:szCs w:val="20"/>
          <w:lang w:val="es-ES_tradnl"/>
        </w:rPr>
        <w:t>a</w:t>
      </w:r>
      <w:r w:rsidR="00606E9C" w:rsidRPr="00F32175">
        <w:rPr>
          <w:rFonts w:ascii="Calibri" w:hAnsi="Calibri" w:cs="Calibri"/>
          <w:sz w:val="20"/>
          <w:szCs w:val="20"/>
          <w:lang w:val="es-ES_tradnl"/>
        </w:rPr>
        <w:t xml:space="preserve"> no son aleatorias (</w:t>
      </w:r>
      <m:oMath>
        <m:r>
          <w:rPr>
            <w:rFonts w:ascii="Cambria Math" w:hAnsi="Cambria Math" w:cs="Calibri"/>
            <w:sz w:val="20"/>
            <w:szCs w:val="20"/>
            <w:lang w:val="es-ES_tradnl"/>
          </w:rPr>
          <m:t>0,000≪</m:t>
        </m:r>
        <m:r>
          <w:rPr>
            <w:rFonts w:ascii="Cambria Math" w:eastAsiaTheme="minorEastAsia" w:hAnsi="Cambria Math" w:cs="Calibri"/>
            <w:sz w:val="20"/>
            <w:szCs w:val="20"/>
            <w:lang w:val="es-ES_tradnl"/>
          </w:rPr>
          <m:t>0,05</m:t>
        </m:r>
      </m:oMath>
      <w:r w:rsidR="00606E9C" w:rsidRPr="00F32175">
        <w:rPr>
          <w:rFonts w:ascii="Calibri" w:hAnsi="Calibri" w:cs="Calibri"/>
          <w:sz w:val="20"/>
          <w:szCs w:val="20"/>
          <w:lang w:val="es-ES_tradnl"/>
        </w:rPr>
        <w:t>). Esto es consistente con las políticas del administrador del juego</w:t>
      </w:r>
      <w:r w:rsidRPr="00F32175">
        <w:rPr>
          <w:rFonts w:ascii="Calibri" w:hAnsi="Calibri" w:cs="Calibri"/>
          <w:sz w:val="20"/>
          <w:szCs w:val="20"/>
          <w:lang w:val="es-ES_tradnl"/>
        </w:rPr>
        <w:t xml:space="preserve"> de distribuir según un plan de mercadeo</w:t>
      </w:r>
      <w:r w:rsidR="00606E9C" w:rsidRPr="00F32175">
        <w:rPr>
          <w:rFonts w:ascii="Calibri" w:hAnsi="Calibri" w:cs="Calibri"/>
          <w:sz w:val="20"/>
          <w:szCs w:val="20"/>
          <w:lang w:val="es-ES_tradnl"/>
        </w:rPr>
        <w:t xml:space="preserve">. Ahora bien, </w:t>
      </w:r>
      <w:proofErr w:type="spellStart"/>
      <w:r w:rsidR="00357BE6" w:rsidRPr="00F32175">
        <w:rPr>
          <w:rFonts w:ascii="Calibri" w:hAnsi="Calibri" w:cs="Calibri"/>
          <w:i/>
          <w:sz w:val="20"/>
          <w:szCs w:val="20"/>
          <w:lang w:val="es-ES_tradnl"/>
        </w:rPr>
        <w:t>ga</w:t>
      </w:r>
      <w:proofErr w:type="spellEnd"/>
      <w:r w:rsidR="00606E9C" w:rsidRPr="00F32175">
        <w:rPr>
          <w:rFonts w:ascii="Calibri" w:hAnsi="Calibri" w:cs="Calibri"/>
          <w:i/>
          <w:sz w:val="20"/>
          <w:szCs w:val="20"/>
          <w:lang w:val="es-ES_tradnl"/>
        </w:rPr>
        <w:t xml:space="preserve"> </w:t>
      </w:r>
      <w:r w:rsidR="00606E9C" w:rsidRPr="00F32175">
        <w:rPr>
          <w:rFonts w:ascii="Calibri" w:hAnsi="Calibri" w:cs="Calibri"/>
          <w:sz w:val="20"/>
          <w:szCs w:val="20"/>
          <w:lang w:val="es-ES_tradnl"/>
        </w:rPr>
        <w:t xml:space="preserve">ofrece la menor carga de aleatoriedad (0,023&lt;0,05), pues es la que se aleja más del punto crítico hacia el rechazo de </w:t>
      </w:r>
      <w:r w:rsidR="009A111B" w:rsidRPr="00F32175">
        <w:rPr>
          <w:rFonts w:ascii="Calibri" w:hAnsi="Calibri" w:cs="Calibri"/>
          <w:sz w:val="20"/>
          <w:szCs w:val="20"/>
          <w:lang w:val="es-ES_tradnl"/>
        </w:rPr>
        <w:t>esta</w:t>
      </w:r>
      <w:r w:rsidR="00606E9C" w:rsidRPr="00F32175">
        <w:rPr>
          <w:rFonts w:ascii="Calibri" w:hAnsi="Calibri" w:cs="Calibri"/>
          <w:sz w:val="20"/>
          <w:szCs w:val="20"/>
          <w:lang w:val="es-ES_tradnl"/>
        </w:rPr>
        <w:t>; lo que estaría indicando</w:t>
      </w:r>
      <w:r w:rsidR="001C5B38" w:rsidRPr="00F32175">
        <w:rPr>
          <w:rFonts w:ascii="Calibri" w:hAnsi="Calibri" w:cs="Calibri"/>
          <w:sz w:val="20"/>
          <w:szCs w:val="20"/>
          <w:lang w:val="es-ES_tradnl"/>
        </w:rPr>
        <w:t xml:space="preserve"> tendencia</w:t>
      </w:r>
      <w:r w:rsidR="00126F36" w:rsidRPr="00F32175">
        <w:rPr>
          <w:rFonts w:ascii="Calibri" w:hAnsi="Calibri" w:cs="Calibri"/>
          <w:sz w:val="20"/>
          <w:szCs w:val="20"/>
          <w:lang w:val="es-ES_tradnl"/>
        </w:rPr>
        <w:t xml:space="preserve"> hacia </w:t>
      </w:r>
      <w:r w:rsidR="00126F36" w:rsidRPr="00F32175">
        <w:rPr>
          <w:rFonts w:ascii="Calibri" w:hAnsi="Calibri" w:cs="Calibri"/>
          <w:i/>
          <w:sz w:val="20"/>
          <w:szCs w:val="20"/>
          <w:lang w:val="es-ES_tradnl"/>
        </w:rPr>
        <w:t>n</w:t>
      </w:r>
      <w:r w:rsidR="00126F36" w:rsidRPr="00F32175">
        <w:rPr>
          <w:rFonts w:ascii="Calibri" w:hAnsi="Calibri" w:cs="Calibri"/>
          <w:sz w:val="20"/>
          <w:szCs w:val="20"/>
          <w:lang w:val="es-ES_tradnl"/>
        </w:rPr>
        <w:t>; el 57% de las series fueron de no ganadores</w:t>
      </w:r>
      <w:r w:rsidR="009E59DA" w:rsidRPr="00F32175">
        <w:rPr>
          <w:rStyle w:val="Refdenotaalpie"/>
          <w:rFonts w:ascii="Calibri" w:hAnsi="Calibri" w:cs="Calibri"/>
          <w:sz w:val="20"/>
          <w:szCs w:val="20"/>
          <w:lang w:val="es-ES_tradnl"/>
        </w:rPr>
        <w:footnoteReference w:id="1"/>
      </w:r>
      <w:r w:rsidR="00126F36" w:rsidRPr="00F32175">
        <w:rPr>
          <w:rFonts w:ascii="Calibri" w:hAnsi="Calibri" w:cs="Calibri"/>
          <w:sz w:val="20"/>
          <w:szCs w:val="20"/>
          <w:lang w:val="es-ES_tradnl"/>
        </w:rPr>
        <w:t xml:space="preserve">. </w:t>
      </w:r>
      <w:r w:rsidR="00606E9C" w:rsidRPr="00F32175">
        <w:rPr>
          <w:rFonts w:ascii="Calibri" w:hAnsi="Calibri" w:cs="Calibri"/>
          <w:sz w:val="20"/>
          <w:szCs w:val="20"/>
          <w:lang w:val="es-ES_tradnl"/>
        </w:rPr>
        <w:t xml:space="preserve">Por su parte, las series de </w:t>
      </w:r>
      <w:r w:rsidR="00606E9C" w:rsidRPr="00F32175">
        <w:rPr>
          <w:rFonts w:ascii="Calibri" w:hAnsi="Calibri" w:cs="Calibri"/>
          <w:i/>
          <w:sz w:val="20"/>
          <w:szCs w:val="20"/>
          <w:lang w:val="es-ES_tradnl"/>
        </w:rPr>
        <w:t>vendidos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p-</w:t>
      </w:r>
      <w:proofErr w:type="spellStart"/>
      <w:r w:rsidR="00606E9C" w:rsidRPr="00F32175">
        <w:rPr>
          <w:rFonts w:ascii="Calibri" w:hAnsi="Calibri" w:cs="Calibri"/>
          <w:i/>
          <w:sz w:val="20"/>
          <w:szCs w:val="20"/>
          <w:lang w:val="es-ES_tradnl"/>
        </w:rPr>
        <w:t>value</w:t>
      </w:r>
      <w:proofErr w:type="spellEnd"/>
      <w:r w:rsidR="00606E9C" w:rsidRPr="00F32175">
        <w:rPr>
          <w:rFonts w:ascii="Calibri" w:hAnsi="Calibri" w:cs="Calibri"/>
          <w:sz w:val="20"/>
          <w:szCs w:val="20"/>
          <w:lang w:val="es-ES_tradnl"/>
        </w:rPr>
        <w:t xml:space="preserve"> = 0,042) </w:t>
      </w:r>
      <w:r w:rsidR="00126F36" w:rsidRPr="00F32175">
        <w:rPr>
          <w:rFonts w:ascii="Calibri" w:hAnsi="Calibri" w:cs="Calibri"/>
          <w:sz w:val="20"/>
          <w:szCs w:val="20"/>
          <w:lang w:val="es-ES_tradnl"/>
        </w:rPr>
        <w:t>aparece</w:t>
      </w:r>
      <w:r w:rsidR="000C5237" w:rsidRPr="00F32175">
        <w:rPr>
          <w:rFonts w:ascii="Calibri" w:hAnsi="Calibri" w:cs="Calibri"/>
          <w:sz w:val="20"/>
          <w:szCs w:val="20"/>
          <w:lang w:val="es-ES_tradnl"/>
        </w:rPr>
        <w:t>n</w:t>
      </w:r>
      <w:r w:rsidR="00126F36" w:rsidRPr="00F32175">
        <w:rPr>
          <w:rFonts w:ascii="Calibri" w:hAnsi="Calibri" w:cs="Calibri"/>
          <w:sz w:val="20"/>
          <w:szCs w:val="20"/>
          <w:lang w:val="es-ES_tradnl"/>
        </w:rPr>
        <w:t xml:space="preserve"> con una mediana aleatoriedad (técnicamente se rechaza H</w:t>
      </w:r>
      <w:r w:rsidR="00126F36" w:rsidRPr="00F32175">
        <w:rPr>
          <w:rFonts w:ascii="Calibri" w:hAnsi="Calibri" w:cs="Calibri"/>
          <w:sz w:val="20"/>
          <w:szCs w:val="20"/>
          <w:vertAlign w:val="subscript"/>
          <w:lang w:val="es-ES_tradnl"/>
        </w:rPr>
        <w:t>0</w:t>
      </w:r>
      <w:r w:rsidR="00126F36" w:rsidRPr="00F32175">
        <w:rPr>
          <w:rFonts w:ascii="Calibri" w:hAnsi="Calibri" w:cs="Calibri"/>
          <w:sz w:val="20"/>
          <w:szCs w:val="20"/>
          <w:lang w:val="es-ES_tradnl"/>
        </w:rPr>
        <w:t xml:space="preserve">) indicando que </w:t>
      </w:r>
      <w:r w:rsidRPr="00F32175">
        <w:rPr>
          <w:rFonts w:ascii="Calibri" w:hAnsi="Calibri" w:cs="Calibri"/>
          <w:sz w:val="20"/>
          <w:szCs w:val="20"/>
          <w:lang w:val="es-ES_tradnl"/>
        </w:rPr>
        <w:t>en las ventas tienen</w:t>
      </w:r>
      <w:r w:rsidR="00126F36" w:rsidRPr="00F32175">
        <w:rPr>
          <w:rFonts w:ascii="Calibri" w:hAnsi="Calibri" w:cs="Calibri"/>
          <w:sz w:val="20"/>
          <w:szCs w:val="20"/>
          <w:lang w:val="es-ES_tradnl"/>
        </w:rPr>
        <w:t xml:space="preserve"> influencia de M</w:t>
      </w:r>
      <w:r w:rsidR="00EE7234" w:rsidRPr="00F32175">
        <w:rPr>
          <w:rFonts w:ascii="Calibri" w:hAnsi="Calibri" w:cs="Calibri"/>
          <w:sz w:val="20"/>
          <w:szCs w:val="20"/>
          <w:lang w:val="es-ES_tradnl"/>
        </w:rPr>
        <w:t>R</w:t>
      </w:r>
      <w:r w:rsidR="00126F36" w:rsidRPr="00F32175">
        <w:rPr>
          <w:rFonts w:ascii="Calibri" w:hAnsi="Calibri" w:cs="Calibri"/>
          <w:sz w:val="20"/>
          <w:szCs w:val="20"/>
          <w:lang w:val="es-ES_tradnl"/>
        </w:rPr>
        <w:t xml:space="preserve"> pues son los que cooperan en el juego; </w:t>
      </w:r>
      <w:r w:rsidR="00606E9C" w:rsidRPr="00F32175">
        <w:rPr>
          <w:rFonts w:ascii="Calibri" w:hAnsi="Calibri" w:cs="Calibri"/>
          <w:sz w:val="20"/>
          <w:szCs w:val="20"/>
          <w:lang w:val="es-ES_tradnl"/>
        </w:rPr>
        <w:t xml:space="preserve">y </w:t>
      </w:r>
      <w:r w:rsidR="00606E9C" w:rsidRPr="00F32175">
        <w:rPr>
          <w:rFonts w:ascii="Calibri" w:hAnsi="Calibri" w:cs="Calibri"/>
          <w:i/>
          <w:sz w:val="20"/>
          <w:szCs w:val="20"/>
          <w:lang w:val="es-ES_tradnl"/>
        </w:rPr>
        <w:t>devueltos</w:t>
      </w:r>
      <w:r w:rsidR="00606E9C" w:rsidRPr="00F32175">
        <w:rPr>
          <w:rFonts w:ascii="Calibri" w:hAnsi="Calibri" w:cs="Calibri"/>
          <w:sz w:val="20"/>
          <w:szCs w:val="20"/>
          <w:lang w:val="es-ES_tradnl"/>
        </w:rPr>
        <w:t xml:space="preserve"> (</w:t>
      </w:r>
      <w:r w:rsidR="00606E9C" w:rsidRPr="00F32175">
        <w:rPr>
          <w:rFonts w:ascii="Calibri" w:hAnsi="Calibri" w:cs="Calibri"/>
          <w:i/>
          <w:sz w:val="20"/>
          <w:szCs w:val="20"/>
          <w:lang w:val="es-ES_tradnl"/>
        </w:rPr>
        <w:t>p-</w:t>
      </w:r>
      <w:proofErr w:type="spellStart"/>
      <w:r w:rsidR="00606E9C" w:rsidRPr="00F32175">
        <w:rPr>
          <w:rFonts w:ascii="Calibri" w:hAnsi="Calibri" w:cs="Calibri"/>
          <w:i/>
          <w:sz w:val="20"/>
          <w:szCs w:val="20"/>
          <w:lang w:val="es-ES_tradnl"/>
        </w:rPr>
        <w:t>value</w:t>
      </w:r>
      <w:proofErr w:type="spellEnd"/>
      <w:r w:rsidR="00606E9C" w:rsidRPr="00F32175">
        <w:rPr>
          <w:rFonts w:ascii="Calibri" w:hAnsi="Calibri" w:cs="Calibri"/>
          <w:i/>
          <w:sz w:val="20"/>
          <w:szCs w:val="20"/>
          <w:lang w:val="es-ES_tradnl"/>
        </w:rPr>
        <w:t xml:space="preserve"> =</w:t>
      </w:r>
      <w:r w:rsidR="00606E9C" w:rsidRPr="00F32175">
        <w:rPr>
          <w:rFonts w:ascii="Calibri" w:hAnsi="Calibri" w:cs="Calibri"/>
          <w:sz w:val="20"/>
          <w:szCs w:val="20"/>
          <w:lang w:val="es-ES_tradnl"/>
        </w:rPr>
        <w:t xml:space="preserve"> 0,153),</w:t>
      </w:r>
      <w:r w:rsidR="00126F36" w:rsidRPr="00F32175">
        <w:rPr>
          <w:rFonts w:ascii="Calibri" w:hAnsi="Calibri" w:cs="Calibri"/>
          <w:sz w:val="20"/>
          <w:szCs w:val="20"/>
          <w:lang w:val="es-ES_tradnl"/>
        </w:rPr>
        <w:t xml:space="preserve"> donde no se podría rechazar H</w:t>
      </w:r>
      <w:r w:rsidR="00126F36" w:rsidRPr="00F32175">
        <w:rPr>
          <w:rFonts w:ascii="Calibri" w:hAnsi="Calibri" w:cs="Calibri"/>
          <w:sz w:val="20"/>
          <w:szCs w:val="20"/>
          <w:vertAlign w:val="subscript"/>
          <w:lang w:val="es-ES_tradnl"/>
        </w:rPr>
        <w:t>0</w:t>
      </w:r>
      <w:r w:rsidR="00126F36" w:rsidRPr="00F32175">
        <w:rPr>
          <w:rFonts w:ascii="Calibri" w:hAnsi="Calibri" w:cs="Calibri"/>
          <w:sz w:val="20"/>
          <w:szCs w:val="20"/>
          <w:lang w:val="es-ES_tradnl"/>
        </w:rPr>
        <w:t>; esto es, sería la variable de más aleatoriedad; esto tendría sentido pues son los no cooperadores y que se incorporan al juego dependiendo de las circunstancias</w:t>
      </w:r>
      <w:r w:rsidR="009B5092" w:rsidRPr="00F32175">
        <w:rPr>
          <w:rFonts w:ascii="Calibri" w:hAnsi="Calibri" w:cs="Calibri"/>
          <w:sz w:val="20"/>
          <w:szCs w:val="20"/>
          <w:lang w:val="es-ES_tradnl"/>
        </w:rPr>
        <w:t xml:space="preserve"> de este</w:t>
      </w:r>
      <w:r w:rsidR="00126F36" w:rsidRPr="00F32175">
        <w:rPr>
          <w:rFonts w:ascii="Calibri" w:hAnsi="Calibri" w:cs="Calibri"/>
          <w:sz w:val="20"/>
          <w:szCs w:val="20"/>
          <w:lang w:val="es-ES_tradnl"/>
        </w:rPr>
        <w:t>.</w:t>
      </w:r>
    </w:p>
    <w:p w14:paraId="3B3A10F7" w14:textId="5B138946" w:rsidR="00952BC7" w:rsidRPr="00F32175" w:rsidRDefault="00952BC7" w:rsidP="00F32175">
      <w:pPr>
        <w:ind w:firstLine="709"/>
        <w:jc w:val="both"/>
        <w:rPr>
          <w:rFonts w:ascii="Calibri" w:hAnsi="Calibri" w:cs="Calibri"/>
          <w:sz w:val="20"/>
          <w:szCs w:val="20"/>
          <w:lang w:val="es-ES_tradnl"/>
        </w:rPr>
      </w:pPr>
    </w:p>
    <w:p w14:paraId="17861E4B" w14:textId="20BD7184" w:rsidR="00952BC7" w:rsidRPr="00F32175" w:rsidRDefault="00952BC7"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Adicionalmente, en </w:t>
      </w:r>
      <w:r w:rsidR="002046E1" w:rsidRPr="00F32175">
        <w:rPr>
          <w:rFonts w:ascii="Calibri" w:hAnsi="Calibri" w:cs="Calibri"/>
          <w:sz w:val="20"/>
          <w:szCs w:val="20"/>
          <w:lang w:val="es-ES_tradnl"/>
        </w:rPr>
        <w:t>favor</w:t>
      </w:r>
      <w:r w:rsidRPr="00F32175">
        <w:rPr>
          <w:rFonts w:ascii="Calibri" w:hAnsi="Calibri" w:cs="Calibri"/>
          <w:sz w:val="20"/>
          <w:szCs w:val="20"/>
          <w:lang w:val="es-ES_tradnl"/>
        </w:rPr>
        <w:t xml:space="preserve"> de los economistas clásicos, las rachas de ventas, al tener una carga media de aleatoriedad</w:t>
      </w:r>
      <w:r w:rsidR="000C5237" w:rsidRPr="00F32175">
        <w:rPr>
          <w:rFonts w:ascii="Calibri" w:hAnsi="Calibri" w:cs="Calibri"/>
          <w:sz w:val="20"/>
          <w:szCs w:val="20"/>
          <w:lang w:val="es-ES_tradnl"/>
        </w:rPr>
        <w:t>,</w:t>
      </w:r>
      <w:r w:rsidRPr="00F32175">
        <w:rPr>
          <w:rFonts w:ascii="Calibri" w:hAnsi="Calibri" w:cs="Calibri"/>
          <w:sz w:val="20"/>
          <w:szCs w:val="20"/>
          <w:lang w:val="es-ES_tradnl"/>
        </w:rPr>
        <w:t xml:space="preserve"> indica</w:t>
      </w:r>
      <w:r w:rsidR="000C5237" w:rsidRPr="00F32175">
        <w:rPr>
          <w:rFonts w:ascii="Calibri" w:hAnsi="Calibri" w:cs="Calibri"/>
          <w:sz w:val="20"/>
          <w:szCs w:val="20"/>
          <w:lang w:val="es-ES_tradnl"/>
        </w:rPr>
        <w:t>n</w:t>
      </w:r>
      <w:r w:rsidRPr="00F32175">
        <w:rPr>
          <w:rFonts w:ascii="Calibri" w:hAnsi="Calibri" w:cs="Calibri"/>
          <w:sz w:val="20"/>
          <w:szCs w:val="20"/>
          <w:lang w:val="es-ES_tradnl"/>
        </w:rPr>
        <w:t xml:space="preserve"> lo ocasional del juego. Por el contrario, la alta aleatoriedad de las devoluciones indica que pese a ser no cooperantes fluctúan </w:t>
      </w:r>
      <w:r w:rsidR="00074574" w:rsidRPr="00F32175">
        <w:rPr>
          <w:rFonts w:ascii="Calibri" w:hAnsi="Calibri" w:cs="Calibri"/>
          <w:sz w:val="20"/>
          <w:szCs w:val="20"/>
          <w:lang w:val="es-ES_tradnl"/>
        </w:rPr>
        <w:t>entre esta posición y cooperar</w:t>
      </w:r>
      <w:r w:rsidRPr="00F32175">
        <w:rPr>
          <w:rFonts w:ascii="Calibri" w:hAnsi="Calibri" w:cs="Calibri"/>
          <w:sz w:val="20"/>
          <w:szCs w:val="20"/>
          <w:lang w:val="es-ES_tradnl"/>
        </w:rPr>
        <w:t>.</w:t>
      </w:r>
    </w:p>
    <w:p w14:paraId="2D947276" w14:textId="77777777" w:rsidR="00606E9C" w:rsidRPr="00F32175" w:rsidRDefault="00606E9C" w:rsidP="00F32175">
      <w:pPr>
        <w:ind w:firstLine="709"/>
        <w:jc w:val="both"/>
        <w:rPr>
          <w:rFonts w:ascii="Calibri" w:hAnsi="Calibri" w:cs="Calibri"/>
          <w:sz w:val="20"/>
          <w:szCs w:val="20"/>
          <w:lang w:val="es-ES_tradnl"/>
        </w:rPr>
      </w:pPr>
    </w:p>
    <w:p w14:paraId="6A801648" w14:textId="77777777" w:rsidR="00506313" w:rsidRPr="00F32175" w:rsidRDefault="00506313" w:rsidP="00F32175">
      <w:pPr>
        <w:ind w:firstLine="709"/>
        <w:jc w:val="both"/>
        <w:rPr>
          <w:rFonts w:ascii="Calibri" w:hAnsi="Calibri" w:cs="Calibri"/>
          <w:sz w:val="20"/>
          <w:szCs w:val="20"/>
          <w:lang w:val="es-ES_tradnl"/>
        </w:rPr>
      </w:pPr>
    </w:p>
    <w:p w14:paraId="5907E4CE" w14:textId="461B08F9" w:rsidR="00A47D3A" w:rsidRPr="00F32175" w:rsidRDefault="00074663" w:rsidP="00F32175">
      <w:pPr>
        <w:jc w:val="both"/>
        <w:rPr>
          <w:rFonts w:ascii="Calibri" w:hAnsi="Calibri" w:cs="Calibri"/>
          <w:b/>
          <w:bCs/>
          <w:i/>
          <w:iCs/>
          <w:sz w:val="20"/>
          <w:szCs w:val="20"/>
          <w:lang w:val="es-ES_tradnl"/>
        </w:rPr>
      </w:pPr>
      <w:r w:rsidRPr="00F32175">
        <w:rPr>
          <w:rFonts w:ascii="Calibri" w:hAnsi="Calibri" w:cs="Calibri"/>
          <w:b/>
          <w:bCs/>
          <w:i/>
          <w:iCs/>
          <w:sz w:val="20"/>
          <w:szCs w:val="20"/>
          <w:lang w:val="es-ES_tradnl"/>
        </w:rPr>
        <w:t xml:space="preserve">Correlación boletas vendidas vs. </w:t>
      </w:r>
      <w:r w:rsidR="00B652DF" w:rsidRPr="00F32175">
        <w:rPr>
          <w:rFonts w:ascii="Calibri" w:hAnsi="Calibri" w:cs="Calibri"/>
          <w:b/>
          <w:bCs/>
          <w:i/>
          <w:iCs/>
          <w:sz w:val="20"/>
          <w:szCs w:val="20"/>
          <w:lang w:val="es-ES_tradnl"/>
        </w:rPr>
        <w:t>D</w:t>
      </w:r>
      <w:r w:rsidRPr="00F32175">
        <w:rPr>
          <w:rFonts w:ascii="Calibri" w:hAnsi="Calibri" w:cs="Calibri"/>
          <w:b/>
          <w:bCs/>
          <w:i/>
          <w:iCs/>
          <w:sz w:val="20"/>
          <w:szCs w:val="20"/>
          <w:lang w:val="es-ES_tradnl"/>
        </w:rPr>
        <w:t>evueltas</w:t>
      </w:r>
      <w:r w:rsidR="00B652DF">
        <w:rPr>
          <w:rFonts w:ascii="Calibri" w:hAnsi="Calibri" w:cs="Calibri"/>
          <w:b/>
          <w:bCs/>
          <w:i/>
          <w:iCs/>
          <w:sz w:val="20"/>
          <w:szCs w:val="20"/>
          <w:lang w:val="es-ES_tradnl"/>
        </w:rPr>
        <w:t>.</w:t>
      </w:r>
    </w:p>
    <w:p w14:paraId="4EE3B63A" w14:textId="77777777" w:rsidR="00506313" w:rsidRPr="00F32175" w:rsidRDefault="00506313" w:rsidP="00F32175">
      <w:pPr>
        <w:ind w:firstLine="709"/>
        <w:jc w:val="both"/>
        <w:rPr>
          <w:rFonts w:ascii="Calibri" w:hAnsi="Calibri" w:cs="Calibri"/>
          <w:bCs/>
          <w:sz w:val="20"/>
          <w:szCs w:val="20"/>
          <w:lang w:val="es-ES_tradnl"/>
        </w:rPr>
      </w:pPr>
    </w:p>
    <w:p w14:paraId="1EE192E5" w14:textId="655FF24B" w:rsidR="00074663" w:rsidRPr="00F32175" w:rsidRDefault="002D2FDA" w:rsidP="00F32175">
      <w:pPr>
        <w:jc w:val="both"/>
        <w:rPr>
          <w:rFonts w:ascii="Calibri" w:hAnsi="Calibri" w:cs="Calibri"/>
          <w:bCs/>
          <w:sz w:val="20"/>
          <w:szCs w:val="20"/>
          <w:lang w:val="es-ES_tradnl"/>
        </w:rPr>
      </w:pPr>
      <w:r w:rsidRPr="00F32175">
        <w:rPr>
          <w:rFonts w:ascii="Calibri" w:hAnsi="Calibri" w:cs="Calibri"/>
          <w:bCs/>
          <w:sz w:val="20"/>
          <w:szCs w:val="20"/>
          <w:lang w:val="es-ES_tradnl"/>
        </w:rPr>
        <w:t xml:space="preserve">Esta correlación tiene por objeto ver el grado de control que tendrían los cooperadores sobre las ventas de boletas. Una correlación negativa indica que a medida que los cooperadores compran boletas los no cooperadores </w:t>
      </w:r>
      <w:r w:rsidR="00D02692" w:rsidRPr="00F32175">
        <w:rPr>
          <w:rFonts w:ascii="Calibri" w:hAnsi="Calibri" w:cs="Calibri"/>
          <w:bCs/>
          <w:sz w:val="20"/>
          <w:szCs w:val="20"/>
          <w:lang w:val="es-ES_tradnl"/>
        </w:rPr>
        <w:t>disminuyen; esta relación puede verse en</w:t>
      </w:r>
      <w:r w:rsidR="00E177E5" w:rsidRPr="00F32175">
        <w:rPr>
          <w:rFonts w:ascii="Calibri" w:hAnsi="Calibri" w:cs="Calibri"/>
          <w:bCs/>
          <w:sz w:val="20"/>
          <w:szCs w:val="20"/>
          <w:lang w:val="es-ES_tradnl"/>
        </w:rPr>
        <w:t xml:space="preserve"> la ecuación </w:t>
      </w:r>
      <w:r w:rsidRPr="00F32175">
        <w:rPr>
          <w:rFonts w:ascii="Calibri" w:hAnsi="Calibri" w:cs="Calibri"/>
          <w:bCs/>
          <w:sz w:val="20"/>
          <w:szCs w:val="20"/>
          <w:lang w:val="es-ES_tradnl"/>
        </w:rPr>
        <w:t>2</w:t>
      </w:r>
      <w:r w:rsidR="00E177E5" w:rsidRPr="00F32175">
        <w:rPr>
          <w:rFonts w:ascii="Calibri" w:hAnsi="Calibri" w:cs="Calibri"/>
          <w:bCs/>
          <w:sz w:val="20"/>
          <w:szCs w:val="20"/>
          <w:lang w:val="es-ES_tradnl"/>
        </w:rPr>
        <w:t>, (</w:t>
      </w:r>
      <w:r w:rsidR="00E177E5" w:rsidRPr="00F32175">
        <w:rPr>
          <w:rFonts w:ascii="Calibri" w:hAnsi="Calibri" w:cs="Calibri"/>
          <w:bCs/>
          <w:i/>
          <w:sz w:val="20"/>
          <w:szCs w:val="20"/>
          <w:lang w:val="es-ES_tradnl"/>
        </w:rPr>
        <w:t>v</w:t>
      </w:r>
      <w:r w:rsidR="00AF1A7A" w:rsidRPr="00F32175">
        <w:rPr>
          <w:rFonts w:ascii="Calibri" w:hAnsi="Calibri" w:cs="Calibri"/>
          <w:bCs/>
          <w:i/>
          <w:sz w:val="20"/>
          <w:szCs w:val="20"/>
          <w:lang w:val="es-ES_tradnl"/>
        </w:rPr>
        <w:t xml:space="preserve"> </w:t>
      </w:r>
      <w:r w:rsidR="00E177E5" w:rsidRPr="00F32175">
        <w:rPr>
          <w:rFonts w:ascii="Calibri" w:hAnsi="Calibri" w:cs="Calibri"/>
          <w:bCs/>
          <w:i/>
          <w:sz w:val="20"/>
          <w:szCs w:val="20"/>
          <w:lang w:val="es-ES_tradnl"/>
        </w:rPr>
        <w:t>= a – d</w:t>
      </w:r>
      <w:r w:rsidR="00E177E5" w:rsidRPr="00F32175">
        <w:rPr>
          <w:rFonts w:ascii="Calibri" w:hAnsi="Calibri" w:cs="Calibri"/>
          <w:bCs/>
          <w:sz w:val="20"/>
          <w:szCs w:val="20"/>
          <w:lang w:val="es-ES_tradnl"/>
        </w:rPr>
        <w:t xml:space="preserve">). El gráfico </w:t>
      </w:r>
      <w:r w:rsidR="00650E20" w:rsidRPr="00F32175">
        <w:rPr>
          <w:rFonts w:ascii="Calibri" w:hAnsi="Calibri" w:cs="Calibri"/>
          <w:bCs/>
          <w:sz w:val="20"/>
          <w:szCs w:val="20"/>
          <w:lang w:val="es-ES_tradnl"/>
        </w:rPr>
        <w:t>1</w:t>
      </w:r>
      <w:r w:rsidR="000C52C2" w:rsidRPr="00F32175">
        <w:rPr>
          <w:rFonts w:ascii="Calibri" w:hAnsi="Calibri" w:cs="Calibri"/>
          <w:bCs/>
          <w:sz w:val="20"/>
          <w:szCs w:val="20"/>
          <w:lang w:val="es-ES_tradnl"/>
        </w:rPr>
        <w:t xml:space="preserve"> muestra esta relación.</w:t>
      </w:r>
    </w:p>
    <w:p w14:paraId="5116E323" w14:textId="77777777" w:rsidR="006F26E5" w:rsidRPr="00F32175" w:rsidRDefault="006F26E5" w:rsidP="00F32175">
      <w:pPr>
        <w:ind w:firstLine="709"/>
        <w:jc w:val="both"/>
        <w:rPr>
          <w:rFonts w:ascii="Calibri" w:hAnsi="Calibri" w:cs="Calibri"/>
          <w:bCs/>
          <w:sz w:val="20"/>
          <w:szCs w:val="20"/>
          <w:lang w:val="es-ES_tradnl"/>
        </w:rPr>
      </w:pPr>
    </w:p>
    <w:p w14:paraId="4ECD2FC9" w14:textId="0567180E" w:rsidR="00E177E5" w:rsidRDefault="00E177E5" w:rsidP="00F32175">
      <w:pPr>
        <w:ind w:firstLine="709"/>
        <w:jc w:val="both"/>
        <w:rPr>
          <w:rFonts w:ascii="Calibri" w:hAnsi="Calibri" w:cs="Calibri"/>
          <w:bCs/>
          <w:sz w:val="20"/>
          <w:szCs w:val="20"/>
          <w:lang w:val="es-ES_tradnl"/>
        </w:rPr>
      </w:pPr>
    </w:p>
    <w:p w14:paraId="5F1273ED" w14:textId="4F9CC566" w:rsidR="001911C5" w:rsidRDefault="001911C5" w:rsidP="001911C5">
      <w:pPr>
        <w:jc w:val="center"/>
        <w:rPr>
          <w:rFonts w:ascii="Calibri" w:hAnsi="Calibri" w:cs="Calibri"/>
          <w:b/>
          <w:sz w:val="20"/>
          <w:szCs w:val="20"/>
          <w:lang w:val="es-ES_tradnl"/>
        </w:rPr>
      </w:pPr>
      <w:r w:rsidRPr="001911C5">
        <w:rPr>
          <w:rFonts w:ascii="Calibri" w:hAnsi="Calibri" w:cs="Calibri"/>
          <w:b/>
          <w:sz w:val="20"/>
          <w:szCs w:val="20"/>
          <w:lang w:val="es-ES_tradnl"/>
        </w:rPr>
        <w:lastRenderedPageBreak/>
        <w:t>Gráfico 1. Evolución de las ventas y devoluciones en 40 sorteos en el año 2000. Se muestran los eventos donde hubo ganador o donde se acumuló.</w:t>
      </w:r>
    </w:p>
    <w:p w14:paraId="4C4DB458" w14:textId="4CB9E0CD" w:rsidR="001911C5" w:rsidRDefault="001911C5" w:rsidP="001911C5">
      <w:pPr>
        <w:jc w:val="center"/>
        <w:rPr>
          <w:rFonts w:ascii="Calibri" w:hAnsi="Calibri" w:cs="Calibri"/>
          <w:bCs/>
          <w:i/>
          <w:iCs/>
          <w:sz w:val="16"/>
          <w:szCs w:val="16"/>
          <w:lang w:val="es-ES_tradnl"/>
        </w:rPr>
      </w:pPr>
      <w:r w:rsidRPr="001911C5">
        <w:rPr>
          <w:rFonts w:ascii="Calibri" w:hAnsi="Calibri" w:cs="Calibri"/>
          <w:bCs/>
          <w:i/>
          <w:iCs/>
          <w:sz w:val="16"/>
          <w:szCs w:val="16"/>
          <w:lang w:val="es-ES_tradnl"/>
        </w:rPr>
        <w:t>Fuente: libro de juegos de la lotería evaluada en 2000</w:t>
      </w:r>
    </w:p>
    <w:p w14:paraId="5C9211BA" w14:textId="77777777" w:rsidR="001911C5" w:rsidRPr="001911C5" w:rsidRDefault="001911C5" w:rsidP="001911C5">
      <w:pPr>
        <w:jc w:val="center"/>
        <w:rPr>
          <w:rFonts w:ascii="Calibri" w:hAnsi="Calibri" w:cs="Calibri"/>
          <w:bCs/>
          <w:i/>
          <w:iCs/>
          <w:sz w:val="16"/>
          <w:szCs w:val="16"/>
          <w:lang w:val="es-ES_tradnl"/>
        </w:rPr>
      </w:pPr>
    </w:p>
    <w:p w14:paraId="0277D10B" w14:textId="3110EF63" w:rsidR="001911C5" w:rsidRDefault="001911C5" w:rsidP="00C70FBB">
      <w:pPr>
        <w:jc w:val="center"/>
        <w:rPr>
          <w:rFonts w:ascii="Calibri" w:hAnsi="Calibri" w:cs="Calibri"/>
          <w:bCs/>
          <w:sz w:val="20"/>
          <w:szCs w:val="20"/>
          <w:lang w:val="es-ES_tradnl"/>
        </w:rPr>
      </w:pPr>
      <w:r>
        <w:rPr>
          <w:noProof/>
          <w:lang w:eastAsia="es-AR"/>
        </w:rPr>
        <w:drawing>
          <wp:inline distT="0" distB="0" distL="0" distR="0" wp14:anchorId="71BC8127" wp14:editId="574D7EBF">
            <wp:extent cx="5400040" cy="2118360"/>
            <wp:effectExtent l="0" t="0" r="0" b="2540"/>
            <wp:docPr id="5" name="Imagen 4" descr="Imagen que contiene mapa, texto&#10;&#10;Descripción generada automáticamente">
              <a:extLst xmlns:a="http://schemas.openxmlformats.org/drawingml/2006/main">
                <a:ext uri="{FF2B5EF4-FFF2-40B4-BE49-F238E27FC236}">
                  <a16:creationId xmlns:a16="http://schemas.microsoft.com/office/drawing/2014/main" id="{8967A5CB-5D0C-41C3-B17D-0E1DC5A95682}"/>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967A5CB-5D0C-41C3-B17D-0E1DC5A95682}"/>
                        </a:ext>
                      </a:extLst>
                    </pic:cNvP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118360"/>
                    </a:xfrm>
                    <a:prstGeom prst="rect">
                      <a:avLst/>
                    </a:prstGeom>
                    <a:noFill/>
                  </pic:spPr>
                </pic:pic>
              </a:graphicData>
            </a:graphic>
          </wp:inline>
        </w:drawing>
      </w:r>
    </w:p>
    <w:p w14:paraId="05302D87" w14:textId="77777777" w:rsidR="001911C5" w:rsidRPr="001911C5" w:rsidRDefault="001911C5" w:rsidP="001911C5">
      <w:pPr>
        <w:jc w:val="both"/>
        <w:rPr>
          <w:rFonts w:ascii="Calibri" w:hAnsi="Calibri" w:cs="Calibri"/>
          <w:color w:val="000000"/>
          <w:sz w:val="16"/>
          <w:szCs w:val="16"/>
        </w:rPr>
      </w:pPr>
      <w:r w:rsidRPr="001911C5">
        <w:rPr>
          <w:rFonts w:ascii="Calibri" w:hAnsi="Calibri" w:cs="Calibri"/>
          <w:color w:val="000000"/>
          <w:sz w:val="16"/>
          <w:szCs w:val="16"/>
        </w:rPr>
        <w:t xml:space="preserve">El gráfico fue procesado con Excel. </w:t>
      </w:r>
    </w:p>
    <w:p w14:paraId="64E5A1E3" w14:textId="130F8D1E" w:rsidR="001911C5" w:rsidRPr="001911C5" w:rsidRDefault="001911C5" w:rsidP="001911C5">
      <w:pPr>
        <w:jc w:val="both"/>
        <w:rPr>
          <w:rFonts w:ascii="Calibri" w:hAnsi="Calibri" w:cs="Calibri"/>
          <w:bCs/>
          <w:sz w:val="16"/>
          <w:szCs w:val="16"/>
        </w:rPr>
      </w:pPr>
      <w:r w:rsidRPr="001911C5">
        <w:rPr>
          <w:rFonts w:ascii="Calibri" w:hAnsi="Calibri" w:cs="Calibri"/>
          <w:bCs/>
          <w:sz w:val="16"/>
          <w:szCs w:val="16"/>
        </w:rPr>
        <w:t>Los valores de los sorteos deben leerse precedidos de 4. Así 428, 429, etc.</w:t>
      </w:r>
    </w:p>
    <w:p w14:paraId="64DAC72A" w14:textId="51168B84" w:rsidR="001911C5" w:rsidRPr="001911C5" w:rsidRDefault="001911C5" w:rsidP="001911C5">
      <w:pPr>
        <w:jc w:val="both"/>
        <w:rPr>
          <w:rFonts w:ascii="Calibri" w:hAnsi="Calibri" w:cs="Calibri"/>
          <w:bCs/>
          <w:sz w:val="16"/>
          <w:szCs w:val="16"/>
          <w:lang w:val="es-ES_tradnl"/>
        </w:rPr>
      </w:pPr>
      <w:r w:rsidRPr="001911C5">
        <w:rPr>
          <w:rFonts w:ascii="Calibri" w:hAnsi="Calibri" w:cs="Calibri"/>
          <w:bCs/>
          <w:sz w:val="16"/>
          <w:szCs w:val="16"/>
          <w:lang w:val="es-ES_tradnl"/>
        </w:rPr>
        <w:t>K: valores en miles</w:t>
      </w:r>
    </w:p>
    <w:p w14:paraId="53D8FBDB" w14:textId="1C4F525F" w:rsidR="001911C5" w:rsidRDefault="001911C5" w:rsidP="001911C5">
      <w:pPr>
        <w:jc w:val="both"/>
        <w:rPr>
          <w:rFonts w:ascii="Calibri" w:hAnsi="Calibri" w:cs="Calibri"/>
          <w:bCs/>
          <w:sz w:val="16"/>
          <w:szCs w:val="16"/>
          <w:lang w:val="es-ES_tradnl"/>
        </w:rPr>
      </w:pPr>
      <w:r w:rsidRPr="001911C5">
        <w:rPr>
          <w:rFonts w:ascii="Calibri" w:hAnsi="Calibri" w:cs="Calibri"/>
          <w:bCs/>
          <w:sz w:val="16"/>
          <w:szCs w:val="16"/>
          <w:lang w:val="es-ES_tradnl"/>
        </w:rPr>
        <w:t>MM: Valores en millones</w:t>
      </w:r>
    </w:p>
    <w:p w14:paraId="2A17BA70" w14:textId="6B582FCE" w:rsidR="001911C5" w:rsidRDefault="001911C5" w:rsidP="001911C5">
      <w:pPr>
        <w:jc w:val="both"/>
        <w:rPr>
          <w:rFonts w:ascii="Calibri" w:hAnsi="Calibri" w:cs="Calibri"/>
          <w:bCs/>
          <w:sz w:val="16"/>
          <w:szCs w:val="16"/>
          <w:lang w:val="es-ES_tradnl"/>
        </w:rPr>
      </w:pPr>
    </w:p>
    <w:p w14:paraId="312ED8DD" w14:textId="77777777" w:rsidR="001911C5" w:rsidRPr="001911C5" w:rsidRDefault="001911C5" w:rsidP="001911C5">
      <w:pPr>
        <w:jc w:val="both"/>
        <w:rPr>
          <w:rFonts w:ascii="Calibri" w:hAnsi="Calibri" w:cs="Calibri"/>
          <w:bCs/>
          <w:sz w:val="16"/>
          <w:szCs w:val="16"/>
          <w:lang w:val="es-ES_tradnl"/>
        </w:rPr>
      </w:pPr>
    </w:p>
    <w:p w14:paraId="5E6F2B37" w14:textId="58807A19" w:rsidR="00E177E5" w:rsidRPr="00F32175" w:rsidRDefault="000C52C2" w:rsidP="001911C5">
      <w:pPr>
        <w:ind w:firstLine="709"/>
        <w:jc w:val="both"/>
        <w:rPr>
          <w:rFonts w:ascii="Calibri" w:hAnsi="Calibri" w:cs="Calibri"/>
          <w:bCs/>
          <w:sz w:val="20"/>
          <w:szCs w:val="20"/>
          <w:lang w:val="es-ES_tradnl"/>
        </w:rPr>
      </w:pPr>
      <w:r w:rsidRPr="00F32175">
        <w:rPr>
          <w:rFonts w:ascii="Calibri" w:hAnsi="Calibri" w:cs="Calibri"/>
          <w:bCs/>
          <w:sz w:val="20"/>
          <w:szCs w:val="20"/>
          <w:lang w:val="es-ES_tradnl"/>
        </w:rPr>
        <w:t>Puede verse que la simetría de ambas curvas</w:t>
      </w:r>
      <w:r w:rsidR="00D02692" w:rsidRPr="00F32175">
        <w:rPr>
          <w:rFonts w:ascii="Calibri" w:hAnsi="Calibri" w:cs="Calibri"/>
          <w:bCs/>
          <w:sz w:val="20"/>
          <w:szCs w:val="20"/>
          <w:lang w:val="es-ES_tradnl"/>
        </w:rPr>
        <w:t xml:space="preserve">, </w:t>
      </w:r>
      <w:r w:rsidR="00D02692" w:rsidRPr="00F32175">
        <w:rPr>
          <w:rFonts w:ascii="Calibri" w:hAnsi="Calibri" w:cs="Calibri"/>
          <w:bCs/>
          <w:i/>
          <w:sz w:val="20"/>
          <w:szCs w:val="20"/>
          <w:lang w:val="es-ES_tradnl"/>
        </w:rPr>
        <w:t>v</w:t>
      </w:r>
      <w:r w:rsidR="00D02692" w:rsidRPr="00F32175">
        <w:rPr>
          <w:rFonts w:ascii="Calibri" w:hAnsi="Calibri" w:cs="Calibri"/>
          <w:bCs/>
          <w:sz w:val="20"/>
          <w:szCs w:val="20"/>
          <w:lang w:val="es-ES_tradnl"/>
        </w:rPr>
        <w:t xml:space="preserve"> y </w:t>
      </w:r>
      <w:r w:rsidR="00D02692" w:rsidRPr="00F32175">
        <w:rPr>
          <w:rFonts w:ascii="Calibri" w:hAnsi="Calibri" w:cs="Calibri"/>
          <w:bCs/>
          <w:i/>
          <w:sz w:val="20"/>
          <w:szCs w:val="20"/>
          <w:lang w:val="es-ES_tradnl"/>
        </w:rPr>
        <w:t>d</w:t>
      </w:r>
      <w:r w:rsidR="00D02692" w:rsidRPr="00F32175">
        <w:rPr>
          <w:rFonts w:ascii="Calibri" w:hAnsi="Calibri" w:cs="Calibri"/>
          <w:bCs/>
          <w:sz w:val="20"/>
          <w:szCs w:val="20"/>
          <w:lang w:val="es-ES_tradnl"/>
        </w:rPr>
        <w:t>,</w:t>
      </w:r>
      <w:r w:rsidRPr="00F32175">
        <w:rPr>
          <w:rFonts w:ascii="Calibri" w:hAnsi="Calibri" w:cs="Calibri"/>
          <w:bCs/>
          <w:sz w:val="20"/>
          <w:szCs w:val="20"/>
          <w:lang w:val="es-ES_tradnl"/>
        </w:rPr>
        <w:t xml:space="preserve"> es </w:t>
      </w:r>
      <w:r w:rsidR="00305D8D" w:rsidRPr="00F32175">
        <w:rPr>
          <w:rFonts w:ascii="Calibri" w:hAnsi="Calibri" w:cs="Calibri"/>
          <w:bCs/>
          <w:sz w:val="20"/>
          <w:szCs w:val="20"/>
          <w:lang w:val="es-ES_tradnl"/>
        </w:rPr>
        <w:t>elevada</w:t>
      </w:r>
      <w:r w:rsidR="008B26F5" w:rsidRPr="00F32175">
        <w:rPr>
          <w:rFonts w:ascii="Calibri" w:hAnsi="Calibri" w:cs="Calibri"/>
          <w:bCs/>
          <w:sz w:val="20"/>
          <w:szCs w:val="20"/>
          <w:lang w:val="es-ES_tradnl"/>
        </w:rPr>
        <w:t>;</w:t>
      </w:r>
      <w:r w:rsidRPr="00F32175">
        <w:rPr>
          <w:rFonts w:ascii="Calibri" w:hAnsi="Calibri" w:cs="Calibri"/>
          <w:bCs/>
          <w:sz w:val="20"/>
          <w:szCs w:val="20"/>
          <w:lang w:val="es-ES_tradnl"/>
        </w:rPr>
        <w:t xml:space="preserve"> </w:t>
      </w:r>
      <w:r w:rsidR="008B26F5" w:rsidRPr="00F32175">
        <w:rPr>
          <w:rFonts w:ascii="Calibri" w:hAnsi="Calibri" w:cs="Calibri"/>
          <w:bCs/>
          <w:sz w:val="20"/>
          <w:szCs w:val="20"/>
          <w:lang w:val="es-ES_tradnl"/>
        </w:rPr>
        <w:t>o</w:t>
      </w:r>
      <w:r w:rsidR="00747132" w:rsidRPr="00F32175">
        <w:rPr>
          <w:rFonts w:ascii="Calibri" w:hAnsi="Calibri" w:cs="Calibri"/>
          <w:bCs/>
          <w:sz w:val="20"/>
          <w:szCs w:val="20"/>
          <w:lang w:val="es-ES_tradnl"/>
        </w:rPr>
        <w:t xml:space="preserve">bsérvese que el </w:t>
      </w:r>
      <w:r w:rsidR="00D02692" w:rsidRPr="00F32175">
        <w:rPr>
          <w:rFonts w:ascii="Calibri" w:hAnsi="Calibri" w:cs="Calibri"/>
          <w:bCs/>
          <w:sz w:val="20"/>
          <w:szCs w:val="20"/>
          <w:lang w:val="es-ES_tradnl"/>
        </w:rPr>
        <w:t>administrador del juego o la Casa (</w:t>
      </w:r>
      <w:r w:rsidR="00D02692" w:rsidRPr="00F32175">
        <w:rPr>
          <w:rFonts w:ascii="Calibri" w:hAnsi="Calibri" w:cs="Calibri"/>
          <w:bCs/>
          <w:i/>
          <w:sz w:val="20"/>
          <w:szCs w:val="20"/>
          <w:lang w:val="es-ES_tradnl"/>
        </w:rPr>
        <w:t>C</w:t>
      </w:r>
      <w:r w:rsidR="00D02692" w:rsidRPr="00F32175">
        <w:rPr>
          <w:rFonts w:ascii="Calibri" w:hAnsi="Calibri" w:cs="Calibri"/>
          <w:bCs/>
          <w:sz w:val="20"/>
          <w:szCs w:val="20"/>
          <w:lang w:val="es-ES_tradnl"/>
        </w:rPr>
        <w:t>)</w:t>
      </w:r>
      <w:r w:rsidR="00747132" w:rsidRPr="00F32175">
        <w:rPr>
          <w:rFonts w:ascii="Calibri" w:hAnsi="Calibri" w:cs="Calibri"/>
          <w:bCs/>
          <w:sz w:val="20"/>
          <w:szCs w:val="20"/>
          <w:lang w:val="es-ES_tradnl"/>
        </w:rPr>
        <w:t xml:space="preserve"> mantiene constante las asignaciones (</w:t>
      </w:r>
      <w:r w:rsidR="00747132" w:rsidRPr="00F32175">
        <w:rPr>
          <w:rFonts w:ascii="Calibri" w:hAnsi="Calibri" w:cs="Calibri"/>
          <w:bCs/>
          <w:i/>
          <w:sz w:val="20"/>
          <w:szCs w:val="20"/>
          <w:lang w:val="es-ES_tradnl"/>
        </w:rPr>
        <w:t>a</w:t>
      </w:r>
      <w:r w:rsidR="00747132" w:rsidRPr="00F32175">
        <w:rPr>
          <w:rFonts w:ascii="Calibri" w:hAnsi="Calibri" w:cs="Calibri"/>
          <w:bCs/>
          <w:sz w:val="20"/>
          <w:szCs w:val="20"/>
          <w:lang w:val="es-ES_tradnl"/>
        </w:rPr>
        <w:t xml:space="preserve">) por tramos. Las devoluciones </w:t>
      </w:r>
      <w:r w:rsidRPr="00F32175">
        <w:rPr>
          <w:rFonts w:ascii="Calibri" w:hAnsi="Calibri" w:cs="Calibri"/>
          <w:bCs/>
          <w:sz w:val="20"/>
          <w:szCs w:val="20"/>
          <w:lang w:val="es-ES_tradnl"/>
        </w:rPr>
        <w:t>se corresponden con las que el mercado no absorbe.</w:t>
      </w:r>
      <w:r w:rsidR="00650E20" w:rsidRPr="00F32175">
        <w:rPr>
          <w:rFonts w:ascii="Calibri" w:hAnsi="Calibri" w:cs="Calibri"/>
          <w:bCs/>
          <w:sz w:val="20"/>
          <w:szCs w:val="20"/>
          <w:lang w:val="es-ES_tradnl"/>
        </w:rPr>
        <w:t xml:space="preserve"> Igualmente, las curvas sugieren existencia de correlación entre ambas. La tabla 2 analiza este aspecto.</w:t>
      </w:r>
    </w:p>
    <w:p w14:paraId="25A0F634" w14:textId="5C7969FD" w:rsidR="006F26E5" w:rsidRDefault="006F26E5" w:rsidP="00F32175">
      <w:pPr>
        <w:ind w:firstLine="709"/>
        <w:jc w:val="both"/>
        <w:rPr>
          <w:rFonts w:ascii="Calibri" w:hAnsi="Calibri" w:cs="Calibri"/>
          <w:sz w:val="20"/>
          <w:szCs w:val="20"/>
          <w:lang w:val="es-ES_tradnl"/>
        </w:rPr>
      </w:pPr>
    </w:p>
    <w:p w14:paraId="38E3F03E" w14:textId="77777777" w:rsidR="001911C5" w:rsidRPr="00F32175" w:rsidRDefault="001911C5" w:rsidP="00F32175">
      <w:pPr>
        <w:ind w:firstLine="709"/>
        <w:jc w:val="both"/>
        <w:rPr>
          <w:rFonts w:ascii="Calibri" w:hAnsi="Calibri" w:cs="Calibri"/>
          <w:sz w:val="20"/>
          <w:szCs w:val="20"/>
          <w:lang w:val="es-ES_tradnl"/>
        </w:rPr>
      </w:pPr>
    </w:p>
    <w:p w14:paraId="39C249C7" w14:textId="2B9EEADD" w:rsidR="00747132" w:rsidRDefault="00747132" w:rsidP="001911C5">
      <w:pPr>
        <w:jc w:val="center"/>
        <w:rPr>
          <w:rFonts w:ascii="Calibri" w:hAnsi="Calibri" w:cs="Calibri"/>
          <w:b/>
          <w:bCs/>
          <w:sz w:val="20"/>
          <w:szCs w:val="20"/>
          <w:lang w:val="es-ES_tradnl"/>
        </w:rPr>
      </w:pPr>
      <w:r w:rsidRPr="001911C5">
        <w:rPr>
          <w:rFonts w:ascii="Calibri" w:hAnsi="Calibri" w:cs="Calibri"/>
          <w:b/>
          <w:bCs/>
          <w:sz w:val="20"/>
          <w:szCs w:val="20"/>
          <w:lang w:val="es-ES_tradnl"/>
        </w:rPr>
        <w:t xml:space="preserve">Tabla </w:t>
      </w:r>
      <w:r w:rsidRPr="001911C5">
        <w:rPr>
          <w:rFonts w:ascii="Calibri" w:hAnsi="Calibri" w:cs="Calibri"/>
          <w:b/>
          <w:bCs/>
          <w:sz w:val="20"/>
          <w:szCs w:val="20"/>
          <w:lang w:val="es-ES_tradnl"/>
        </w:rPr>
        <w:fldChar w:fldCharType="begin"/>
      </w:r>
      <w:r w:rsidRPr="001911C5">
        <w:rPr>
          <w:rFonts w:ascii="Calibri" w:hAnsi="Calibri" w:cs="Calibri"/>
          <w:b/>
          <w:bCs/>
          <w:sz w:val="20"/>
          <w:szCs w:val="20"/>
          <w:lang w:val="es-ES_tradnl"/>
        </w:rPr>
        <w:instrText xml:space="preserve"> SEQ Tabla \* ARABIC </w:instrText>
      </w:r>
      <w:r w:rsidRPr="001911C5">
        <w:rPr>
          <w:rFonts w:ascii="Calibri" w:hAnsi="Calibri" w:cs="Calibri"/>
          <w:b/>
          <w:bCs/>
          <w:sz w:val="20"/>
          <w:szCs w:val="20"/>
          <w:lang w:val="es-ES_tradnl"/>
        </w:rPr>
        <w:fldChar w:fldCharType="separate"/>
      </w:r>
      <w:r w:rsidR="00B9387A" w:rsidRPr="001911C5">
        <w:rPr>
          <w:rFonts w:ascii="Calibri" w:hAnsi="Calibri" w:cs="Calibri"/>
          <w:b/>
          <w:bCs/>
          <w:noProof/>
          <w:sz w:val="20"/>
          <w:szCs w:val="20"/>
          <w:lang w:val="es-ES_tradnl"/>
        </w:rPr>
        <w:t>2</w:t>
      </w:r>
      <w:r w:rsidRPr="001911C5">
        <w:rPr>
          <w:rFonts w:ascii="Calibri" w:hAnsi="Calibri" w:cs="Calibri"/>
          <w:b/>
          <w:bCs/>
          <w:sz w:val="20"/>
          <w:szCs w:val="20"/>
          <w:lang w:val="es-ES_tradnl"/>
        </w:rPr>
        <w:fldChar w:fldCharType="end"/>
      </w:r>
      <w:r w:rsidRPr="001911C5">
        <w:rPr>
          <w:rFonts w:ascii="Calibri" w:hAnsi="Calibri" w:cs="Calibri"/>
          <w:b/>
          <w:bCs/>
          <w:sz w:val="20"/>
          <w:szCs w:val="20"/>
          <w:lang w:val="es-ES_tradnl"/>
        </w:rPr>
        <w:t>. Tabla de correlación de Pearson entre las series de vendidas y devueltas</w:t>
      </w:r>
      <w:r w:rsidR="00506313" w:rsidRPr="001911C5">
        <w:rPr>
          <w:rFonts w:ascii="Calibri" w:hAnsi="Calibri" w:cs="Calibri"/>
          <w:b/>
          <w:bCs/>
          <w:sz w:val="20"/>
          <w:szCs w:val="20"/>
          <w:lang w:val="es-ES_tradnl"/>
        </w:rPr>
        <w:t xml:space="preserve"> </w:t>
      </w:r>
      <w:r w:rsidRPr="001911C5">
        <w:rPr>
          <w:rFonts w:ascii="Calibri" w:hAnsi="Calibri" w:cs="Calibri"/>
          <w:b/>
          <w:bCs/>
          <w:sz w:val="20"/>
          <w:szCs w:val="20"/>
          <w:lang w:val="es-ES_tradnl"/>
        </w:rPr>
        <w:t>en 40 sorteos en el año 2000</w:t>
      </w:r>
      <w:r w:rsidR="001911C5" w:rsidRPr="001911C5">
        <w:rPr>
          <w:rFonts w:ascii="Calibri" w:hAnsi="Calibri" w:cs="Calibri"/>
          <w:b/>
          <w:bCs/>
          <w:sz w:val="20"/>
          <w:szCs w:val="20"/>
          <w:lang w:val="es-ES_tradnl"/>
        </w:rPr>
        <w:t>.</w:t>
      </w:r>
    </w:p>
    <w:p w14:paraId="0AA4DD95" w14:textId="11F1EEB8" w:rsidR="001911C5" w:rsidRPr="001911C5" w:rsidRDefault="001911C5" w:rsidP="001911C5">
      <w:pPr>
        <w:jc w:val="center"/>
        <w:rPr>
          <w:rFonts w:ascii="Calibri" w:hAnsi="Calibri" w:cs="Calibri"/>
          <w:i/>
          <w:iCs/>
          <w:sz w:val="16"/>
          <w:szCs w:val="16"/>
          <w:lang w:val="es-ES_tradnl"/>
        </w:rPr>
      </w:pPr>
      <w:r w:rsidRPr="001911C5">
        <w:rPr>
          <w:rFonts w:ascii="Calibri" w:hAnsi="Calibri" w:cs="Calibri"/>
          <w:i/>
          <w:iCs/>
          <w:sz w:val="16"/>
          <w:szCs w:val="16"/>
          <w:lang w:val="es-ES_tradnl"/>
        </w:rPr>
        <w:t>Fuente: libro de juegos de la lotería evaluada en 2000</w:t>
      </w:r>
    </w:p>
    <w:p w14:paraId="1F42DED4" w14:textId="77777777" w:rsidR="001911C5" w:rsidRPr="001911C5" w:rsidRDefault="001911C5" w:rsidP="001911C5">
      <w:pPr>
        <w:jc w:val="center"/>
        <w:rPr>
          <w:rFonts w:ascii="Calibri" w:hAnsi="Calibri" w:cs="Calibri"/>
          <w:i/>
          <w:iCs/>
          <w:sz w:val="16"/>
          <w:szCs w:val="16"/>
          <w:lang w:val="es-ES_tradnl"/>
        </w:rPr>
      </w:pPr>
    </w:p>
    <w:p w14:paraId="679ECF17" w14:textId="4B951177" w:rsidR="001911C5" w:rsidRDefault="001911C5" w:rsidP="001911C5">
      <w:pPr>
        <w:jc w:val="center"/>
        <w:rPr>
          <w:rFonts w:ascii="Calibri" w:hAnsi="Calibri" w:cs="Calibri"/>
          <w:sz w:val="20"/>
          <w:szCs w:val="20"/>
          <w:lang w:val="es-ES_tradnl"/>
        </w:rPr>
      </w:pPr>
      <w:r>
        <w:rPr>
          <w:noProof/>
          <w:lang w:eastAsia="es-AR"/>
        </w:rPr>
        <w:drawing>
          <wp:inline distT="0" distB="0" distL="0" distR="0" wp14:anchorId="30CBE8F5" wp14:editId="19B4D9F8">
            <wp:extent cx="4308504" cy="1708389"/>
            <wp:effectExtent l="0" t="0" r="0" b="6350"/>
            <wp:docPr id="7" name="Imagen 6" descr="Imagen que contiene captura de pantalla&#10;&#10;Descripción generada automáticamente">
              <a:extLst xmlns:a="http://schemas.openxmlformats.org/drawingml/2006/main">
                <a:ext uri="{FF2B5EF4-FFF2-40B4-BE49-F238E27FC236}">
                  <a16:creationId xmlns:a16="http://schemas.microsoft.com/office/drawing/2014/main" id="{1FB1783F-0C30-406C-AE71-FA134841C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FB1783F-0C30-406C-AE71-FA134841C75A}"/>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308504" cy="1708389"/>
                    </a:xfrm>
                    <a:prstGeom prst="rect">
                      <a:avLst/>
                    </a:prstGeom>
                  </pic:spPr>
                </pic:pic>
              </a:graphicData>
            </a:graphic>
          </wp:inline>
        </w:drawing>
      </w:r>
    </w:p>
    <w:p w14:paraId="3C9E661C" w14:textId="77777777" w:rsidR="001911C5" w:rsidRPr="001911C5" w:rsidRDefault="001911C5" w:rsidP="00F32175">
      <w:pPr>
        <w:ind w:firstLine="709"/>
        <w:jc w:val="both"/>
        <w:rPr>
          <w:i/>
          <w:iCs/>
          <w:sz w:val="16"/>
          <w:szCs w:val="16"/>
        </w:rPr>
      </w:pPr>
      <w:r w:rsidRPr="001911C5">
        <w:rPr>
          <w:rFonts w:ascii="Calibri" w:hAnsi="Calibri" w:cs="Calibri"/>
          <w:i/>
          <w:iCs/>
          <w:sz w:val="16"/>
          <w:szCs w:val="16"/>
          <w:lang w:val="es-ES_tradnl"/>
        </w:rPr>
        <w:t>Correlación procesada con SPSS19</w:t>
      </w:r>
      <w:r w:rsidRPr="001911C5">
        <w:rPr>
          <w:i/>
          <w:iCs/>
          <w:sz w:val="16"/>
          <w:szCs w:val="16"/>
        </w:rPr>
        <w:t xml:space="preserve"> </w:t>
      </w:r>
    </w:p>
    <w:p w14:paraId="6AD08489" w14:textId="6588652D" w:rsidR="001911C5" w:rsidRPr="001911C5" w:rsidRDefault="001911C5" w:rsidP="00F32175">
      <w:pPr>
        <w:ind w:firstLine="709"/>
        <w:jc w:val="both"/>
        <w:rPr>
          <w:rFonts w:ascii="Calibri" w:hAnsi="Calibri" w:cs="Calibri"/>
          <w:i/>
          <w:iCs/>
          <w:sz w:val="16"/>
          <w:szCs w:val="16"/>
          <w:lang w:val="es-ES_tradnl"/>
        </w:rPr>
      </w:pPr>
      <w:r w:rsidRPr="001911C5">
        <w:rPr>
          <w:rFonts w:ascii="Calibri" w:hAnsi="Calibri" w:cs="Calibri"/>
          <w:i/>
          <w:iCs/>
          <w:sz w:val="16"/>
          <w:szCs w:val="16"/>
          <w:lang w:val="es-ES_tradnl"/>
        </w:rPr>
        <w:t>** La correlación es significante al nivel 0,01 (bilateral).</w:t>
      </w:r>
    </w:p>
    <w:p w14:paraId="0DC5D9F3" w14:textId="77777777" w:rsidR="00506313" w:rsidRPr="00F32175" w:rsidRDefault="00506313" w:rsidP="00F32175">
      <w:pPr>
        <w:ind w:firstLine="709"/>
        <w:jc w:val="both"/>
        <w:rPr>
          <w:rFonts w:ascii="Calibri" w:hAnsi="Calibri" w:cs="Calibri"/>
          <w:sz w:val="20"/>
          <w:szCs w:val="20"/>
          <w:lang w:val="es-ES_tradnl"/>
        </w:rPr>
      </w:pPr>
    </w:p>
    <w:p w14:paraId="36320361" w14:textId="77777777" w:rsidR="001911C5" w:rsidRDefault="001911C5" w:rsidP="001911C5">
      <w:pPr>
        <w:jc w:val="both"/>
        <w:rPr>
          <w:rFonts w:ascii="Calibri" w:hAnsi="Calibri" w:cs="Calibri"/>
          <w:sz w:val="20"/>
          <w:szCs w:val="20"/>
          <w:lang w:val="es-ES_tradnl"/>
        </w:rPr>
      </w:pPr>
    </w:p>
    <w:p w14:paraId="150FE372" w14:textId="023E96F6" w:rsidR="00074663" w:rsidRPr="00F32175" w:rsidRDefault="00747132"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Con un </w:t>
      </w:r>
      <w:r w:rsidRPr="00F32175">
        <w:rPr>
          <w:rFonts w:ascii="Calibri" w:hAnsi="Calibri" w:cs="Calibri"/>
          <w:i/>
          <w:sz w:val="20"/>
          <w:szCs w:val="20"/>
          <w:lang w:val="es-ES_tradnl"/>
        </w:rPr>
        <w:t>p-</w:t>
      </w:r>
      <w:proofErr w:type="spellStart"/>
      <w:r w:rsidRPr="00F32175">
        <w:rPr>
          <w:rFonts w:ascii="Calibri" w:hAnsi="Calibri" w:cs="Calibri"/>
          <w:i/>
          <w:sz w:val="20"/>
          <w:szCs w:val="20"/>
          <w:lang w:val="es-ES_tradnl"/>
        </w:rPr>
        <w:t>value</w:t>
      </w:r>
      <w:proofErr w:type="spellEnd"/>
      <w:r w:rsidRPr="00F32175">
        <w:rPr>
          <w:rFonts w:ascii="Calibri" w:hAnsi="Calibri" w:cs="Calibri"/>
          <w:sz w:val="20"/>
          <w:szCs w:val="20"/>
          <w:lang w:val="es-ES_tradnl"/>
        </w:rPr>
        <w:t xml:space="preserve"> de 0,000 puede descartarse la hipótesis de </w:t>
      </w:r>
      <w:r w:rsidR="008F78E4" w:rsidRPr="00F32175">
        <w:rPr>
          <w:rFonts w:ascii="Calibri" w:hAnsi="Calibri" w:cs="Calibri"/>
          <w:sz w:val="20"/>
          <w:szCs w:val="20"/>
          <w:lang w:val="es-ES_tradnl"/>
        </w:rPr>
        <w:t>ausencia de correlación (</w:t>
      </w:r>
      <w:r w:rsidR="008F78E4" w:rsidRPr="00F32175">
        <w:rPr>
          <w:rFonts w:ascii="Calibri" w:hAnsi="Calibri" w:cs="Calibri"/>
          <w:i/>
          <w:sz w:val="20"/>
          <w:szCs w:val="20"/>
          <w:lang w:val="es-ES_tradnl"/>
        </w:rPr>
        <w:t>H</w:t>
      </w:r>
      <w:r w:rsidR="008F78E4" w:rsidRPr="00F32175">
        <w:rPr>
          <w:rFonts w:ascii="Calibri" w:hAnsi="Calibri" w:cs="Calibri"/>
          <w:i/>
          <w:sz w:val="20"/>
          <w:szCs w:val="20"/>
          <w:vertAlign w:val="subscript"/>
          <w:lang w:val="es-ES_tradnl"/>
        </w:rPr>
        <w:t>0</w:t>
      </w:r>
      <w:r w:rsidR="008F78E4" w:rsidRPr="00F32175">
        <w:rPr>
          <w:rFonts w:ascii="Calibri" w:hAnsi="Calibri" w:cs="Calibri"/>
          <w:i/>
          <w:sz w:val="20"/>
          <w:szCs w:val="20"/>
          <w:lang w:val="es-ES_tradnl"/>
        </w:rPr>
        <w:t>: ρ=0</w:t>
      </w:r>
      <w:r w:rsidR="008F78E4" w:rsidRPr="00F32175">
        <w:rPr>
          <w:rFonts w:ascii="Calibri" w:hAnsi="Calibri" w:cs="Calibri"/>
          <w:sz w:val="20"/>
          <w:szCs w:val="20"/>
          <w:lang w:val="es-ES_tradnl"/>
        </w:rPr>
        <w:t>); esto indica</w:t>
      </w:r>
      <w:r w:rsidR="009B5092" w:rsidRPr="00F32175">
        <w:rPr>
          <w:rFonts w:ascii="Calibri" w:hAnsi="Calibri" w:cs="Calibri"/>
          <w:sz w:val="20"/>
          <w:szCs w:val="20"/>
          <w:lang w:val="es-ES_tradnl"/>
        </w:rPr>
        <w:t xml:space="preserve"> que el mercado</w:t>
      </w:r>
      <w:r w:rsidR="00952BC7" w:rsidRPr="00F32175">
        <w:rPr>
          <w:rFonts w:ascii="Calibri" w:hAnsi="Calibri" w:cs="Calibri"/>
          <w:sz w:val="20"/>
          <w:szCs w:val="20"/>
          <w:lang w:val="es-ES_tradnl"/>
        </w:rPr>
        <w:t xml:space="preserve"> real o los cooperadores</w:t>
      </w:r>
      <w:r w:rsidR="009B5092" w:rsidRPr="00F32175">
        <w:rPr>
          <w:rFonts w:ascii="Calibri" w:hAnsi="Calibri" w:cs="Calibri"/>
          <w:sz w:val="20"/>
          <w:szCs w:val="20"/>
          <w:lang w:val="es-ES_tradnl"/>
        </w:rPr>
        <w:t xml:space="preserve"> tiene</w:t>
      </w:r>
      <w:r w:rsidR="00952BC7" w:rsidRPr="00F32175">
        <w:rPr>
          <w:rFonts w:ascii="Calibri" w:hAnsi="Calibri" w:cs="Calibri"/>
          <w:sz w:val="20"/>
          <w:szCs w:val="20"/>
          <w:lang w:val="es-ES_tradnl"/>
        </w:rPr>
        <w:t>n</w:t>
      </w:r>
      <w:r w:rsidR="009B5092" w:rsidRPr="00F32175">
        <w:rPr>
          <w:rFonts w:ascii="Calibri" w:hAnsi="Calibri" w:cs="Calibri"/>
          <w:sz w:val="20"/>
          <w:szCs w:val="20"/>
          <w:lang w:val="es-ES_tradnl"/>
        </w:rPr>
        <w:t xml:space="preserve"> un elevado control de las ventas</w:t>
      </w:r>
      <w:r w:rsidR="00AF1A7A" w:rsidRPr="00F32175">
        <w:rPr>
          <w:rFonts w:ascii="Calibri" w:hAnsi="Calibri" w:cs="Calibri"/>
          <w:sz w:val="20"/>
          <w:szCs w:val="20"/>
          <w:lang w:val="es-ES_tradnl"/>
        </w:rPr>
        <w:t>, posiblemente,</w:t>
      </w:r>
      <w:r w:rsidR="009B5092" w:rsidRPr="00F32175">
        <w:rPr>
          <w:rFonts w:ascii="Calibri" w:hAnsi="Calibri" w:cs="Calibri"/>
          <w:sz w:val="20"/>
          <w:szCs w:val="20"/>
          <w:lang w:val="es-ES_tradnl"/>
        </w:rPr>
        <w:t xml:space="preserve"> como contrapartida a no tener libertad en el juego</w:t>
      </w:r>
      <w:r w:rsidR="00D02692" w:rsidRPr="00F32175">
        <w:rPr>
          <w:rFonts w:ascii="Calibri" w:hAnsi="Calibri" w:cs="Calibri"/>
          <w:sz w:val="20"/>
          <w:szCs w:val="20"/>
          <w:lang w:val="es-ES_tradnl"/>
        </w:rPr>
        <w:t>.</w:t>
      </w:r>
    </w:p>
    <w:p w14:paraId="07FC3FAA" w14:textId="73230BCF" w:rsidR="00D02692" w:rsidRPr="00F32175" w:rsidRDefault="00D02692" w:rsidP="00F32175">
      <w:pPr>
        <w:ind w:firstLine="709"/>
        <w:jc w:val="both"/>
        <w:rPr>
          <w:rFonts w:ascii="Calibri" w:hAnsi="Calibri" w:cs="Calibri"/>
          <w:sz w:val="20"/>
          <w:szCs w:val="20"/>
          <w:lang w:val="es-ES_tradnl"/>
        </w:rPr>
      </w:pPr>
    </w:p>
    <w:p w14:paraId="2289071A" w14:textId="77777777" w:rsidR="00D02692" w:rsidRPr="00F32175" w:rsidRDefault="00D02692" w:rsidP="00F32175">
      <w:pPr>
        <w:ind w:firstLine="709"/>
        <w:jc w:val="both"/>
        <w:rPr>
          <w:rFonts w:ascii="Calibri" w:hAnsi="Calibri" w:cs="Calibri"/>
          <w:sz w:val="20"/>
          <w:szCs w:val="20"/>
          <w:lang w:val="es-ES_tradnl"/>
        </w:rPr>
      </w:pPr>
    </w:p>
    <w:p w14:paraId="1D9552A0" w14:textId="1634099B" w:rsidR="001F48EA" w:rsidRPr="00F32175" w:rsidRDefault="008F78E4" w:rsidP="00F32175">
      <w:pPr>
        <w:jc w:val="both"/>
        <w:rPr>
          <w:rFonts w:ascii="Calibri" w:hAnsi="Calibri" w:cs="Calibri"/>
          <w:b/>
          <w:bCs/>
          <w:i/>
          <w:iCs/>
          <w:sz w:val="20"/>
          <w:szCs w:val="20"/>
          <w:lang w:val="es-ES_tradnl"/>
        </w:rPr>
      </w:pPr>
      <w:proofErr w:type="spellStart"/>
      <w:r w:rsidRPr="00F32175">
        <w:rPr>
          <w:rFonts w:ascii="Calibri" w:hAnsi="Calibri" w:cs="Calibri"/>
          <w:b/>
          <w:bCs/>
          <w:i/>
          <w:iCs/>
          <w:sz w:val="20"/>
          <w:szCs w:val="20"/>
          <w:lang w:val="es-ES_tradnl"/>
        </w:rPr>
        <w:t>Autocorrelación</w:t>
      </w:r>
      <w:proofErr w:type="spellEnd"/>
      <w:r w:rsidRPr="00F32175">
        <w:rPr>
          <w:rFonts w:ascii="Calibri" w:hAnsi="Calibri" w:cs="Calibri"/>
          <w:b/>
          <w:bCs/>
          <w:i/>
          <w:iCs/>
          <w:sz w:val="20"/>
          <w:szCs w:val="20"/>
          <w:lang w:val="es-ES_tradnl"/>
        </w:rPr>
        <w:t xml:space="preserve"> en las ventas</w:t>
      </w:r>
      <w:r w:rsidR="00B652DF">
        <w:rPr>
          <w:rFonts w:ascii="Calibri" w:hAnsi="Calibri" w:cs="Calibri"/>
          <w:b/>
          <w:bCs/>
          <w:i/>
          <w:iCs/>
          <w:sz w:val="20"/>
          <w:szCs w:val="20"/>
          <w:lang w:val="es-ES_tradnl"/>
        </w:rPr>
        <w:t>.</w:t>
      </w:r>
    </w:p>
    <w:p w14:paraId="10D2A265" w14:textId="77777777" w:rsidR="00506313" w:rsidRPr="00F32175" w:rsidRDefault="00506313" w:rsidP="00F32175">
      <w:pPr>
        <w:jc w:val="both"/>
        <w:rPr>
          <w:rFonts w:ascii="Calibri" w:hAnsi="Calibri" w:cs="Calibri"/>
          <w:sz w:val="20"/>
          <w:szCs w:val="20"/>
          <w:lang w:val="es-ES_tradnl"/>
        </w:rPr>
      </w:pPr>
    </w:p>
    <w:p w14:paraId="100E738F" w14:textId="25479D8C" w:rsidR="006D721A" w:rsidRPr="00F32175" w:rsidRDefault="00821D76" w:rsidP="00F32175">
      <w:pPr>
        <w:jc w:val="both"/>
        <w:rPr>
          <w:rFonts w:ascii="Calibri" w:hAnsi="Calibri" w:cs="Calibri"/>
          <w:sz w:val="20"/>
          <w:szCs w:val="20"/>
          <w:lang w:val="es-ES_tradnl"/>
        </w:rPr>
      </w:pPr>
      <w:r w:rsidRPr="00F32175">
        <w:rPr>
          <w:rFonts w:ascii="Calibri" w:hAnsi="Calibri" w:cs="Calibri"/>
          <w:sz w:val="20"/>
          <w:szCs w:val="20"/>
          <w:lang w:val="es-ES_tradnl"/>
        </w:rPr>
        <w:t xml:space="preserve">La </w:t>
      </w:r>
      <w:proofErr w:type="spellStart"/>
      <w:r w:rsidRPr="00F32175">
        <w:rPr>
          <w:rFonts w:ascii="Calibri" w:hAnsi="Calibri" w:cs="Calibri"/>
          <w:sz w:val="20"/>
          <w:szCs w:val="20"/>
          <w:lang w:val="es-ES_tradnl"/>
        </w:rPr>
        <w:t>autocorrelación</w:t>
      </w:r>
      <w:proofErr w:type="spellEnd"/>
      <w:r w:rsidRPr="00F32175">
        <w:rPr>
          <w:rFonts w:ascii="Calibri" w:hAnsi="Calibri" w:cs="Calibri"/>
          <w:sz w:val="20"/>
          <w:szCs w:val="20"/>
          <w:lang w:val="es-ES_tradnl"/>
        </w:rPr>
        <w:t xml:space="preserve"> de la serie vendidos,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nos indica </w:t>
      </w:r>
      <w:r w:rsidR="004365AB" w:rsidRPr="00F32175">
        <w:rPr>
          <w:rFonts w:ascii="Calibri" w:hAnsi="Calibri" w:cs="Calibri"/>
          <w:sz w:val="20"/>
          <w:szCs w:val="20"/>
          <w:lang w:val="es-ES_tradnl"/>
        </w:rPr>
        <w:t>si</w:t>
      </w:r>
      <w:r w:rsidRPr="00F32175">
        <w:rPr>
          <w:rFonts w:ascii="Calibri" w:hAnsi="Calibri" w:cs="Calibri"/>
          <w:sz w:val="20"/>
          <w:szCs w:val="20"/>
          <w:lang w:val="es-ES_tradnl"/>
        </w:rPr>
        <w:t xml:space="preserve"> el incremento de las ventas </w:t>
      </w:r>
      <w:r w:rsidR="004365AB" w:rsidRPr="00F32175">
        <w:rPr>
          <w:rFonts w:ascii="Calibri" w:hAnsi="Calibri" w:cs="Calibri"/>
          <w:sz w:val="20"/>
          <w:szCs w:val="20"/>
          <w:lang w:val="es-ES_tradnl"/>
        </w:rPr>
        <w:t xml:space="preserve">es o no </w:t>
      </w:r>
      <w:r w:rsidR="009A111B" w:rsidRPr="00F32175">
        <w:rPr>
          <w:rFonts w:ascii="Calibri" w:hAnsi="Calibri" w:cs="Calibri"/>
          <w:sz w:val="20"/>
          <w:szCs w:val="20"/>
          <w:lang w:val="es-ES_tradnl"/>
        </w:rPr>
        <w:t>casual</w:t>
      </w:r>
      <w:r w:rsidRPr="00F32175">
        <w:rPr>
          <w:rFonts w:ascii="Calibri" w:hAnsi="Calibri" w:cs="Calibri"/>
          <w:sz w:val="20"/>
          <w:szCs w:val="20"/>
          <w:lang w:val="es-ES_tradnl"/>
        </w:rPr>
        <w:t>; recordemos que esta serie t</w:t>
      </w:r>
      <w:r w:rsidR="009A111B" w:rsidRPr="00F32175">
        <w:rPr>
          <w:rFonts w:ascii="Calibri" w:hAnsi="Calibri" w:cs="Calibri"/>
          <w:sz w:val="20"/>
          <w:szCs w:val="20"/>
          <w:lang w:val="es-ES_tradnl"/>
        </w:rPr>
        <w:t>iene</w:t>
      </w:r>
      <w:r w:rsidRPr="00F32175">
        <w:rPr>
          <w:rFonts w:ascii="Calibri" w:hAnsi="Calibri" w:cs="Calibri"/>
          <w:sz w:val="20"/>
          <w:szCs w:val="20"/>
          <w:lang w:val="es-ES_tradnl"/>
        </w:rPr>
        <w:t xml:space="preserve"> una aleatoriedad media en la</w:t>
      </w:r>
      <w:r w:rsidR="009A111B" w:rsidRPr="00F32175">
        <w:rPr>
          <w:rFonts w:ascii="Calibri" w:hAnsi="Calibri" w:cs="Calibri"/>
          <w:sz w:val="20"/>
          <w:szCs w:val="20"/>
          <w:lang w:val="es-ES_tradnl"/>
        </w:rPr>
        <w:t>s</w:t>
      </w:r>
      <w:r w:rsidRPr="00F32175">
        <w:rPr>
          <w:rFonts w:ascii="Calibri" w:hAnsi="Calibri" w:cs="Calibri"/>
          <w:sz w:val="20"/>
          <w:szCs w:val="20"/>
          <w:lang w:val="es-ES_tradnl"/>
        </w:rPr>
        <w:t xml:space="preserve"> rachas. </w:t>
      </w:r>
      <w:r w:rsidR="006D721A" w:rsidRPr="00F32175">
        <w:rPr>
          <w:rFonts w:ascii="Calibri" w:hAnsi="Calibri" w:cs="Calibri"/>
          <w:sz w:val="20"/>
          <w:szCs w:val="20"/>
          <w:lang w:val="es-ES_tradnl"/>
        </w:rPr>
        <w:t xml:space="preserve">Para realizar la prueba </w:t>
      </w:r>
      <w:r w:rsidRPr="00F32175">
        <w:rPr>
          <w:rFonts w:ascii="Calibri" w:hAnsi="Calibri" w:cs="Calibri"/>
          <w:sz w:val="20"/>
          <w:szCs w:val="20"/>
          <w:lang w:val="es-ES_tradnl"/>
        </w:rPr>
        <w:t>c</w:t>
      </w:r>
      <w:r w:rsidR="006D721A" w:rsidRPr="00F32175">
        <w:rPr>
          <w:rFonts w:ascii="Calibri" w:hAnsi="Calibri" w:cs="Calibri"/>
          <w:sz w:val="20"/>
          <w:szCs w:val="20"/>
          <w:lang w:val="es-ES_tradnl"/>
        </w:rPr>
        <w:t xml:space="preserve">onstruimos </w:t>
      </w:r>
      <w:r w:rsidR="005E3CF0" w:rsidRPr="00F32175">
        <w:rPr>
          <w:rFonts w:ascii="Calibri" w:hAnsi="Calibri" w:cs="Calibri"/>
          <w:sz w:val="20"/>
          <w:szCs w:val="20"/>
          <w:lang w:val="es-ES_tradnl"/>
        </w:rPr>
        <w:t xml:space="preserve">dos </w:t>
      </w:r>
      <w:r w:rsidR="006D721A" w:rsidRPr="00F32175">
        <w:rPr>
          <w:rFonts w:ascii="Calibri" w:hAnsi="Calibri" w:cs="Calibri"/>
          <w:sz w:val="20"/>
          <w:szCs w:val="20"/>
          <w:lang w:val="es-ES_tradnl"/>
        </w:rPr>
        <w:t>serie</w:t>
      </w:r>
      <w:r w:rsidR="005E3CF0" w:rsidRPr="00F32175">
        <w:rPr>
          <w:rFonts w:ascii="Calibri" w:hAnsi="Calibri" w:cs="Calibri"/>
          <w:sz w:val="20"/>
          <w:szCs w:val="20"/>
          <w:lang w:val="es-ES_tradnl"/>
        </w:rPr>
        <w:t>s</w:t>
      </w:r>
      <w:r w:rsidR="006D721A" w:rsidRPr="00F32175">
        <w:rPr>
          <w:rFonts w:ascii="Calibri" w:hAnsi="Calibri" w:cs="Calibri"/>
          <w:sz w:val="20"/>
          <w:szCs w:val="20"/>
          <w:lang w:val="es-ES_tradnl"/>
        </w:rPr>
        <w:t xml:space="preserve"> paralela</w:t>
      </w:r>
      <w:r w:rsidR="005E3CF0" w:rsidRPr="00F32175">
        <w:rPr>
          <w:rFonts w:ascii="Calibri" w:hAnsi="Calibri" w:cs="Calibri"/>
          <w:sz w:val="20"/>
          <w:szCs w:val="20"/>
          <w:lang w:val="es-ES_tradnl"/>
        </w:rPr>
        <w:t xml:space="preserve">s con las ventas; </w:t>
      </w:r>
      <w:r w:rsidRPr="00F32175">
        <w:rPr>
          <w:rFonts w:ascii="Calibri" w:hAnsi="Calibri" w:cs="Calibri"/>
          <w:sz w:val="20"/>
          <w:szCs w:val="20"/>
          <w:lang w:val="es-ES_tradnl"/>
        </w:rPr>
        <w:t>la dividimos en dos</w:t>
      </w:r>
      <w:r w:rsidR="009A111B" w:rsidRPr="00F32175">
        <w:rPr>
          <w:rFonts w:ascii="Calibri" w:hAnsi="Calibri" w:cs="Calibri"/>
          <w:sz w:val="20"/>
          <w:szCs w:val="20"/>
          <w:lang w:val="es-ES_tradnl"/>
        </w:rPr>
        <w:t xml:space="preserve"> grupos</w:t>
      </w:r>
      <w:r w:rsidRPr="00F32175">
        <w:rPr>
          <w:rFonts w:ascii="Calibri" w:hAnsi="Calibri" w:cs="Calibri"/>
          <w:sz w:val="20"/>
          <w:szCs w:val="20"/>
          <w:lang w:val="es-ES_tradnl"/>
        </w:rPr>
        <w:t xml:space="preserve">, </w:t>
      </w:r>
      <w:r w:rsidR="005E3CF0" w:rsidRPr="00F32175">
        <w:rPr>
          <w:rFonts w:ascii="Calibri" w:hAnsi="Calibri" w:cs="Calibri"/>
          <w:sz w:val="20"/>
          <w:szCs w:val="20"/>
          <w:lang w:val="es-ES_tradnl"/>
        </w:rPr>
        <w:t>un</w:t>
      </w:r>
      <w:r w:rsidR="009A111B" w:rsidRPr="00F32175">
        <w:rPr>
          <w:rFonts w:ascii="Calibri" w:hAnsi="Calibri" w:cs="Calibri"/>
          <w:sz w:val="20"/>
          <w:szCs w:val="20"/>
          <w:lang w:val="es-ES_tradnl"/>
        </w:rPr>
        <w:t>o</w:t>
      </w:r>
      <w:r w:rsidR="005E3CF0" w:rsidRPr="00F32175">
        <w:rPr>
          <w:rFonts w:ascii="Calibri" w:hAnsi="Calibri" w:cs="Calibri"/>
          <w:sz w:val="20"/>
          <w:szCs w:val="20"/>
          <w:lang w:val="es-ES_tradnl"/>
        </w:rPr>
        <w:t xml:space="preserve"> con un rezago y otr</w:t>
      </w:r>
      <w:r w:rsidR="009A111B" w:rsidRPr="00F32175">
        <w:rPr>
          <w:rFonts w:ascii="Calibri" w:hAnsi="Calibri" w:cs="Calibri"/>
          <w:sz w:val="20"/>
          <w:szCs w:val="20"/>
          <w:lang w:val="es-ES_tradnl"/>
        </w:rPr>
        <w:t>o</w:t>
      </w:r>
      <w:r w:rsidR="00FF6675" w:rsidRPr="00F32175">
        <w:rPr>
          <w:rFonts w:ascii="Calibri" w:hAnsi="Calibri" w:cs="Calibri"/>
          <w:sz w:val="20"/>
          <w:szCs w:val="20"/>
          <w:lang w:val="es-ES_tradnl"/>
        </w:rPr>
        <w:t xml:space="preserve"> </w:t>
      </w:r>
      <w:r w:rsidR="005E3CF0" w:rsidRPr="00F32175">
        <w:rPr>
          <w:rFonts w:ascii="Calibri" w:hAnsi="Calibri" w:cs="Calibri"/>
          <w:sz w:val="20"/>
          <w:szCs w:val="20"/>
          <w:lang w:val="es-ES_tradnl"/>
        </w:rPr>
        <w:t>sin él, luego</w:t>
      </w:r>
      <w:r w:rsidR="006D721A" w:rsidRPr="00F32175">
        <w:rPr>
          <w:rFonts w:ascii="Calibri" w:hAnsi="Calibri" w:cs="Calibri"/>
          <w:sz w:val="20"/>
          <w:szCs w:val="20"/>
          <w:lang w:val="es-ES_tradnl"/>
        </w:rPr>
        <w:t xml:space="preserve"> obt</w:t>
      </w:r>
      <w:r w:rsidRPr="00F32175">
        <w:rPr>
          <w:rFonts w:ascii="Calibri" w:hAnsi="Calibri" w:cs="Calibri"/>
          <w:sz w:val="20"/>
          <w:szCs w:val="20"/>
          <w:lang w:val="es-ES_tradnl"/>
        </w:rPr>
        <w:t>enemos</w:t>
      </w:r>
      <w:r w:rsidR="006D721A" w:rsidRPr="00F32175">
        <w:rPr>
          <w:rFonts w:ascii="Calibri" w:hAnsi="Calibri" w:cs="Calibri"/>
          <w:sz w:val="20"/>
          <w:szCs w:val="20"/>
          <w:lang w:val="es-ES_tradnl"/>
        </w:rPr>
        <w:t xml:space="preserve"> la correlación de Pearson</w:t>
      </w:r>
      <w:r w:rsidRPr="00F32175">
        <w:rPr>
          <w:rFonts w:ascii="Calibri" w:hAnsi="Calibri" w:cs="Calibri"/>
          <w:sz w:val="20"/>
          <w:szCs w:val="20"/>
          <w:lang w:val="es-ES_tradnl"/>
        </w:rPr>
        <w:t xml:space="preserve"> entre ambas</w:t>
      </w:r>
      <w:r w:rsidR="006D721A" w:rsidRPr="00F32175">
        <w:rPr>
          <w:rFonts w:ascii="Calibri" w:hAnsi="Calibri" w:cs="Calibri"/>
          <w:sz w:val="20"/>
          <w:szCs w:val="20"/>
          <w:lang w:val="es-ES_tradnl"/>
        </w:rPr>
        <w:t xml:space="preserve">. </w:t>
      </w:r>
      <w:r w:rsidRPr="00F32175">
        <w:rPr>
          <w:rFonts w:ascii="Calibri" w:hAnsi="Calibri" w:cs="Calibri"/>
          <w:sz w:val="20"/>
          <w:szCs w:val="20"/>
          <w:lang w:val="es-ES_tradnl"/>
        </w:rPr>
        <w:t>Veamos un ejemplo</w:t>
      </w:r>
      <w:r w:rsidR="006D721A" w:rsidRPr="00F32175">
        <w:rPr>
          <w:rFonts w:ascii="Calibri" w:hAnsi="Calibri" w:cs="Calibri"/>
          <w:sz w:val="20"/>
          <w:szCs w:val="20"/>
          <w:lang w:val="es-ES_tradnl"/>
        </w:rPr>
        <w:t xml:space="preserve">, supongamos que </w:t>
      </w:r>
      <w:r w:rsidR="006D721A" w:rsidRPr="00F32175">
        <w:rPr>
          <w:rFonts w:ascii="Calibri" w:hAnsi="Calibri" w:cs="Calibri"/>
          <w:sz w:val="20"/>
          <w:szCs w:val="20"/>
          <w:lang w:val="es-ES_tradnl"/>
        </w:rPr>
        <w:lastRenderedPageBreak/>
        <w:t>tenemos los valores {2, 4, 6, 23, 56, 8, 9} de una serie; para construir una serie paralela con un rezago tendríamos que tomar los valores</w:t>
      </w:r>
      <w:r w:rsidRPr="00F32175">
        <w:rPr>
          <w:rFonts w:ascii="Calibri" w:hAnsi="Calibri" w:cs="Calibri"/>
          <w:sz w:val="20"/>
          <w:szCs w:val="20"/>
          <w:lang w:val="es-ES_tradnl"/>
        </w:rPr>
        <w:t xml:space="preserve"> a partir del segundo, así,</w:t>
      </w:r>
      <w:r w:rsidR="006D721A" w:rsidRPr="00F32175">
        <w:rPr>
          <w:rFonts w:ascii="Calibri" w:hAnsi="Calibri" w:cs="Calibri"/>
          <w:sz w:val="20"/>
          <w:szCs w:val="20"/>
          <w:lang w:val="es-ES_tradnl"/>
        </w:rPr>
        <w:t xml:space="preserve"> {4, 6, 23, 56, 8</w:t>
      </w:r>
      <w:r w:rsidR="00DC22CD" w:rsidRPr="00F32175">
        <w:rPr>
          <w:rFonts w:ascii="Calibri" w:hAnsi="Calibri" w:cs="Calibri"/>
          <w:sz w:val="20"/>
          <w:szCs w:val="20"/>
          <w:lang w:val="es-ES_tradnl"/>
        </w:rPr>
        <w:t>, 9</w:t>
      </w:r>
      <w:r w:rsidR="006D721A" w:rsidRPr="00F32175">
        <w:rPr>
          <w:rFonts w:ascii="Calibri" w:hAnsi="Calibri" w:cs="Calibri"/>
          <w:sz w:val="20"/>
          <w:szCs w:val="20"/>
          <w:lang w:val="es-ES_tradnl"/>
        </w:rPr>
        <w:t>} de manera que podamos construir los pares (</w:t>
      </w:r>
      <w:r w:rsidR="006D721A" w:rsidRPr="00F32175">
        <w:rPr>
          <w:rFonts w:ascii="Calibri" w:hAnsi="Calibri" w:cs="Calibri"/>
          <w:i/>
          <w:sz w:val="20"/>
          <w:szCs w:val="20"/>
          <w:lang w:val="es-ES_tradnl"/>
        </w:rPr>
        <w:t>v</w:t>
      </w:r>
      <w:r w:rsidR="006D721A" w:rsidRPr="00F32175">
        <w:rPr>
          <w:rFonts w:ascii="Calibri" w:hAnsi="Calibri" w:cs="Calibri"/>
          <w:i/>
          <w:sz w:val="20"/>
          <w:szCs w:val="20"/>
          <w:vertAlign w:val="subscript"/>
          <w:lang w:val="es-ES_tradnl"/>
        </w:rPr>
        <w:t>t-</w:t>
      </w:r>
      <w:r w:rsidR="001E4239" w:rsidRPr="00F32175">
        <w:rPr>
          <w:rFonts w:ascii="Calibri" w:hAnsi="Calibri" w:cs="Calibri"/>
          <w:i/>
          <w:sz w:val="20"/>
          <w:szCs w:val="20"/>
          <w:vertAlign w:val="subscript"/>
          <w:lang w:val="es-ES_tradnl"/>
        </w:rPr>
        <w:t>1</w:t>
      </w:r>
      <w:r w:rsidR="001E4239" w:rsidRPr="00F32175">
        <w:rPr>
          <w:rFonts w:ascii="Calibri" w:hAnsi="Calibri" w:cs="Calibri"/>
          <w:i/>
          <w:sz w:val="20"/>
          <w:szCs w:val="20"/>
          <w:lang w:val="es-ES_tradnl"/>
        </w:rPr>
        <w:t xml:space="preserve">, </w:t>
      </w:r>
      <w:proofErr w:type="spellStart"/>
      <w:r w:rsidR="001E4239" w:rsidRPr="00F32175">
        <w:rPr>
          <w:rFonts w:ascii="Calibri" w:hAnsi="Calibri" w:cs="Calibri"/>
          <w:i/>
          <w:sz w:val="20"/>
          <w:szCs w:val="20"/>
          <w:lang w:val="es-ES_tradnl"/>
        </w:rPr>
        <w:t>v</w:t>
      </w:r>
      <w:r w:rsidR="001E4239" w:rsidRPr="00F32175">
        <w:rPr>
          <w:rFonts w:ascii="Calibri" w:hAnsi="Calibri" w:cs="Calibri"/>
          <w:i/>
          <w:sz w:val="20"/>
          <w:szCs w:val="20"/>
          <w:vertAlign w:val="subscript"/>
          <w:lang w:val="es-ES_tradnl"/>
        </w:rPr>
        <w:t>t</w:t>
      </w:r>
      <w:proofErr w:type="spellEnd"/>
      <w:r w:rsidR="006D721A" w:rsidRPr="00F32175">
        <w:rPr>
          <w:rFonts w:ascii="Calibri" w:hAnsi="Calibri" w:cs="Calibri"/>
          <w:sz w:val="20"/>
          <w:szCs w:val="20"/>
          <w:lang w:val="es-ES_tradnl"/>
        </w:rPr>
        <w:t>)</w:t>
      </w:r>
      <w:r w:rsidR="00976F96" w:rsidRPr="00F32175">
        <w:rPr>
          <w:rFonts w:ascii="Calibri" w:hAnsi="Calibri" w:cs="Calibri"/>
          <w:sz w:val="20"/>
          <w:szCs w:val="20"/>
          <w:lang w:val="es-ES_tradnl"/>
        </w:rPr>
        <w:t>;</w:t>
      </w:r>
      <w:r w:rsidR="006D721A" w:rsidRPr="00F32175">
        <w:rPr>
          <w:rFonts w:ascii="Calibri" w:hAnsi="Calibri" w:cs="Calibri"/>
          <w:sz w:val="20"/>
          <w:szCs w:val="20"/>
          <w:lang w:val="es-ES_tradnl"/>
        </w:rPr>
        <w:t xml:space="preserve"> así</w:t>
      </w:r>
      <w:r w:rsidR="00976F96" w:rsidRPr="00F32175">
        <w:rPr>
          <w:rFonts w:ascii="Calibri" w:hAnsi="Calibri" w:cs="Calibri"/>
          <w:sz w:val="20"/>
          <w:szCs w:val="20"/>
          <w:lang w:val="es-ES_tradnl"/>
        </w:rPr>
        <w:t xml:space="preserve"> tendríamos los pares</w:t>
      </w:r>
      <w:r w:rsidR="006D721A" w:rsidRPr="00F32175">
        <w:rPr>
          <w:rFonts w:ascii="Calibri" w:hAnsi="Calibri" w:cs="Calibri"/>
          <w:sz w:val="20"/>
          <w:szCs w:val="20"/>
          <w:lang w:val="es-ES_tradnl"/>
        </w:rPr>
        <w:t xml:space="preserve"> {(2</w:t>
      </w:r>
      <w:r w:rsidR="001E4239" w:rsidRPr="00F32175">
        <w:rPr>
          <w:rFonts w:ascii="Calibri" w:hAnsi="Calibri" w:cs="Calibri"/>
          <w:sz w:val="20"/>
          <w:szCs w:val="20"/>
          <w:lang w:val="es-ES_tradnl"/>
        </w:rPr>
        <w:t>,4</w:t>
      </w:r>
      <w:r w:rsidR="006D721A" w:rsidRPr="00F32175">
        <w:rPr>
          <w:rFonts w:ascii="Calibri" w:hAnsi="Calibri" w:cs="Calibri"/>
          <w:sz w:val="20"/>
          <w:szCs w:val="20"/>
          <w:lang w:val="es-ES_tradnl"/>
        </w:rPr>
        <w:t>); (</w:t>
      </w:r>
      <w:r w:rsidR="001E4239" w:rsidRPr="00F32175">
        <w:rPr>
          <w:rFonts w:ascii="Calibri" w:hAnsi="Calibri" w:cs="Calibri"/>
          <w:sz w:val="20"/>
          <w:szCs w:val="20"/>
          <w:lang w:val="es-ES_tradnl"/>
        </w:rPr>
        <w:t>4</w:t>
      </w:r>
      <w:r w:rsidR="006D721A" w:rsidRPr="00F32175">
        <w:rPr>
          <w:rFonts w:ascii="Calibri" w:hAnsi="Calibri" w:cs="Calibri"/>
          <w:sz w:val="20"/>
          <w:szCs w:val="20"/>
          <w:lang w:val="es-ES_tradnl"/>
        </w:rPr>
        <w:t>,</w:t>
      </w:r>
      <w:r w:rsidR="001E4239" w:rsidRPr="00F32175">
        <w:rPr>
          <w:rFonts w:ascii="Calibri" w:hAnsi="Calibri" w:cs="Calibri"/>
          <w:sz w:val="20"/>
          <w:szCs w:val="20"/>
          <w:lang w:val="es-ES_tradnl"/>
        </w:rPr>
        <w:t>6</w:t>
      </w:r>
      <w:r w:rsidR="006D721A" w:rsidRPr="00F32175">
        <w:rPr>
          <w:rFonts w:ascii="Calibri" w:hAnsi="Calibri" w:cs="Calibri"/>
          <w:sz w:val="20"/>
          <w:szCs w:val="20"/>
          <w:lang w:val="es-ES_tradnl"/>
        </w:rPr>
        <w:t>); (</w:t>
      </w:r>
      <w:r w:rsidR="001E4239" w:rsidRPr="00F32175">
        <w:rPr>
          <w:rFonts w:ascii="Calibri" w:hAnsi="Calibri" w:cs="Calibri"/>
          <w:sz w:val="20"/>
          <w:szCs w:val="20"/>
          <w:lang w:val="es-ES_tradnl"/>
        </w:rPr>
        <w:t>6</w:t>
      </w:r>
      <w:r w:rsidR="006D721A" w:rsidRPr="00F32175">
        <w:rPr>
          <w:rFonts w:ascii="Calibri" w:hAnsi="Calibri" w:cs="Calibri"/>
          <w:sz w:val="20"/>
          <w:szCs w:val="20"/>
          <w:lang w:val="es-ES_tradnl"/>
        </w:rPr>
        <w:t>,</w:t>
      </w:r>
      <w:r w:rsidR="001E4239" w:rsidRPr="00F32175">
        <w:rPr>
          <w:rFonts w:ascii="Calibri" w:hAnsi="Calibri" w:cs="Calibri"/>
          <w:sz w:val="20"/>
          <w:szCs w:val="20"/>
          <w:lang w:val="es-ES_tradnl"/>
        </w:rPr>
        <w:t>23</w:t>
      </w:r>
      <w:r w:rsidR="006D721A" w:rsidRPr="00F32175">
        <w:rPr>
          <w:rFonts w:ascii="Calibri" w:hAnsi="Calibri" w:cs="Calibri"/>
          <w:sz w:val="20"/>
          <w:szCs w:val="20"/>
          <w:lang w:val="es-ES_tradnl"/>
        </w:rPr>
        <w:t>); (</w:t>
      </w:r>
      <w:r w:rsidR="001E4239" w:rsidRPr="00F32175">
        <w:rPr>
          <w:rFonts w:ascii="Calibri" w:hAnsi="Calibri" w:cs="Calibri"/>
          <w:sz w:val="20"/>
          <w:szCs w:val="20"/>
          <w:lang w:val="es-ES_tradnl"/>
        </w:rPr>
        <w:t>23</w:t>
      </w:r>
      <w:r w:rsidR="006D721A" w:rsidRPr="00F32175">
        <w:rPr>
          <w:rFonts w:ascii="Calibri" w:hAnsi="Calibri" w:cs="Calibri"/>
          <w:sz w:val="20"/>
          <w:szCs w:val="20"/>
          <w:lang w:val="es-ES_tradnl"/>
        </w:rPr>
        <w:t>,</w:t>
      </w:r>
      <w:r w:rsidR="001E4239" w:rsidRPr="00F32175">
        <w:rPr>
          <w:rFonts w:ascii="Calibri" w:hAnsi="Calibri" w:cs="Calibri"/>
          <w:sz w:val="20"/>
          <w:szCs w:val="20"/>
          <w:lang w:val="es-ES_tradnl"/>
        </w:rPr>
        <w:t>56</w:t>
      </w:r>
      <w:r w:rsidR="006D721A" w:rsidRPr="00F32175">
        <w:rPr>
          <w:rFonts w:ascii="Calibri" w:hAnsi="Calibri" w:cs="Calibri"/>
          <w:sz w:val="20"/>
          <w:szCs w:val="20"/>
          <w:lang w:val="es-ES_tradnl"/>
        </w:rPr>
        <w:t>); (</w:t>
      </w:r>
      <w:r w:rsidR="001E4239" w:rsidRPr="00F32175">
        <w:rPr>
          <w:rFonts w:ascii="Calibri" w:hAnsi="Calibri" w:cs="Calibri"/>
          <w:sz w:val="20"/>
          <w:szCs w:val="20"/>
          <w:lang w:val="es-ES_tradnl"/>
        </w:rPr>
        <w:t>56</w:t>
      </w:r>
      <w:r w:rsidR="006D721A" w:rsidRPr="00F32175">
        <w:rPr>
          <w:rFonts w:ascii="Calibri" w:hAnsi="Calibri" w:cs="Calibri"/>
          <w:sz w:val="20"/>
          <w:szCs w:val="20"/>
          <w:lang w:val="es-ES_tradnl"/>
        </w:rPr>
        <w:t xml:space="preserve">, </w:t>
      </w:r>
      <w:r w:rsidR="001E4239" w:rsidRPr="00F32175">
        <w:rPr>
          <w:rFonts w:ascii="Calibri" w:hAnsi="Calibri" w:cs="Calibri"/>
          <w:sz w:val="20"/>
          <w:szCs w:val="20"/>
          <w:lang w:val="es-ES_tradnl"/>
        </w:rPr>
        <w:t>8</w:t>
      </w:r>
      <w:r w:rsidR="006D721A" w:rsidRPr="00F32175">
        <w:rPr>
          <w:rFonts w:ascii="Calibri" w:hAnsi="Calibri" w:cs="Calibri"/>
          <w:sz w:val="20"/>
          <w:szCs w:val="20"/>
          <w:lang w:val="es-ES_tradnl"/>
        </w:rPr>
        <w:t>); (</w:t>
      </w:r>
      <w:r w:rsidR="001E4239" w:rsidRPr="00F32175">
        <w:rPr>
          <w:rFonts w:ascii="Calibri" w:hAnsi="Calibri" w:cs="Calibri"/>
          <w:sz w:val="20"/>
          <w:szCs w:val="20"/>
          <w:lang w:val="es-ES_tradnl"/>
        </w:rPr>
        <w:t>8</w:t>
      </w:r>
      <w:r w:rsidR="006D721A" w:rsidRPr="00F32175">
        <w:rPr>
          <w:rFonts w:ascii="Calibri" w:hAnsi="Calibri" w:cs="Calibri"/>
          <w:sz w:val="20"/>
          <w:szCs w:val="20"/>
          <w:lang w:val="es-ES_tradnl"/>
        </w:rPr>
        <w:t>,</w:t>
      </w:r>
      <w:r w:rsidR="001E4239" w:rsidRPr="00F32175">
        <w:rPr>
          <w:rFonts w:ascii="Calibri" w:hAnsi="Calibri" w:cs="Calibri"/>
          <w:sz w:val="20"/>
          <w:szCs w:val="20"/>
          <w:lang w:val="es-ES_tradnl"/>
        </w:rPr>
        <w:t>9</w:t>
      </w:r>
      <w:r w:rsidR="006D721A" w:rsidRPr="00F32175">
        <w:rPr>
          <w:rFonts w:ascii="Calibri" w:hAnsi="Calibri" w:cs="Calibri"/>
          <w:sz w:val="20"/>
          <w:szCs w:val="20"/>
          <w:lang w:val="es-ES_tradnl"/>
        </w:rPr>
        <w:t>)}</w:t>
      </w:r>
      <w:r w:rsidR="00DC22CD" w:rsidRPr="00F32175">
        <w:rPr>
          <w:rFonts w:ascii="Calibri" w:hAnsi="Calibri" w:cs="Calibri"/>
          <w:sz w:val="20"/>
          <w:szCs w:val="20"/>
          <w:lang w:val="es-ES_tradnl"/>
        </w:rPr>
        <w:t>; es decir, la misma serie, pero corrida un tiempo, de manera que los pares que toma la ecuación sean el anterior y e</w:t>
      </w:r>
      <w:r w:rsidR="00F614FA" w:rsidRPr="00F32175">
        <w:rPr>
          <w:rFonts w:ascii="Calibri" w:hAnsi="Calibri" w:cs="Calibri"/>
          <w:sz w:val="20"/>
          <w:szCs w:val="20"/>
          <w:lang w:val="es-ES_tradnl"/>
        </w:rPr>
        <w:t>l</w:t>
      </w:r>
      <w:r w:rsidR="00DC22CD" w:rsidRPr="00F32175">
        <w:rPr>
          <w:rFonts w:ascii="Calibri" w:hAnsi="Calibri" w:cs="Calibri"/>
          <w:sz w:val="20"/>
          <w:szCs w:val="20"/>
          <w:lang w:val="es-ES_tradnl"/>
        </w:rPr>
        <w:t xml:space="preserve"> siguiente. La tabla </w:t>
      </w:r>
      <w:r w:rsidR="00854DEC" w:rsidRPr="00F32175">
        <w:rPr>
          <w:rFonts w:ascii="Calibri" w:hAnsi="Calibri" w:cs="Calibri"/>
          <w:sz w:val="20"/>
          <w:szCs w:val="20"/>
          <w:lang w:val="es-ES_tradnl"/>
        </w:rPr>
        <w:t>3</w:t>
      </w:r>
      <w:r w:rsidR="00DC22CD" w:rsidRPr="00F32175">
        <w:rPr>
          <w:rFonts w:ascii="Calibri" w:hAnsi="Calibri" w:cs="Calibri"/>
          <w:sz w:val="20"/>
          <w:szCs w:val="20"/>
          <w:lang w:val="es-ES_tradnl"/>
        </w:rPr>
        <w:t xml:space="preserve"> muestra estos resultados.</w:t>
      </w:r>
    </w:p>
    <w:p w14:paraId="2F16818C" w14:textId="59B85909" w:rsidR="006F26E5" w:rsidRDefault="006F26E5" w:rsidP="00F32175">
      <w:pPr>
        <w:ind w:firstLine="709"/>
        <w:jc w:val="both"/>
        <w:rPr>
          <w:rFonts w:ascii="Calibri" w:hAnsi="Calibri" w:cs="Calibri"/>
          <w:sz w:val="20"/>
          <w:szCs w:val="20"/>
          <w:lang w:val="es-ES_tradnl"/>
        </w:rPr>
      </w:pPr>
    </w:p>
    <w:p w14:paraId="103C875D" w14:textId="77777777" w:rsidR="001911C5" w:rsidRPr="00F32175" w:rsidRDefault="001911C5" w:rsidP="00F32175">
      <w:pPr>
        <w:ind w:firstLine="709"/>
        <w:jc w:val="both"/>
        <w:rPr>
          <w:rFonts w:ascii="Calibri" w:hAnsi="Calibri" w:cs="Calibri"/>
          <w:sz w:val="20"/>
          <w:szCs w:val="20"/>
          <w:lang w:val="es-ES_tradnl"/>
        </w:rPr>
      </w:pPr>
    </w:p>
    <w:p w14:paraId="4F5A40E4" w14:textId="1D2C36FA" w:rsidR="00506313" w:rsidRDefault="00DC22CD" w:rsidP="001911C5">
      <w:pPr>
        <w:jc w:val="center"/>
        <w:rPr>
          <w:rFonts w:ascii="Calibri" w:hAnsi="Calibri" w:cs="Calibri"/>
          <w:b/>
          <w:bCs/>
          <w:sz w:val="20"/>
          <w:szCs w:val="20"/>
          <w:lang w:val="es-ES_tradnl"/>
        </w:rPr>
      </w:pPr>
      <w:r w:rsidRPr="001911C5">
        <w:rPr>
          <w:rFonts w:ascii="Calibri" w:hAnsi="Calibri" w:cs="Calibri"/>
          <w:b/>
          <w:bCs/>
          <w:sz w:val="20"/>
          <w:szCs w:val="20"/>
          <w:lang w:val="es-ES_tradnl"/>
        </w:rPr>
        <w:t xml:space="preserve">Tabla </w:t>
      </w:r>
      <w:r w:rsidRPr="001911C5">
        <w:rPr>
          <w:rFonts w:ascii="Calibri" w:hAnsi="Calibri" w:cs="Calibri"/>
          <w:b/>
          <w:bCs/>
          <w:sz w:val="20"/>
          <w:szCs w:val="20"/>
          <w:lang w:val="es-ES_tradnl"/>
        </w:rPr>
        <w:fldChar w:fldCharType="begin"/>
      </w:r>
      <w:r w:rsidRPr="001911C5">
        <w:rPr>
          <w:rFonts w:ascii="Calibri" w:hAnsi="Calibri" w:cs="Calibri"/>
          <w:b/>
          <w:bCs/>
          <w:sz w:val="20"/>
          <w:szCs w:val="20"/>
          <w:lang w:val="es-ES_tradnl"/>
        </w:rPr>
        <w:instrText xml:space="preserve"> SEQ Tabla \* ARABIC </w:instrText>
      </w:r>
      <w:r w:rsidRPr="001911C5">
        <w:rPr>
          <w:rFonts w:ascii="Calibri" w:hAnsi="Calibri" w:cs="Calibri"/>
          <w:b/>
          <w:bCs/>
          <w:sz w:val="20"/>
          <w:szCs w:val="20"/>
          <w:lang w:val="es-ES_tradnl"/>
        </w:rPr>
        <w:fldChar w:fldCharType="separate"/>
      </w:r>
      <w:r w:rsidR="00B9387A" w:rsidRPr="001911C5">
        <w:rPr>
          <w:rFonts w:ascii="Calibri" w:hAnsi="Calibri" w:cs="Calibri"/>
          <w:b/>
          <w:bCs/>
          <w:noProof/>
          <w:sz w:val="20"/>
          <w:szCs w:val="20"/>
          <w:lang w:val="es-ES_tradnl"/>
        </w:rPr>
        <w:t>3</w:t>
      </w:r>
      <w:r w:rsidRPr="001911C5">
        <w:rPr>
          <w:rFonts w:ascii="Calibri" w:hAnsi="Calibri" w:cs="Calibri"/>
          <w:b/>
          <w:bCs/>
          <w:sz w:val="20"/>
          <w:szCs w:val="20"/>
          <w:lang w:val="es-ES_tradnl"/>
        </w:rPr>
        <w:fldChar w:fldCharType="end"/>
      </w:r>
      <w:r w:rsidRPr="001911C5">
        <w:rPr>
          <w:rFonts w:ascii="Calibri" w:hAnsi="Calibri" w:cs="Calibri"/>
          <w:b/>
          <w:bCs/>
          <w:sz w:val="20"/>
          <w:szCs w:val="20"/>
          <w:lang w:val="es-ES_tradnl"/>
        </w:rPr>
        <w:t>. Correlación entre las series vendidos con un retardo y vendidos en</w:t>
      </w:r>
      <w:r w:rsidR="00506313" w:rsidRPr="001911C5">
        <w:rPr>
          <w:rFonts w:ascii="Calibri" w:hAnsi="Calibri" w:cs="Calibri"/>
          <w:b/>
          <w:bCs/>
          <w:sz w:val="20"/>
          <w:szCs w:val="20"/>
          <w:lang w:val="es-ES_tradnl"/>
        </w:rPr>
        <w:t xml:space="preserve"> </w:t>
      </w:r>
      <w:r w:rsidRPr="001911C5">
        <w:rPr>
          <w:rFonts w:ascii="Calibri" w:hAnsi="Calibri" w:cs="Calibri"/>
          <w:b/>
          <w:bCs/>
          <w:sz w:val="20"/>
          <w:szCs w:val="20"/>
          <w:lang w:val="es-ES_tradnl"/>
        </w:rPr>
        <w:t>40 sorteos de 2000</w:t>
      </w:r>
      <w:r w:rsidR="001911C5">
        <w:rPr>
          <w:rFonts w:ascii="Calibri" w:hAnsi="Calibri" w:cs="Calibri"/>
          <w:b/>
          <w:bCs/>
          <w:sz w:val="20"/>
          <w:szCs w:val="20"/>
          <w:lang w:val="es-ES_tradnl"/>
        </w:rPr>
        <w:t>.</w:t>
      </w:r>
    </w:p>
    <w:p w14:paraId="4445D2B6" w14:textId="095FBEF2" w:rsidR="001911C5" w:rsidRPr="001911C5" w:rsidRDefault="001911C5" w:rsidP="001911C5">
      <w:pPr>
        <w:jc w:val="center"/>
        <w:rPr>
          <w:rFonts w:ascii="Calibri" w:hAnsi="Calibri" w:cs="Calibri"/>
          <w:i/>
          <w:iCs/>
          <w:sz w:val="16"/>
          <w:szCs w:val="16"/>
          <w:lang w:val="es-ES_tradnl"/>
        </w:rPr>
      </w:pPr>
      <w:r w:rsidRPr="001911C5">
        <w:rPr>
          <w:rFonts w:ascii="Calibri" w:hAnsi="Calibri" w:cs="Calibri"/>
          <w:i/>
          <w:iCs/>
          <w:sz w:val="16"/>
          <w:szCs w:val="16"/>
          <w:lang w:val="es-ES_tradnl"/>
        </w:rPr>
        <w:t>Fuente: libro de juegos de la lotería evaluada en 2000</w:t>
      </w:r>
    </w:p>
    <w:p w14:paraId="2A06A94C" w14:textId="5C9980CE" w:rsidR="001911C5" w:rsidRDefault="001911C5" w:rsidP="00F32175">
      <w:pPr>
        <w:ind w:firstLine="709"/>
        <w:jc w:val="both"/>
        <w:rPr>
          <w:rFonts w:ascii="Calibri" w:hAnsi="Calibri" w:cs="Calibri"/>
          <w:sz w:val="20"/>
          <w:szCs w:val="20"/>
          <w:lang w:val="es-ES_tradnl"/>
        </w:rPr>
      </w:pPr>
    </w:p>
    <w:p w14:paraId="07EF4185" w14:textId="417546F6" w:rsidR="001911C5" w:rsidRDefault="001911C5" w:rsidP="001911C5">
      <w:pPr>
        <w:jc w:val="center"/>
        <w:rPr>
          <w:rFonts w:ascii="Calibri" w:hAnsi="Calibri" w:cs="Calibri"/>
          <w:sz w:val="20"/>
          <w:szCs w:val="20"/>
          <w:lang w:val="es-ES_tradnl"/>
        </w:rPr>
      </w:pPr>
      <w:r>
        <w:rPr>
          <w:noProof/>
          <w:lang w:eastAsia="es-AR"/>
        </w:rPr>
        <w:drawing>
          <wp:inline distT="0" distB="0" distL="0" distR="0" wp14:anchorId="4B302DE6" wp14:editId="56CC57F9">
            <wp:extent cx="4508390" cy="1726166"/>
            <wp:effectExtent l="0" t="0" r="635" b="1270"/>
            <wp:docPr id="9" name="Imagen 8" descr="Imagen que contiene captura de pantalla&#10;&#10;Descripción generada automáticamente">
              <a:extLst xmlns:a="http://schemas.openxmlformats.org/drawingml/2006/main">
                <a:ext uri="{FF2B5EF4-FFF2-40B4-BE49-F238E27FC236}">
                  <a16:creationId xmlns:a16="http://schemas.microsoft.com/office/drawing/2014/main" id="{F075EC02-A917-40A8-9CC1-4B8371A7C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F075EC02-A917-40A8-9CC1-4B8371A7CC26}"/>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525685" cy="1732788"/>
                    </a:xfrm>
                    <a:prstGeom prst="rect">
                      <a:avLst/>
                    </a:prstGeom>
                  </pic:spPr>
                </pic:pic>
              </a:graphicData>
            </a:graphic>
          </wp:inline>
        </w:drawing>
      </w:r>
    </w:p>
    <w:p w14:paraId="45C0EA96" w14:textId="77777777" w:rsidR="004C51EC" w:rsidRDefault="004C51EC" w:rsidP="004C51EC">
      <w:pPr>
        <w:ind w:firstLine="709"/>
        <w:jc w:val="both"/>
        <w:rPr>
          <w:rFonts w:ascii="Calibri" w:hAnsi="Calibri" w:cs="Calibri"/>
          <w:i/>
          <w:iCs/>
          <w:sz w:val="16"/>
          <w:szCs w:val="16"/>
          <w:lang w:val="es-ES_tradnl"/>
        </w:rPr>
      </w:pPr>
      <w:r w:rsidRPr="004C51EC">
        <w:rPr>
          <w:rFonts w:ascii="Calibri" w:hAnsi="Calibri" w:cs="Calibri"/>
          <w:i/>
          <w:iCs/>
          <w:sz w:val="16"/>
          <w:szCs w:val="16"/>
          <w:lang w:val="es-ES_tradnl"/>
        </w:rPr>
        <w:t>Correlación procesada con SPSS19</w:t>
      </w:r>
    </w:p>
    <w:p w14:paraId="0F36FEE6" w14:textId="459023F9" w:rsidR="004C51EC" w:rsidRPr="004C51EC" w:rsidRDefault="004C51EC" w:rsidP="004C51EC">
      <w:pPr>
        <w:ind w:firstLine="709"/>
        <w:jc w:val="both"/>
        <w:rPr>
          <w:rFonts w:ascii="Calibri" w:hAnsi="Calibri" w:cs="Calibri"/>
          <w:i/>
          <w:iCs/>
          <w:sz w:val="16"/>
          <w:szCs w:val="16"/>
          <w:lang w:val="es-ES_tradnl"/>
        </w:rPr>
      </w:pPr>
      <w:r w:rsidRPr="004C51EC">
        <w:rPr>
          <w:rFonts w:ascii="Calibri" w:hAnsi="Calibri" w:cs="Calibri"/>
          <w:i/>
          <w:iCs/>
          <w:sz w:val="16"/>
          <w:szCs w:val="16"/>
          <w:lang w:val="es-ES_tradnl"/>
        </w:rPr>
        <w:t>*La correlación es significante al nivel 0,05 (bilateral).</w:t>
      </w:r>
    </w:p>
    <w:p w14:paraId="0CB27FFC" w14:textId="36E48C50" w:rsidR="001911C5" w:rsidRDefault="001911C5" w:rsidP="00F32175">
      <w:pPr>
        <w:ind w:firstLine="709"/>
        <w:jc w:val="both"/>
        <w:rPr>
          <w:rFonts w:ascii="Calibri" w:hAnsi="Calibri" w:cs="Calibri"/>
          <w:sz w:val="20"/>
          <w:szCs w:val="20"/>
          <w:lang w:val="es-ES_tradnl"/>
        </w:rPr>
      </w:pPr>
    </w:p>
    <w:p w14:paraId="78E7A184" w14:textId="77777777" w:rsidR="001911C5" w:rsidRPr="00F32175" w:rsidRDefault="001911C5" w:rsidP="00F32175">
      <w:pPr>
        <w:ind w:firstLine="709"/>
        <w:jc w:val="both"/>
        <w:rPr>
          <w:rFonts w:ascii="Calibri" w:hAnsi="Calibri" w:cs="Calibri"/>
          <w:sz w:val="20"/>
          <w:szCs w:val="20"/>
          <w:lang w:val="es-ES_tradnl"/>
        </w:rPr>
      </w:pPr>
    </w:p>
    <w:p w14:paraId="0A1DA84C" w14:textId="52868942" w:rsidR="00074663" w:rsidRPr="00F32175" w:rsidRDefault="00DC22CD" w:rsidP="001911C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El coeficiente de correlación </w:t>
      </w:r>
      <w:proofErr w:type="gramStart"/>
      <w:r w:rsidRPr="00F32175">
        <w:rPr>
          <w:rFonts w:ascii="Calibri" w:hAnsi="Calibri" w:cs="Calibri"/>
          <w:i/>
          <w:sz w:val="20"/>
          <w:szCs w:val="20"/>
          <w:lang w:val="es-ES_tradnl"/>
        </w:rPr>
        <w:t>r</w:t>
      </w:r>
      <w:r w:rsidR="002064CB" w:rsidRPr="00F32175">
        <w:rPr>
          <w:rFonts w:ascii="Calibri" w:hAnsi="Calibri" w:cs="Calibri"/>
          <w:i/>
          <w:sz w:val="20"/>
          <w:szCs w:val="20"/>
          <w:vertAlign w:val="subscript"/>
          <w:lang w:val="es-ES_tradnl"/>
        </w:rPr>
        <w:t>(</w:t>
      </w:r>
      <w:proofErr w:type="gramEnd"/>
      <w:r w:rsidRPr="00F32175">
        <w:rPr>
          <w:rFonts w:ascii="Calibri" w:hAnsi="Calibri" w:cs="Calibri"/>
          <w:sz w:val="20"/>
          <w:szCs w:val="20"/>
          <w:vertAlign w:val="subscript"/>
          <w:lang w:val="es-ES_tradnl"/>
        </w:rPr>
        <w:t xml:space="preserve">vt-1, </w:t>
      </w:r>
      <w:proofErr w:type="spellStart"/>
      <w:r w:rsidRPr="00F32175">
        <w:rPr>
          <w:rFonts w:ascii="Calibri" w:hAnsi="Calibri" w:cs="Calibri"/>
          <w:sz w:val="20"/>
          <w:szCs w:val="20"/>
          <w:vertAlign w:val="subscript"/>
          <w:lang w:val="es-ES_tradnl"/>
        </w:rPr>
        <w:t>vt</w:t>
      </w:r>
      <w:proofErr w:type="spellEnd"/>
      <w:r w:rsidR="002064CB" w:rsidRPr="00F32175">
        <w:rPr>
          <w:rFonts w:ascii="Calibri" w:hAnsi="Calibri" w:cs="Calibri"/>
          <w:sz w:val="20"/>
          <w:szCs w:val="20"/>
          <w:vertAlign w:val="subscript"/>
          <w:lang w:val="es-ES_tradnl"/>
        </w:rPr>
        <w:t>)</w:t>
      </w:r>
      <w:r w:rsidRPr="00F32175">
        <w:rPr>
          <w:rFonts w:ascii="Calibri" w:hAnsi="Calibri" w:cs="Calibri"/>
          <w:sz w:val="20"/>
          <w:szCs w:val="20"/>
          <w:lang w:val="es-ES_tradnl"/>
        </w:rPr>
        <w:t>, ofrece un valor bajo</w:t>
      </w:r>
      <w:r w:rsidR="004300FC" w:rsidRPr="00F32175">
        <w:rPr>
          <w:rFonts w:ascii="Calibri" w:hAnsi="Calibri" w:cs="Calibri"/>
          <w:sz w:val="20"/>
          <w:szCs w:val="20"/>
          <w:lang w:val="es-ES_tradnl"/>
        </w:rPr>
        <w:t xml:space="preserve"> de</w:t>
      </w:r>
      <w:r w:rsidRPr="00F32175">
        <w:rPr>
          <w:rFonts w:ascii="Calibri" w:hAnsi="Calibri" w:cs="Calibri"/>
          <w:sz w:val="20"/>
          <w:szCs w:val="20"/>
          <w:lang w:val="es-ES_tradnl"/>
        </w:rPr>
        <w:t xml:space="preserve"> 0,368 y un </w:t>
      </w:r>
      <w:r w:rsidRPr="00F32175">
        <w:rPr>
          <w:rFonts w:ascii="Calibri" w:hAnsi="Calibri" w:cs="Calibri"/>
          <w:i/>
          <w:sz w:val="20"/>
          <w:szCs w:val="20"/>
          <w:lang w:val="es-ES_tradnl"/>
        </w:rPr>
        <w:t>p-</w:t>
      </w:r>
      <w:proofErr w:type="spellStart"/>
      <w:r w:rsidRPr="00F32175">
        <w:rPr>
          <w:rFonts w:ascii="Calibri" w:hAnsi="Calibri" w:cs="Calibri"/>
          <w:i/>
          <w:sz w:val="20"/>
          <w:szCs w:val="20"/>
          <w:lang w:val="es-ES_tradnl"/>
        </w:rPr>
        <w:t>value</w:t>
      </w:r>
      <w:proofErr w:type="spellEnd"/>
      <w:r w:rsidRPr="00F32175">
        <w:rPr>
          <w:rFonts w:ascii="Calibri" w:hAnsi="Calibri" w:cs="Calibri"/>
          <w:sz w:val="20"/>
          <w:szCs w:val="20"/>
          <w:lang w:val="es-ES_tradnl"/>
        </w:rPr>
        <w:t xml:space="preserve"> de 0,019 que rechaza la hipótesis nula de ausencia de correlación por una de correlación </w:t>
      </w:r>
      <w:r w:rsidR="004365AB" w:rsidRPr="00F32175">
        <w:rPr>
          <w:rFonts w:ascii="Calibri" w:hAnsi="Calibri" w:cs="Calibri"/>
          <w:sz w:val="20"/>
          <w:szCs w:val="20"/>
          <w:lang w:val="es-ES_tradnl"/>
        </w:rPr>
        <w:t>media</w:t>
      </w:r>
      <w:r w:rsidR="00F614FA" w:rsidRPr="00F32175">
        <w:rPr>
          <w:rFonts w:ascii="Calibri" w:hAnsi="Calibri" w:cs="Calibri"/>
          <w:sz w:val="20"/>
          <w:szCs w:val="20"/>
          <w:lang w:val="es-ES_tradnl"/>
        </w:rPr>
        <w:t>,</w:t>
      </w:r>
      <w:r w:rsidR="00821D76" w:rsidRPr="00F32175">
        <w:rPr>
          <w:rFonts w:ascii="Calibri" w:hAnsi="Calibri" w:cs="Calibri"/>
          <w:sz w:val="20"/>
          <w:szCs w:val="20"/>
          <w:lang w:val="es-ES_tradnl"/>
        </w:rPr>
        <w:t xml:space="preserve"> resulta</w:t>
      </w:r>
      <w:r w:rsidR="00794B4C" w:rsidRPr="00F32175">
        <w:rPr>
          <w:rFonts w:ascii="Calibri" w:hAnsi="Calibri" w:cs="Calibri"/>
          <w:sz w:val="20"/>
          <w:szCs w:val="20"/>
          <w:lang w:val="es-ES_tradnl"/>
        </w:rPr>
        <w:t>n</w:t>
      </w:r>
      <w:r w:rsidR="00821D76" w:rsidRPr="00F32175">
        <w:rPr>
          <w:rFonts w:ascii="Calibri" w:hAnsi="Calibri" w:cs="Calibri"/>
          <w:sz w:val="20"/>
          <w:szCs w:val="20"/>
          <w:lang w:val="es-ES_tradnl"/>
        </w:rPr>
        <w:t>do coherente con la prueba de rachas</w:t>
      </w:r>
      <w:r w:rsidRPr="00F32175">
        <w:rPr>
          <w:rFonts w:ascii="Calibri" w:hAnsi="Calibri" w:cs="Calibri"/>
          <w:sz w:val="20"/>
          <w:szCs w:val="20"/>
          <w:lang w:val="es-ES_tradnl"/>
        </w:rPr>
        <w:t xml:space="preserve">. </w:t>
      </w:r>
      <w:r w:rsidR="000B2757" w:rsidRPr="00F32175">
        <w:rPr>
          <w:rFonts w:ascii="Calibri" w:hAnsi="Calibri" w:cs="Calibri"/>
          <w:sz w:val="20"/>
          <w:szCs w:val="20"/>
          <w:lang w:val="es-ES_tradnl"/>
        </w:rPr>
        <w:t>Si tomamos en cuenta que la correlación positiva perfecta (</w:t>
      </w:r>
      <w:r w:rsidR="000B2757" w:rsidRPr="00F32175">
        <w:rPr>
          <w:rFonts w:ascii="Calibri" w:hAnsi="Calibri" w:cs="Calibri"/>
          <w:i/>
          <w:sz w:val="20"/>
          <w:szCs w:val="20"/>
          <w:lang w:val="es-ES_tradnl"/>
        </w:rPr>
        <w:t>r</w:t>
      </w:r>
      <w:r w:rsidR="000B2757" w:rsidRPr="00F32175">
        <w:rPr>
          <w:rFonts w:ascii="Calibri" w:hAnsi="Calibri" w:cs="Calibri"/>
          <w:sz w:val="20"/>
          <w:szCs w:val="20"/>
          <w:lang w:val="es-ES_tradnl"/>
        </w:rPr>
        <w:t xml:space="preserve"> =1) se da en una línea </w:t>
      </w:r>
      <w:r w:rsidR="005E3CF0" w:rsidRPr="00F32175">
        <w:rPr>
          <w:rFonts w:ascii="Calibri" w:hAnsi="Calibri" w:cs="Calibri"/>
          <w:sz w:val="20"/>
          <w:szCs w:val="20"/>
          <w:lang w:val="es-ES_tradnl"/>
        </w:rPr>
        <w:t xml:space="preserve">monótona </w:t>
      </w:r>
      <w:r w:rsidR="00A911DD" w:rsidRPr="00F32175">
        <w:rPr>
          <w:rFonts w:ascii="Calibri" w:hAnsi="Calibri" w:cs="Calibri"/>
          <w:sz w:val="20"/>
          <w:szCs w:val="20"/>
          <w:lang w:val="es-ES_tradnl"/>
        </w:rPr>
        <w:t>creciente</w:t>
      </w:r>
      <w:r w:rsidR="005E3CF0" w:rsidRPr="00F32175">
        <w:rPr>
          <w:rFonts w:ascii="Calibri" w:hAnsi="Calibri" w:cs="Calibri"/>
          <w:sz w:val="20"/>
          <w:szCs w:val="20"/>
          <w:lang w:val="es-ES_tradnl"/>
        </w:rPr>
        <w:t>,</w:t>
      </w:r>
      <w:r w:rsidR="000B2757" w:rsidRPr="00F32175">
        <w:rPr>
          <w:rFonts w:ascii="Calibri" w:hAnsi="Calibri" w:cs="Calibri"/>
          <w:sz w:val="20"/>
          <w:szCs w:val="20"/>
          <w:lang w:val="es-ES_tradnl"/>
        </w:rPr>
        <w:t xml:space="preserve"> indicando que el valor </w:t>
      </w:r>
      <w:r w:rsidR="004300FC" w:rsidRPr="00F32175">
        <w:rPr>
          <w:rFonts w:ascii="Calibri" w:hAnsi="Calibri" w:cs="Calibri"/>
          <w:i/>
          <w:sz w:val="20"/>
          <w:szCs w:val="20"/>
          <w:lang w:val="es-ES_tradnl"/>
        </w:rPr>
        <w:t>t+1</w:t>
      </w:r>
      <w:r w:rsidR="00821D76" w:rsidRPr="00F32175">
        <w:rPr>
          <w:rFonts w:ascii="Calibri" w:hAnsi="Calibri" w:cs="Calibri"/>
          <w:i/>
          <w:sz w:val="20"/>
          <w:szCs w:val="20"/>
          <w:lang w:val="es-ES_tradnl"/>
        </w:rPr>
        <w:t xml:space="preserve"> </w:t>
      </w:r>
      <w:r w:rsidR="000B2757" w:rsidRPr="00F32175">
        <w:rPr>
          <w:rFonts w:ascii="Calibri" w:hAnsi="Calibri" w:cs="Calibri"/>
          <w:sz w:val="20"/>
          <w:szCs w:val="20"/>
          <w:lang w:val="es-ES_tradnl"/>
        </w:rPr>
        <w:t>siguiente</w:t>
      </w:r>
      <w:r w:rsidR="00794B4C" w:rsidRPr="00F32175">
        <w:rPr>
          <w:rFonts w:ascii="Calibri" w:hAnsi="Calibri" w:cs="Calibri"/>
          <w:sz w:val="20"/>
          <w:szCs w:val="20"/>
          <w:lang w:val="es-ES_tradnl"/>
        </w:rPr>
        <w:t>,</w:t>
      </w:r>
      <w:r w:rsidR="000B2757" w:rsidRPr="00F32175">
        <w:rPr>
          <w:rFonts w:ascii="Calibri" w:hAnsi="Calibri" w:cs="Calibri"/>
          <w:sz w:val="20"/>
          <w:szCs w:val="20"/>
          <w:lang w:val="es-ES_tradnl"/>
        </w:rPr>
        <w:t xml:space="preserve"> </w:t>
      </w:r>
      <w:r w:rsidR="004300FC" w:rsidRPr="00F32175">
        <w:rPr>
          <w:rFonts w:ascii="Calibri" w:hAnsi="Calibri" w:cs="Calibri"/>
          <w:sz w:val="20"/>
          <w:szCs w:val="20"/>
          <w:lang w:val="es-ES_tradnl"/>
        </w:rPr>
        <w:t>en</w:t>
      </w:r>
      <w:r w:rsidR="000B2757" w:rsidRPr="00F32175">
        <w:rPr>
          <w:rFonts w:ascii="Calibri" w:hAnsi="Calibri" w:cs="Calibri"/>
          <w:sz w:val="20"/>
          <w:szCs w:val="20"/>
          <w:lang w:val="es-ES_tradnl"/>
        </w:rPr>
        <w:t xml:space="preserve"> ambas series</w:t>
      </w:r>
      <w:r w:rsidR="00794B4C" w:rsidRPr="00F32175">
        <w:rPr>
          <w:rFonts w:ascii="Calibri" w:hAnsi="Calibri" w:cs="Calibri"/>
          <w:sz w:val="20"/>
          <w:szCs w:val="20"/>
          <w:lang w:val="es-ES_tradnl"/>
        </w:rPr>
        <w:t>,</w:t>
      </w:r>
      <w:r w:rsidR="000B2757" w:rsidRPr="00F32175">
        <w:rPr>
          <w:rFonts w:ascii="Calibri" w:hAnsi="Calibri" w:cs="Calibri"/>
          <w:sz w:val="20"/>
          <w:szCs w:val="20"/>
          <w:lang w:val="es-ES_tradnl"/>
        </w:rPr>
        <w:t xml:space="preserve"> crece respecto del anterior</w:t>
      </w:r>
      <w:r w:rsidR="0037279B" w:rsidRPr="00F32175">
        <w:rPr>
          <w:rFonts w:ascii="Calibri" w:hAnsi="Calibri" w:cs="Calibri"/>
          <w:sz w:val="20"/>
          <w:szCs w:val="20"/>
          <w:lang w:val="es-ES_tradnl"/>
        </w:rPr>
        <w:t xml:space="preserve"> </w:t>
      </w:r>
      <w:r w:rsidR="0037279B" w:rsidRPr="00F32175">
        <w:rPr>
          <w:rFonts w:ascii="Calibri" w:hAnsi="Calibri" w:cs="Calibri"/>
          <w:i/>
          <w:sz w:val="20"/>
          <w:szCs w:val="20"/>
          <w:lang w:val="es-ES_tradnl"/>
        </w:rPr>
        <w:t>t</w:t>
      </w:r>
      <w:r w:rsidR="000B2757" w:rsidRPr="00F32175">
        <w:rPr>
          <w:rFonts w:ascii="Calibri" w:hAnsi="Calibri" w:cs="Calibri"/>
          <w:sz w:val="20"/>
          <w:szCs w:val="20"/>
          <w:lang w:val="es-ES_tradnl"/>
        </w:rPr>
        <w:t xml:space="preserve">, podemos concluir que los puntos de </w:t>
      </w:r>
      <w:proofErr w:type="spellStart"/>
      <w:r w:rsidR="000B2757" w:rsidRPr="00F32175">
        <w:rPr>
          <w:rFonts w:ascii="Calibri" w:hAnsi="Calibri" w:cs="Calibri"/>
          <w:sz w:val="20"/>
          <w:szCs w:val="20"/>
          <w:lang w:val="es-ES_tradnl"/>
        </w:rPr>
        <w:t>autocorrelación</w:t>
      </w:r>
      <w:proofErr w:type="spellEnd"/>
      <w:r w:rsidR="000B2757" w:rsidRPr="00F32175">
        <w:rPr>
          <w:rFonts w:ascii="Calibri" w:hAnsi="Calibri" w:cs="Calibri"/>
          <w:sz w:val="20"/>
          <w:szCs w:val="20"/>
          <w:lang w:val="es-ES_tradnl"/>
        </w:rPr>
        <w:t xml:space="preserve"> s</w:t>
      </w:r>
      <w:r w:rsidR="00037DD6" w:rsidRPr="00F32175">
        <w:rPr>
          <w:rFonts w:ascii="Calibri" w:hAnsi="Calibri" w:cs="Calibri"/>
          <w:sz w:val="20"/>
          <w:szCs w:val="20"/>
          <w:lang w:val="es-ES_tradnl"/>
        </w:rPr>
        <w:t>on</w:t>
      </w:r>
      <w:r w:rsidR="000B2757" w:rsidRPr="00F32175">
        <w:rPr>
          <w:rFonts w:ascii="Calibri" w:hAnsi="Calibri" w:cs="Calibri"/>
          <w:sz w:val="20"/>
          <w:szCs w:val="20"/>
          <w:lang w:val="es-ES_tradnl"/>
        </w:rPr>
        <w:t xml:space="preserve"> aquellos en los cuales </w:t>
      </w:r>
      <w:r w:rsidR="000B2757" w:rsidRPr="00F32175">
        <w:rPr>
          <w:rFonts w:ascii="Calibri" w:hAnsi="Calibri" w:cs="Calibri"/>
          <w:i/>
          <w:sz w:val="20"/>
          <w:szCs w:val="20"/>
          <w:lang w:val="es-ES_tradnl"/>
        </w:rPr>
        <w:t>v</w:t>
      </w:r>
      <w:r w:rsidR="000B2757" w:rsidRPr="00F32175">
        <w:rPr>
          <w:rFonts w:ascii="Calibri" w:hAnsi="Calibri" w:cs="Calibri"/>
          <w:i/>
          <w:sz w:val="20"/>
          <w:szCs w:val="20"/>
          <w:vertAlign w:val="subscript"/>
          <w:lang w:val="es-ES_tradnl"/>
        </w:rPr>
        <w:t>t-1</w:t>
      </w:r>
      <w:r w:rsidR="000B2757" w:rsidRPr="00F32175">
        <w:rPr>
          <w:rFonts w:ascii="Calibri" w:hAnsi="Calibri" w:cs="Calibri"/>
          <w:i/>
          <w:sz w:val="20"/>
          <w:szCs w:val="20"/>
          <w:lang w:val="es-ES_tradnl"/>
        </w:rPr>
        <w:t xml:space="preserve"> &lt; </w:t>
      </w:r>
      <w:proofErr w:type="spellStart"/>
      <w:r w:rsidR="000B2757" w:rsidRPr="00F32175">
        <w:rPr>
          <w:rFonts w:ascii="Calibri" w:hAnsi="Calibri" w:cs="Calibri"/>
          <w:i/>
          <w:sz w:val="20"/>
          <w:szCs w:val="20"/>
          <w:lang w:val="es-ES_tradnl"/>
        </w:rPr>
        <w:t>v</w:t>
      </w:r>
      <w:r w:rsidR="000B2757" w:rsidRPr="00F32175">
        <w:rPr>
          <w:rFonts w:ascii="Calibri" w:hAnsi="Calibri" w:cs="Calibri"/>
          <w:i/>
          <w:sz w:val="20"/>
          <w:szCs w:val="20"/>
          <w:vertAlign w:val="subscript"/>
          <w:lang w:val="es-ES_tradnl"/>
        </w:rPr>
        <w:t>t</w:t>
      </w:r>
      <w:proofErr w:type="spellEnd"/>
      <w:r w:rsidR="000B2757" w:rsidRPr="00F32175">
        <w:rPr>
          <w:rFonts w:ascii="Calibri" w:hAnsi="Calibri" w:cs="Calibri"/>
          <w:sz w:val="20"/>
          <w:szCs w:val="20"/>
          <w:lang w:val="es-ES_tradnl"/>
        </w:rPr>
        <w:t xml:space="preserve">. La gráfica </w:t>
      </w:r>
      <w:r w:rsidR="00650E20" w:rsidRPr="00F32175">
        <w:rPr>
          <w:rFonts w:ascii="Calibri" w:hAnsi="Calibri" w:cs="Calibri"/>
          <w:sz w:val="20"/>
          <w:szCs w:val="20"/>
          <w:lang w:val="es-ES_tradnl"/>
        </w:rPr>
        <w:t>2</w:t>
      </w:r>
      <w:r w:rsidR="000B2757" w:rsidRPr="00F32175">
        <w:rPr>
          <w:rFonts w:ascii="Calibri" w:hAnsi="Calibri" w:cs="Calibri"/>
          <w:sz w:val="20"/>
          <w:szCs w:val="20"/>
          <w:lang w:val="es-ES_tradnl"/>
        </w:rPr>
        <w:t xml:space="preserve"> muestra esto</w:t>
      </w:r>
      <w:r w:rsidR="00FF6675" w:rsidRPr="00F32175">
        <w:rPr>
          <w:rFonts w:ascii="Calibri" w:hAnsi="Calibri" w:cs="Calibri"/>
          <w:sz w:val="20"/>
          <w:szCs w:val="20"/>
          <w:lang w:val="es-ES_tradnl"/>
        </w:rPr>
        <w:t xml:space="preserve"> con líneas punteadas</w:t>
      </w:r>
      <w:r w:rsidR="00821D76" w:rsidRPr="00F32175">
        <w:rPr>
          <w:rFonts w:ascii="Calibri" w:hAnsi="Calibri" w:cs="Calibri"/>
          <w:sz w:val="20"/>
          <w:szCs w:val="20"/>
          <w:lang w:val="es-ES_tradnl"/>
        </w:rPr>
        <w:t>.</w:t>
      </w:r>
    </w:p>
    <w:p w14:paraId="50987449" w14:textId="486B8F61" w:rsidR="006F26E5" w:rsidRDefault="006F26E5" w:rsidP="00F32175">
      <w:pPr>
        <w:ind w:firstLine="709"/>
        <w:jc w:val="both"/>
        <w:rPr>
          <w:rFonts w:ascii="Calibri" w:hAnsi="Calibri" w:cs="Calibri"/>
          <w:sz w:val="20"/>
          <w:szCs w:val="20"/>
          <w:lang w:val="es-ES_tradnl"/>
        </w:rPr>
      </w:pPr>
    </w:p>
    <w:p w14:paraId="61684ECF" w14:textId="77777777" w:rsidR="004C51EC" w:rsidRPr="00F32175" w:rsidRDefault="004C51EC" w:rsidP="00F32175">
      <w:pPr>
        <w:ind w:firstLine="709"/>
        <w:jc w:val="both"/>
        <w:rPr>
          <w:rFonts w:ascii="Calibri" w:hAnsi="Calibri" w:cs="Calibri"/>
          <w:sz w:val="20"/>
          <w:szCs w:val="20"/>
          <w:lang w:val="es-ES_tradnl"/>
        </w:rPr>
      </w:pPr>
    </w:p>
    <w:p w14:paraId="176A2399" w14:textId="77777777" w:rsidR="004C51EC" w:rsidRDefault="004C51EC" w:rsidP="004C51EC">
      <w:pPr>
        <w:jc w:val="center"/>
        <w:rPr>
          <w:rFonts w:ascii="Calibri" w:hAnsi="Calibri" w:cs="Calibri"/>
          <w:b/>
          <w:bCs/>
          <w:sz w:val="20"/>
          <w:szCs w:val="20"/>
          <w:lang w:val="es-ES_tradnl"/>
        </w:rPr>
      </w:pPr>
      <w:r w:rsidRPr="004C51EC">
        <w:rPr>
          <w:rFonts w:ascii="Calibri" w:hAnsi="Calibri" w:cs="Calibri"/>
          <w:b/>
          <w:bCs/>
          <w:sz w:val="20"/>
          <w:szCs w:val="20"/>
          <w:lang w:val="es-ES_tradnl"/>
        </w:rPr>
        <w:t xml:space="preserve">Gráfico 2. Evolución de las ventas en cuarenta sorteos en el año 2000. Se muestran los puntos de </w:t>
      </w:r>
      <w:proofErr w:type="spellStart"/>
      <w:r w:rsidRPr="004C51EC">
        <w:rPr>
          <w:rFonts w:ascii="Calibri" w:hAnsi="Calibri" w:cs="Calibri"/>
          <w:b/>
          <w:bCs/>
          <w:sz w:val="20"/>
          <w:szCs w:val="20"/>
          <w:lang w:val="es-ES_tradnl"/>
        </w:rPr>
        <w:t>autocorrelación</w:t>
      </w:r>
      <w:proofErr w:type="spellEnd"/>
      <w:r w:rsidRPr="004C51EC">
        <w:rPr>
          <w:rFonts w:ascii="Calibri" w:hAnsi="Calibri" w:cs="Calibri"/>
          <w:b/>
          <w:bCs/>
          <w:sz w:val="20"/>
          <w:szCs w:val="20"/>
          <w:lang w:val="es-ES_tradnl"/>
        </w:rPr>
        <w:t>.</w:t>
      </w:r>
    </w:p>
    <w:p w14:paraId="76858E14" w14:textId="392D02EF" w:rsidR="004C51EC" w:rsidRPr="004C51EC" w:rsidRDefault="004C51EC" w:rsidP="004C51EC">
      <w:pPr>
        <w:jc w:val="center"/>
        <w:rPr>
          <w:rFonts w:ascii="Calibri" w:hAnsi="Calibri" w:cs="Calibri"/>
          <w:i/>
          <w:iCs/>
          <w:sz w:val="16"/>
          <w:szCs w:val="16"/>
          <w:lang w:val="es-ES_tradnl"/>
        </w:rPr>
      </w:pPr>
      <w:r w:rsidRPr="004C51EC">
        <w:rPr>
          <w:rFonts w:ascii="Calibri" w:hAnsi="Calibri" w:cs="Calibri"/>
          <w:i/>
          <w:iCs/>
          <w:sz w:val="16"/>
          <w:szCs w:val="16"/>
          <w:lang w:val="es-ES_tradnl"/>
        </w:rPr>
        <w:t>Fuente: libro de juegos de la lotería evaluada en 2000</w:t>
      </w:r>
    </w:p>
    <w:p w14:paraId="69B49756" w14:textId="77777777" w:rsidR="004C51EC" w:rsidRDefault="004C51EC" w:rsidP="00F32175">
      <w:pPr>
        <w:ind w:firstLine="709"/>
        <w:jc w:val="both"/>
        <w:rPr>
          <w:rFonts w:ascii="Calibri" w:hAnsi="Calibri" w:cs="Calibri"/>
          <w:sz w:val="20"/>
          <w:szCs w:val="20"/>
          <w:lang w:val="es-ES_tradnl"/>
        </w:rPr>
      </w:pPr>
    </w:p>
    <w:p w14:paraId="4523FC9B" w14:textId="56285DAC" w:rsidR="004C51EC" w:rsidRDefault="004C51EC" w:rsidP="004C51EC">
      <w:pPr>
        <w:jc w:val="center"/>
        <w:rPr>
          <w:rFonts w:ascii="Calibri" w:hAnsi="Calibri" w:cs="Calibri"/>
          <w:sz w:val="20"/>
          <w:szCs w:val="20"/>
          <w:lang w:val="es-ES_tradnl"/>
        </w:rPr>
      </w:pPr>
      <w:r>
        <w:rPr>
          <w:noProof/>
          <w:lang w:eastAsia="es-AR"/>
        </w:rPr>
        <w:drawing>
          <wp:inline distT="0" distB="0" distL="0" distR="0" wp14:anchorId="659E6C52" wp14:editId="68AE3FE6">
            <wp:extent cx="5400040" cy="1281430"/>
            <wp:effectExtent l="0" t="0" r="0" b="1270"/>
            <wp:docPr id="10" name="Imagen 9" descr="Imagen que contiene percha, mapa&#10;&#10;Descripción generada automáticamente">
              <a:extLst xmlns:a="http://schemas.openxmlformats.org/drawingml/2006/main">
                <a:ext uri="{FF2B5EF4-FFF2-40B4-BE49-F238E27FC236}">
                  <a16:creationId xmlns:a16="http://schemas.microsoft.com/office/drawing/2014/main" id="{012DE945-682B-4D8C-9C9C-3B524BF06D33}"/>
                </a:ext>
              </a:extLst>
            </wp:docPr>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012DE945-682B-4D8C-9C9C-3B524BF06D33}"/>
                        </a:ext>
                      </a:extLst>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1281430"/>
                    </a:xfrm>
                    <a:prstGeom prst="rect">
                      <a:avLst/>
                    </a:prstGeom>
                    <a:noFill/>
                  </pic:spPr>
                </pic:pic>
              </a:graphicData>
            </a:graphic>
          </wp:inline>
        </w:drawing>
      </w:r>
    </w:p>
    <w:p w14:paraId="2B7FD668" w14:textId="77777777" w:rsidR="004C51EC" w:rsidRDefault="004C51EC" w:rsidP="004C51EC">
      <w:pPr>
        <w:jc w:val="both"/>
        <w:rPr>
          <w:rFonts w:ascii="Calibri" w:hAnsi="Calibri" w:cs="Calibri"/>
          <w:i/>
          <w:iCs/>
          <w:sz w:val="16"/>
          <w:szCs w:val="16"/>
          <w:lang w:val="es-ES_tradnl"/>
        </w:rPr>
      </w:pPr>
      <w:r w:rsidRPr="004C51EC">
        <w:rPr>
          <w:rFonts w:ascii="Calibri" w:hAnsi="Calibri" w:cs="Calibri"/>
          <w:i/>
          <w:iCs/>
          <w:sz w:val="16"/>
          <w:szCs w:val="16"/>
          <w:lang w:val="es-ES_tradnl"/>
        </w:rPr>
        <w:t xml:space="preserve">Los segmentos punteados indican </w:t>
      </w:r>
      <w:proofErr w:type="spellStart"/>
      <w:r w:rsidRPr="004C51EC">
        <w:rPr>
          <w:rFonts w:ascii="Calibri" w:hAnsi="Calibri" w:cs="Calibri"/>
          <w:i/>
          <w:iCs/>
          <w:sz w:val="16"/>
          <w:szCs w:val="16"/>
          <w:lang w:val="es-ES_tradnl"/>
        </w:rPr>
        <w:t>autocorrelación</w:t>
      </w:r>
      <w:proofErr w:type="spellEnd"/>
      <w:r w:rsidRPr="004C51EC">
        <w:rPr>
          <w:rFonts w:ascii="Calibri" w:hAnsi="Calibri" w:cs="Calibri"/>
          <w:i/>
          <w:iCs/>
          <w:sz w:val="16"/>
          <w:szCs w:val="16"/>
          <w:lang w:val="es-ES_tradnl"/>
        </w:rPr>
        <w:t xml:space="preserve">. </w:t>
      </w:r>
    </w:p>
    <w:p w14:paraId="3F8F91C1" w14:textId="656A6BDA" w:rsidR="004C51EC" w:rsidRDefault="004C51EC" w:rsidP="004C51EC">
      <w:pPr>
        <w:jc w:val="both"/>
        <w:rPr>
          <w:rFonts w:ascii="Calibri" w:hAnsi="Calibri" w:cs="Calibri"/>
          <w:i/>
          <w:iCs/>
          <w:sz w:val="16"/>
          <w:szCs w:val="16"/>
          <w:lang w:val="es-ES_tradnl"/>
        </w:rPr>
      </w:pPr>
      <w:r w:rsidRPr="004C51EC">
        <w:rPr>
          <w:rFonts w:ascii="Calibri" w:hAnsi="Calibri" w:cs="Calibri"/>
          <w:i/>
          <w:iCs/>
          <w:sz w:val="16"/>
          <w:szCs w:val="16"/>
          <w:lang w:val="es-ES_tradnl"/>
        </w:rPr>
        <w:t>Los valores de los sorteos deben leerse precedidos de 4. Así 428, 429, etc.</w:t>
      </w:r>
    </w:p>
    <w:p w14:paraId="3EB86C6D" w14:textId="6EBC4E7C" w:rsidR="004C51EC" w:rsidRPr="004C51EC" w:rsidRDefault="004C51EC" w:rsidP="004C51EC">
      <w:pPr>
        <w:jc w:val="both"/>
        <w:rPr>
          <w:rFonts w:ascii="Calibri" w:hAnsi="Calibri" w:cs="Calibri"/>
          <w:i/>
          <w:iCs/>
          <w:sz w:val="16"/>
          <w:szCs w:val="16"/>
          <w:lang w:val="es-ES_tradnl"/>
        </w:rPr>
      </w:pPr>
      <w:r w:rsidRPr="004C51EC">
        <w:rPr>
          <w:rFonts w:ascii="Calibri" w:hAnsi="Calibri" w:cs="Calibri"/>
          <w:i/>
          <w:iCs/>
          <w:sz w:val="16"/>
          <w:szCs w:val="16"/>
          <w:lang w:val="es-ES_tradnl"/>
        </w:rPr>
        <w:t>Gráfico realizado con Excel</w:t>
      </w:r>
    </w:p>
    <w:p w14:paraId="430B392C" w14:textId="0F03860C" w:rsidR="004C51EC" w:rsidRDefault="004C51EC" w:rsidP="00F32175">
      <w:pPr>
        <w:ind w:firstLine="709"/>
        <w:jc w:val="both"/>
        <w:rPr>
          <w:rFonts w:ascii="Calibri" w:hAnsi="Calibri" w:cs="Calibri"/>
          <w:sz w:val="20"/>
          <w:szCs w:val="20"/>
          <w:lang w:val="es-ES_tradnl"/>
        </w:rPr>
      </w:pPr>
    </w:p>
    <w:p w14:paraId="153A3089" w14:textId="77777777" w:rsidR="002C1713" w:rsidRDefault="002C1713" w:rsidP="00F32175">
      <w:pPr>
        <w:ind w:firstLine="709"/>
        <w:jc w:val="both"/>
        <w:rPr>
          <w:rFonts w:ascii="Calibri" w:hAnsi="Calibri" w:cs="Calibri"/>
          <w:sz w:val="20"/>
          <w:szCs w:val="20"/>
          <w:lang w:val="es-ES_tradnl"/>
        </w:rPr>
      </w:pPr>
    </w:p>
    <w:p w14:paraId="02D14DA4" w14:textId="01D77E0C" w:rsidR="00DA22F5" w:rsidRPr="00F32175" w:rsidRDefault="00BB0D31"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Hemos escogido</w:t>
      </w:r>
      <w:r w:rsidR="00446CA6" w:rsidRPr="00F32175">
        <w:rPr>
          <w:rFonts w:ascii="Calibri" w:hAnsi="Calibri" w:cs="Calibri"/>
          <w:sz w:val="20"/>
          <w:szCs w:val="20"/>
          <w:lang w:val="es-ES_tradnl"/>
        </w:rPr>
        <w:t xml:space="preserve"> </w:t>
      </w:r>
      <w:r w:rsidRPr="00F32175">
        <w:rPr>
          <w:rFonts w:ascii="Calibri" w:hAnsi="Calibri" w:cs="Calibri"/>
          <w:sz w:val="20"/>
          <w:szCs w:val="20"/>
          <w:lang w:val="es-ES_tradnl"/>
        </w:rPr>
        <w:t xml:space="preserve">tres </w:t>
      </w:r>
      <w:r w:rsidR="009F67D7" w:rsidRPr="00F32175">
        <w:rPr>
          <w:rFonts w:ascii="Calibri" w:hAnsi="Calibri" w:cs="Calibri"/>
          <w:sz w:val="20"/>
          <w:szCs w:val="20"/>
          <w:lang w:val="es-ES_tradnl"/>
        </w:rPr>
        <w:t>segmentos de la curva</w:t>
      </w:r>
      <w:r w:rsidRPr="00F32175">
        <w:rPr>
          <w:rFonts w:ascii="Calibri" w:hAnsi="Calibri" w:cs="Calibri"/>
          <w:sz w:val="20"/>
          <w:szCs w:val="20"/>
          <w:lang w:val="es-ES_tradnl"/>
        </w:rPr>
        <w:t xml:space="preserve"> donde se presenta </w:t>
      </w:r>
      <w:proofErr w:type="spellStart"/>
      <w:r w:rsidRPr="00F32175">
        <w:rPr>
          <w:rFonts w:ascii="Calibri" w:hAnsi="Calibri" w:cs="Calibri"/>
          <w:sz w:val="20"/>
          <w:szCs w:val="20"/>
          <w:lang w:val="es-ES_tradnl"/>
        </w:rPr>
        <w:t>autocorrelación</w:t>
      </w:r>
      <w:proofErr w:type="spellEnd"/>
      <w:r w:rsidRPr="00F32175">
        <w:rPr>
          <w:rFonts w:ascii="Calibri" w:hAnsi="Calibri" w:cs="Calibri"/>
          <w:sz w:val="20"/>
          <w:szCs w:val="20"/>
          <w:lang w:val="es-ES_tradnl"/>
        </w:rPr>
        <w:t xml:space="preserve"> parcial</w:t>
      </w:r>
      <w:r w:rsidR="00821D76" w:rsidRPr="00F32175">
        <w:rPr>
          <w:rFonts w:ascii="Calibri" w:hAnsi="Calibri" w:cs="Calibri"/>
          <w:sz w:val="20"/>
          <w:szCs w:val="20"/>
          <w:lang w:val="es-ES_tradnl"/>
        </w:rPr>
        <w:t xml:space="preserve"> que coinciden con rachas de </w:t>
      </w:r>
      <w:r w:rsidR="00821D76" w:rsidRPr="00F32175">
        <w:rPr>
          <w:rFonts w:ascii="Calibri" w:hAnsi="Calibri" w:cs="Calibri"/>
          <w:i/>
          <w:sz w:val="20"/>
          <w:szCs w:val="20"/>
          <w:lang w:val="es-ES_tradnl"/>
        </w:rPr>
        <w:t>n</w:t>
      </w:r>
      <w:r w:rsidR="00821D76" w:rsidRPr="00F32175">
        <w:rPr>
          <w:rFonts w:ascii="Calibri" w:hAnsi="Calibri" w:cs="Calibri"/>
          <w:sz w:val="20"/>
          <w:szCs w:val="20"/>
          <w:lang w:val="es-ES_tradnl"/>
        </w:rPr>
        <w:t>; estos</w:t>
      </w:r>
      <w:r w:rsidRPr="00F32175">
        <w:rPr>
          <w:rFonts w:ascii="Calibri" w:hAnsi="Calibri" w:cs="Calibri"/>
          <w:sz w:val="20"/>
          <w:szCs w:val="20"/>
          <w:lang w:val="es-ES_tradnl"/>
        </w:rPr>
        <w:t xml:space="preserve"> s</w:t>
      </w:r>
      <w:r w:rsidR="0037279B" w:rsidRPr="00F32175">
        <w:rPr>
          <w:rFonts w:ascii="Calibri" w:hAnsi="Calibri" w:cs="Calibri"/>
          <w:sz w:val="20"/>
          <w:szCs w:val="20"/>
          <w:lang w:val="es-ES_tradnl"/>
        </w:rPr>
        <w:t>erían las</w:t>
      </w:r>
      <w:r w:rsidRPr="00F32175">
        <w:rPr>
          <w:rFonts w:ascii="Calibri" w:hAnsi="Calibri" w:cs="Calibri"/>
          <w:sz w:val="20"/>
          <w:szCs w:val="20"/>
          <w:lang w:val="es-ES_tradnl"/>
        </w:rPr>
        <w:t xml:space="preserve"> rachas de los sorteos 28 a 3</w:t>
      </w:r>
      <w:r w:rsidR="004365AB" w:rsidRPr="00F32175">
        <w:rPr>
          <w:rFonts w:ascii="Calibri" w:hAnsi="Calibri" w:cs="Calibri"/>
          <w:sz w:val="20"/>
          <w:szCs w:val="20"/>
          <w:lang w:val="es-ES_tradnl"/>
        </w:rPr>
        <w:t>1</w:t>
      </w:r>
      <w:r w:rsidRPr="00F32175">
        <w:rPr>
          <w:rFonts w:ascii="Calibri" w:hAnsi="Calibri" w:cs="Calibri"/>
          <w:sz w:val="20"/>
          <w:szCs w:val="20"/>
          <w:lang w:val="es-ES_tradnl"/>
        </w:rPr>
        <w:t xml:space="preserve">, la racha 46 a </w:t>
      </w:r>
      <w:r w:rsidR="004365AB" w:rsidRPr="00F32175">
        <w:rPr>
          <w:rFonts w:ascii="Calibri" w:hAnsi="Calibri" w:cs="Calibri"/>
          <w:sz w:val="20"/>
          <w:szCs w:val="20"/>
          <w:lang w:val="es-ES_tradnl"/>
        </w:rPr>
        <w:t>50</w:t>
      </w:r>
      <w:r w:rsidRPr="00F32175">
        <w:rPr>
          <w:rFonts w:ascii="Calibri" w:hAnsi="Calibri" w:cs="Calibri"/>
          <w:sz w:val="20"/>
          <w:szCs w:val="20"/>
          <w:lang w:val="es-ES_tradnl"/>
        </w:rPr>
        <w:t>, y la racha 51 a 5</w:t>
      </w:r>
      <w:r w:rsidR="004365AB" w:rsidRPr="00F32175">
        <w:rPr>
          <w:rFonts w:ascii="Calibri" w:hAnsi="Calibri" w:cs="Calibri"/>
          <w:sz w:val="20"/>
          <w:szCs w:val="20"/>
          <w:lang w:val="es-ES_tradnl"/>
        </w:rPr>
        <w:t>4</w:t>
      </w:r>
      <w:r w:rsidRPr="00F32175">
        <w:rPr>
          <w:rFonts w:ascii="Calibri" w:hAnsi="Calibri" w:cs="Calibri"/>
          <w:sz w:val="20"/>
          <w:szCs w:val="20"/>
          <w:lang w:val="es-ES_tradnl"/>
        </w:rPr>
        <w:t xml:space="preserve">; en todas ellas los sorteos son </w:t>
      </w:r>
      <w:r w:rsidR="00511C90" w:rsidRPr="00F32175">
        <w:rPr>
          <w:rFonts w:ascii="Calibri" w:hAnsi="Calibri" w:cs="Calibri"/>
          <w:i/>
          <w:sz w:val="20"/>
          <w:szCs w:val="20"/>
          <w:lang w:val="es-ES_tradnl"/>
        </w:rPr>
        <w:t>n</w:t>
      </w:r>
      <w:r w:rsidR="00511C90" w:rsidRPr="00F32175">
        <w:rPr>
          <w:rFonts w:ascii="Calibri" w:hAnsi="Calibri" w:cs="Calibri"/>
          <w:sz w:val="20"/>
          <w:szCs w:val="20"/>
          <w:lang w:val="es-ES_tradnl"/>
        </w:rPr>
        <w:t xml:space="preserve"> </w:t>
      </w:r>
      <w:r w:rsidR="00F047FC" w:rsidRPr="00F32175">
        <w:rPr>
          <w:rFonts w:ascii="Calibri" w:hAnsi="Calibri" w:cs="Calibri"/>
          <w:sz w:val="20"/>
          <w:szCs w:val="20"/>
          <w:lang w:val="es-ES_tradnl"/>
        </w:rPr>
        <w:t>seguidas por</w:t>
      </w:r>
      <w:r w:rsidRPr="00F32175">
        <w:rPr>
          <w:rFonts w:ascii="Calibri" w:hAnsi="Calibri" w:cs="Calibri"/>
          <w:sz w:val="20"/>
          <w:szCs w:val="20"/>
          <w:lang w:val="es-ES_tradnl"/>
        </w:rPr>
        <w:t xml:space="preserve"> un</w:t>
      </w:r>
      <w:r w:rsidR="00F047FC" w:rsidRPr="00F32175">
        <w:rPr>
          <w:rFonts w:ascii="Calibri" w:hAnsi="Calibri" w:cs="Calibri"/>
          <w:sz w:val="20"/>
          <w:szCs w:val="20"/>
          <w:lang w:val="es-ES_tradnl"/>
        </w:rPr>
        <w:t xml:space="preserve">a racha </w:t>
      </w:r>
      <w:r w:rsidRPr="00F32175">
        <w:rPr>
          <w:rFonts w:ascii="Calibri" w:hAnsi="Calibri" w:cs="Calibri"/>
          <w:i/>
          <w:sz w:val="20"/>
          <w:szCs w:val="20"/>
          <w:lang w:val="es-ES_tradnl"/>
        </w:rPr>
        <w:t>g</w:t>
      </w:r>
      <w:r w:rsidRPr="00F32175">
        <w:rPr>
          <w:rFonts w:ascii="Calibri" w:hAnsi="Calibri" w:cs="Calibri"/>
          <w:sz w:val="20"/>
          <w:szCs w:val="20"/>
          <w:lang w:val="es-ES_tradnl"/>
        </w:rPr>
        <w:t>. En las rachas de no ganadores las ventas se incrementan mientras que en las demás las ventas caen o se mantienen por efecto del azar</w:t>
      </w:r>
      <w:r w:rsidR="00446CA6" w:rsidRPr="00F32175">
        <w:rPr>
          <w:rFonts w:ascii="Calibri" w:hAnsi="Calibri" w:cs="Calibri"/>
          <w:sz w:val="20"/>
          <w:szCs w:val="20"/>
          <w:lang w:val="es-ES_tradnl"/>
        </w:rPr>
        <w:t>, pe., la racha de los sorteos 43</w:t>
      </w:r>
      <w:r w:rsidR="00511C90" w:rsidRPr="00F32175">
        <w:rPr>
          <w:rFonts w:ascii="Calibri" w:hAnsi="Calibri" w:cs="Calibri"/>
          <w:sz w:val="20"/>
          <w:szCs w:val="20"/>
          <w:lang w:val="es-ES_tradnl"/>
        </w:rPr>
        <w:t xml:space="preserve"> y</w:t>
      </w:r>
      <w:r w:rsidR="00446CA6" w:rsidRPr="00F32175">
        <w:rPr>
          <w:rFonts w:ascii="Calibri" w:hAnsi="Calibri" w:cs="Calibri"/>
          <w:sz w:val="20"/>
          <w:szCs w:val="20"/>
          <w:lang w:val="es-ES_tradnl"/>
        </w:rPr>
        <w:t xml:space="preserve"> 44</w:t>
      </w:r>
      <w:r w:rsidR="00F047FC" w:rsidRPr="00F32175">
        <w:rPr>
          <w:rFonts w:ascii="Calibri" w:hAnsi="Calibri" w:cs="Calibri"/>
          <w:sz w:val="20"/>
          <w:szCs w:val="20"/>
          <w:lang w:val="es-ES_tradnl"/>
        </w:rPr>
        <w:t xml:space="preserve"> viene seguida de una racha ganador</w:t>
      </w:r>
      <w:r w:rsidRPr="00F32175">
        <w:rPr>
          <w:rFonts w:ascii="Calibri" w:hAnsi="Calibri" w:cs="Calibri"/>
          <w:sz w:val="20"/>
          <w:szCs w:val="20"/>
          <w:lang w:val="es-ES_tradnl"/>
        </w:rPr>
        <w:t xml:space="preserve"> </w:t>
      </w:r>
      <w:r w:rsidR="00F047FC" w:rsidRPr="00F32175">
        <w:rPr>
          <w:rFonts w:ascii="Calibri" w:hAnsi="Calibri" w:cs="Calibri"/>
          <w:sz w:val="20"/>
          <w:szCs w:val="20"/>
          <w:lang w:val="es-ES_tradnl"/>
        </w:rPr>
        <w:t>(la 45)</w:t>
      </w:r>
      <w:r w:rsidR="006F5D59" w:rsidRPr="00F32175">
        <w:rPr>
          <w:rFonts w:ascii="Calibri" w:hAnsi="Calibri" w:cs="Calibri"/>
          <w:sz w:val="20"/>
          <w:szCs w:val="20"/>
          <w:lang w:val="es-ES_tradnl"/>
        </w:rPr>
        <w:t>,</w:t>
      </w:r>
      <w:r w:rsidR="00616521" w:rsidRPr="00F32175">
        <w:rPr>
          <w:rFonts w:ascii="Calibri" w:hAnsi="Calibri" w:cs="Calibri"/>
          <w:sz w:val="20"/>
          <w:szCs w:val="20"/>
          <w:lang w:val="es-ES_tradnl"/>
        </w:rPr>
        <w:t xml:space="preserve"> pero en el sorteo 44 una porción de M</w:t>
      </w:r>
      <w:r w:rsidR="00F047FC" w:rsidRPr="00F32175">
        <w:rPr>
          <w:rFonts w:ascii="Calibri" w:hAnsi="Calibri" w:cs="Calibri"/>
          <w:sz w:val="20"/>
          <w:szCs w:val="20"/>
          <w:lang w:val="es-ES_tradnl"/>
        </w:rPr>
        <w:t>R</w:t>
      </w:r>
      <w:r w:rsidR="00616521" w:rsidRPr="00F32175">
        <w:rPr>
          <w:rFonts w:ascii="Calibri" w:hAnsi="Calibri" w:cs="Calibri"/>
          <w:sz w:val="20"/>
          <w:szCs w:val="20"/>
          <w:lang w:val="es-ES_tradnl"/>
        </w:rPr>
        <w:t xml:space="preserve"> desiste </w:t>
      </w:r>
      <w:r w:rsidR="00F047FC" w:rsidRPr="00F32175">
        <w:rPr>
          <w:rFonts w:ascii="Calibri" w:hAnsi="Calibri" w:cs="Calibri"/>
          <w:sz w:val="20"/>
          <w:szCs w:val="20"/>
          <w:lang w:val="es-ES_tradnl"/>
        </w:rPr>
        <w:t>decayendo las ventas</w:t>
      </w:r>
      <w:r w:rsidR="00616521" w:rsidRPr="00F32175">
        <w:rPr>
          <w:rFonts w:ascii="Calibri" w:hAnsi="Calibri" w:cs="Calibri"/>
          <w:sz w:val="20"/>
          <w:szCs w:val="20"/>
          <w:lang w:val="es-ES_tradnl"/>
        </w:rPr>
        <w:t>.</w:t>
      </w:r>
      <w:r w:rsidRPr="00F32175">
        <w:rPr>
          <w:rFonts w:ascii="Calibri" w:hAnsi="Calibri" w:cs="Calibri"/>
          <w:sz w:val="20"/>
          <w:szCs w:val="20"/>
          <w:lang w:val="es-ES_tradnl"/>
        </w:rPr>
        <w:t xml:space="preserve"> Puede verse que en el sorteo 32 hubo ganador luego de una racha de no ganadores; sin embargo, en el siguiente sorteo</w:t>
      </w:r>
      <w:r w:rsidR="00511C90" w:rsidRPr="00F32175">
        <w:rPr>
          <w:rFonts w:ascii="Calibri" w:hAnsi="Calibri" w:cs="Calibri"/>
          <w:sz w:val="20"/>
          <w:szCs w:val="20"/>
          <w:lang w:val="es-ES_tradnl"/>
        </w:rPr>
        <w:t>,</w:t>
      </w:r>
      <w:r w:rsidRPr="00F32175">
        <w:rPr>
          <w:rFonts w:ascii="Calibri" w:hAnsi="Calibri" w:cs="Calibri"/>
          <w:sz w:val="20"/>
          <w:szCs w:val="20"/>
          <w:lang w:val="es-ES_tradnl"/>
        </w:rPr>
        <w:t xml:space="preserve"> 33, hubo ganador con ventas menores</w:t>
      </w:r>
      <w:r w:rsidR="00F047FC" w:rsidRPr="00F32175">
        <w:rPr>
          <w:rFonts w:ascii="Calibri" w:hAnsi="Calibri" w:cs="Calibri"/>
          <w:sz w:val="20"/>
          <w:szCs w:val="20"/>
          <w:lang w:val="es-ES_tradnl"/>
        </w:rPr>
        <w:t>.</w:t>
      </w:r>
      <w:r w:rsidRPr="00F32175">
        <w:rPr>
          <w:rFonts w:ascii="Calibri" w:hAnsi="Calibri" w:cs="Calibri"/>
          <w:sz w:val="20"/>
          <w:szCs w:val="20"/>
          <w:lang w:val="es-ES_tradnl"/>
        </w:rPr>
        <w:t xml:space="preserve"> </w:t>
      </w:r>
      <w:r w:rsidR="00F047FC" w:rsidRPr="00F32175">
        <w:rPr>
          <w:rFonts w:ascii="Calibri" w:hAnsi="Calibri" w:cs="Calibri"/>
          <w:sz w:val="20"/>
          <w:szCs w:val="20"/>
          <w:lang w:val="es-ES_tradnl"/>
        </w:rPr>
        <w:t xml:space="preserve">Estaríamos </w:t>
      </w:r>
      <w:r w:rsidR="00F047FC" w:rsidRPr="00F32175">
        <w:rPr>
          <w:rFonts w:ascii="Calibri" w:hAnsi="Calibri" w:cs="Calibri"/>
          <w:sz w:val="20"/>
          <w:szCs w:val="20"/>
          <w:lang w:val="es-ES_tradnl"/>
        </w:rPr>
        <w:lastRenderedPageBreak/>
        <w:t xml:space="preserve">observando dos comportamientos, uno aleatorio de </w:t>
      </w:r>
      <w:r w:rsidR="00F047FC" w:rsidRPr="00F32175">
        <w:rPr>
          <w:rFonts w:ascii="Calibri" w:hAnsi="Calibri" w:cs="Calibri"/>
          <w:i/>
          <w:sz w:val="20"/>
          <w:szCs w:val="20"/>
          <w:lang w:val="es-ES_tradnl"/>
        </w:rPr>
        <w:t>g</w:t>
      </w:r>
      <w:r w:rsidR="00F047FC" w:rsidRPr="00F32175">
        <w:rPr>
          <w:rFonts w:ascii="Calibri" w:hAnsi="Calibri" w:cs="Calibri"/>
          <w:sz w:val="20"/>
          <w:szCs w:val="20"/>
          <w:lang w:val="es-ES_tradnl"/>
        </w:rPr>
        <w:t xml:space="preserve"> y </w:t>
      </w:r>
      <w:r w:rsidR="00F047FC" w:rsidRPr="00F32175">
        <w:rPr>
          <w:rFonts w:ascii="Calibri" w:hAnsi="Calibri" w:cs="Calibri"/>
          <w:i/>
          <w:sz w:val="20"/>
          <w:szCs w:val="20"/>
          <w:lang w:val="es-ES_tradnl"/>
        </w:rPr>
        <w:t>n</w:t>
      </w:r>
      <w:r w:rsidR="00F047FC" w:rsidRPr="00F32175">
        <w:rPr>
          <w:rFonts w:ascii="Calibri" w:hAnsi="Calibri" w:cs="Calibri"/>
          <w:sz w:val="20"/>
          <w:szCs w:val="20"/>
          <w:lang w:val="es-ES_tradnl"/>
        </w:rPr>
        <w:t xml:space="preserve">, y otro de </w:t>
      </w:r>
      <w:proofErr w:type="spellStart"/>
      <w:r w:rsidR="00F047FC" w:rsidRPr="00F32175">
        <w:rPr>
          <w:rFonts w:ascii="Calibri" w:hAnsi="Calibri" w:cs="Calibri"/>
          <w:sz w:val="20"/>
          <w:szCs w:val="20"/>
          <w:lang w:val="es-ES_tradnl"/>
        </w:rPr>
        <w:t>autocorrelación</w:t>
      </w:r>
      <w:proofErr w:type="spellEnd"/>
      <w:r w:rsidR="00F047FC" w:rsidRPr="00F32175">
        <w:rPr>
          <w:rFonts w:ascii="Calibri" w:hAnsi="Calibri" w:cs="Calibri"/>
          <w:sz w:val="20"/>
          <w:szCs w:val="20"/>
          <w:lang w:val="es-ES_tradnl"/>
        </w:rPr>
        <w:t xml:space="preserve"> de </w:t>
      </w:r>
      <w:r w:rsidR="00F047FC" w:rsidRPr="00F32175">
        <w:rPr>
          <w:rFonts w:ascii="Calibri" w:hAnsi="Calibri" w:cs="Calibri"/>
          <w:i/>
          <w:sz w:val="20"/>
          <w:szCs w:val="20"/>
          <w:lang w:val="es-ES_tradnl"/>
        </w:rPr>
        <w:t>n</w:t>
      </w:r>
      <w:r w:rsidR="00F047FC" w:rsidRPr="00F32175">
        <w:rPr>
          <w:rFonts w:ascii="Calibri" w:hAnsi="Calibri" w:cs="Calibri"/>
          <w:sz w:val="20"/>
          <w:szCs w:val="20"/>
          <w:lang w:val="es-ES_tradnl"/>
        </w:rPr>
        <w:t xml:space="preserve"> acumulado que culmina con un </w:t>
      </w:r>
      <w:r w:rsidR="00F047FC" w:rsidRPr="00F32175">
        <w:rPr>
          <w:rFonts w:ascii="Calibri" w:hAnsi="Calibri" w:cs="Calibri"/>
          <w:i/>
          <w:sz w:val="20"/>
          <w:szCs w:val="20"/>
          <w:lang w:val="es-ES_tradnl"/>
        </w:rPr>
        <w:t>g</w:t>
      </w:r>
      <w:r w:rsidRPr="00F32175">
        <w:rPr>
          <w:rFonts w:ascii="Calibri" w:hAnsi="Calibri" w:cs="Calibri"/>
          <w:sz w:val="20"/>
          <w:szCs w:val="20"/>
          <w:lang w:val="es-ES_tradnl"/>
        </w:rPr>
        <w:t>.</w:t>
      </w:r>
    </w:p>
    <w:p w14:paraId="75304536" w14:textId="1F59F435" w:rsidR="00E5337C" w:rsidRPr="00F32175" w:rsidRDefault="00E5337C" w:rsidP="00F32175">
      <w:pPr>
        <w:ind w:firstLine="709"/>
        <w:jc w:val="both"/>
        <w:rPr>
          <w:rFonts w:ascii="Calibri" w:hAnsi="Calibri" w:cs="Calibri"/>
          <w:sz w:val="20"/>
          <w:szCs w:val="20"/>
          <w:lang w:val="es-ES_tradnl"/>
        </w:rPr>
      </w:pPr>
    </w:p>
    <w:p w14:paraId="58FA5099" w14:textId="77777777" w:rsidR="00E5337C" w:rsidRPr="00F32175" w:rsidRDefault="00E5337C" w:rsidP="00F32175">
      <w:pPr>
        <w:ind w:firstLine="709"/>
        <w:jc w:val="both"/>
        <w:rPr>
          <w:rFonts w:ascii="Calibri" w:hAnsi="Calibri" w:cs="Calibri"/>
          <w:sz w:val="20"/>
          <w:szCs w:val="20"/>
          <w:lang w:val="es-ES_tradnl"/>
        </w:rPr>
      </w:pPr>
    </w:p>
    <w:p w14:paraId="0C91C227" w14:textId="65614E48" w:rsidR="00A47D3A" w:rsidRPr="00F32175" w:rsidRDefault="005763F1" w:rsidP="00F32175">
      <w:pPr>
        <w:jc w:val="both"/>
        <w:rPr>
          <w:rFonts w:ascii="Calibri" w:hAnsi="Calibri" w:cs="Calibri"/>
          <w:b/>
          <w:bCs/>
          <w:i/>
          <w:iCs/>
          <w:sz w:val="20"/>
          <w:szCs w:val="20"/>
          <w:lang w:val="es-ES_tradnl"/>
        </w:rPr>
      </w:pPr>
      <w:r w:rsidRPr="00F32175">
        <w:rPr>
          <w:rFonts w:ascii="Calibri" w:hAnsi="Calibri" w:cs="Calibri"/>
          <w:b/>
          <w:bCs/>
          <w:i/>
          <w:iCs/>
          <w:sz w:val="20"/>
          <w:szCs w:val="20"/>
          <w:lang w:val="es-ES_tradnl"/>
        </w:rPr>
        <w:t>Probabilidades</w:t>
      </w:r>
      <w:r w:rsidR="00824596" w:rsidRPr="00F32175">
        <w:rPr>
          <w:rFonts w:ascii="Calibri" w:hAnsi="Calibri" w:cs="Calibri"/>
          <w:b/>
          <w:bCs/>
          <w:i/>
          <w:iCs/>
          <w:sz w:val="20"/>
          <w:szCs w:val="20"/>
          <w:lang w:val="es-ES_tradnl"/>
        </w:rPr>
        <w:t xml:space="preserve"> a priori y a posteriori</w:t>
      </w:r>
      <w:r w:rsidR="00B652DF">
        <w:rPr>
          <w:rFonts w:ascii="Calibri" w:hAnsi="Calibri" w:cs="Calibri"/>
          <w:b/>
          <w:bCs/>
          <w:i/>
          <w:iCs/>
          <w:sz w:val="20"/>
          <w:szCs w:val="20"/>
          <w:lang w:val="es-ES_tradnl"/>
        </w:rPr>
        <w:t>.</w:t>
      </w:r>
    </w:p>
    <w:p w14:paraId="1A42E98D" w14:textId="77777777" w:rsidR="0083435F" w:rsidRPr="00F32175" w:rsidRDefault="0083435F" w:rsidP="00F32175">
      <w:pPr>
        <w:ind w:firstLine="709"/>
        <w:jc w:val="both"/>
        <w:rPr>
          <w:rFonts w:ascii="Calibri" w:hAnsi="Calibri" w:cs="Calibri"/>
          <w:sz w:val="20"/>
          <w:szCs w:val="20"/>
          <w:lang w:val="es-ES_tradnl"/>
        </w:rPr>
      </w:pPr>
    </w:p>
    <w:p w14:paraId="1BF3BAD7" w14:textId="7A7B4331" w:rsidR="00005407" w:rsidRPr="00F32175" w:rsidRDefault="00B6475F" w:rsidP="00F32175">
      <w:pPr>
        <w:jc w:val="both"/>
        <w:rPr>
          <w:rFonts w:ascii="Calibri" w:hAnsi="Calibri" w:cs="Calibri"/>
          <w:sz w:val="20"/>
          <w:szCs w:val="20"/>
          <w:lang w:val="es-ES_tradnl"/>
        </w:rPr>
      </w:pPr>
      <w:r w:rsidRPr="00F32175">
        <w:rPr>
          <w:rFonts w:ascii="Calibri" w:hAnsi="Calibri" w:cs="Calibri"/>
          <w:sz w:val="20"/>
          <w:szCs w:val="20"/>
          <w:lang w:val="es-ES_tradnl"/>
        </w:rPr>
        <w:t xml:space="preserve">Ahora calcularemos y mostraremos las probabilidades </w:t>
      </w:r>
      <w:r w:rsidR="00F047FC" w:rsidRPr="00F32175">
        <w:rPr>
          <w:rFonts w:ascii="Calibri" w:hAnsi="Calibri" w:cs="Calibri"/>
          <w:sz w:val="20"/>
          <w:szCs w:val="20"/>
          <w:lang w:val="es-ES_tradnl"/>
        </w:rPr>
        <w:t xml:space="preserve">asociadas al juego, </w:t>
      </w:r>
      <w:r w:rsidRPr="00F32175">
        <w:rPr>
          <w:rFonts w:ascii="Calibri" w:hAnsi="Calibri" w:cs="Calibri"/>
          <w:sz w:val="20"/>
          <w:szCs w:val="20"/>
          <w:lang w:val="es-ES_tradnl"/>
        </w:rPr>
        <w:t xml:space="preserve">para ver </w:t>
      </w:r>
      <w:r w:rsidR="00F047FC" w:rsidRPr="00F32175">
        <w:rPr>
          <w:rFonts w:ascii="Calibri" w:hAnsi="Calibri" w:cs="Calibri"/>
          <w:sz w:val="20"/>
          <w:szCs w:val="20"/>
          <w:lang w:val="es-ES_tradnl"/>
        </w:rPr>
        <w:t>su</w:t>
      </w:r>
      <w:r w:rsidRPr="00F32175">
        <w:rPr>
          <w:rFonts w:ascii="Calibri" w:hAnsi="Calibri" w:cs="Calibri"/>
          <w:sz w:val="20"/>
          <w:szCs w:val="20"/>
          <w:lang w:val="es-ES_tradnl"/>
        </w:rPr>
        <w:t xml:space="preserve"> dinámica y la relación entre </w:t>
      </w:r>
      <w:r w:rsidR="00E25428" w:rsidRPr="00F32175">
        <w:rPr>
          <w:rFonts w:ascii="Calibri" w:hAnsi="Calibri" w:cs="Calibri"/>
          <w:sz w:val="20"/>
          <w:szCs w:val="20"/>
          <w:lang w:val="es-ES_tradnl"/>
        </w:rPr>
        <w:t>los hallazgos anteriores.</w:t>
      </w:r>
      <w:r w:rsidR="00C946CB" w:rsidRPr="00F32175">
        <w:rPr>
          <w:rFonts w:ascii="Calibri" w:hAnsi="Calibri" w:cs="Calibri"/>
          <w:sz w:val="20"/>
          <w:szCs w:val="20"/>
          <w:lang w:val="es-ES_tradnl"/>
        </w:rPr>
        <w:t xml:space="preserve"> Estas son </w:t>
      </w:r>
      <w:r w:rsidR="00253B2A" w:rsidRPr="00F32175">
        <w:rPr>
          <w:rFonts w:ascii="Calibri" w:hAnsi="Calibri" w:cs="Calibri"/>
          <w:sz w:val="20"/>
          <w:szCs w:val="20"/>
          <w:lang w:val="es-ES_tradnl"/>
        </w:rPr>
        <w:t xml:space="preserve">las </w:t>
      </w:r>
      <w:r w:rsidR="00C946CB" w:rsidRPr="00F32175">
        <w:rPr>
          <w:rFonts w:ascii="Calibri" w:hAnsi="Calibri" w:cs="Calibri"/>
          <w:sz w:val="20"/>
          <w:szCs w:val="20"/>
          <w:lang w:val="es-ES_tradnl"/>
        </w:rPr>
        <w:t xml:space="preserve">probabilidades </w:t>
      </w:r>
      <w:r w:rsidR="0092615C" w:rsidRPr="00F32175">
        <w:rPr>
          <w:rFonts w:ascii="Calibri" w:hAnsi="Calibri" w:cs="Calibri"/>
          <w:sz w:val="20"/>
          <w:szCs w:val="20"/>
          <w:lang w:val="es-ES_tradnl"/>
        </w:rPr>
        <w:t>que salga una combinación asignadas (</w:t>
      </w:r>
      <w:r w:rsidR="0092615C" w:rsidRPr="00F32175">
        <w:rPr>
          <w:rFonts w:ascii="Calibri" w:hAnsi="Calibri" w:cs="Calibri"/>
          <w:i/>
          <w:sz w:val="20"/>
          <w:szCs w:val="20"/>
          <w:lang w:val="es-ES_tradnl"/>
        </w:rPr>
        <w:t>a</w:t>
      </w:r>
      <w:r w:rsidR="0092615C" w:rsidRPr="00F32175">
        <w:rPr>
          <w:rFonts w:ascii="Calibri" w:hAnsi="Calibri" w:cs="Calibri"/>
          <w:sz w:val="20"/>
          <w:szCs w:val="20"/>
          <w:lang w:val="es-ES_tradnl"/>
        </w:rPr>
        <w:t>) o no asignadas (</w:t>
      </w:r>
      <w:r w:rsidR="0092615C" w:rsidRPr="00F32175">
        <w:rPr>
          <w:rFonts w:ascii="Calibri" w:hAnsi="Calibri" w:cs="Calibri"/>
          <w:i/>
          <w:sz w:val="20"/>
          <w:szCs w:val="20"/>
          <w:lang w:val="es-ES_tradnl"/>
        </w:rPr>
        <w:t>na</w:t>
      </w:r>
      <w:r w:rsidR="0092615C" w:rsidRPr="00F32175">
        <w:rPr>
          <w:rFonts w:ascii="Calibri" w:hAnsi="Calibri" w:cs="Calibri"/>
          <w:sz w:val="20"/>
          <w:szCs w:val="20"/>
          <w:lang w:val="es-ES_tradnl"/>
        </w:rPr>
        <w:t>), devueltas (</w:t>
      </w:r>
      <w:r w:rsidR="0092615C" w:rsidRPr="00F32175">
        <w:rPr>
          <w:rFonts w:ascii="Calibri" w:hAnsi="Calibri" w:cs="Calibri"/>
          <w:i/>
          <w:sz w:val="20"/>
          <w:szCs w:val="20"/>
          <w:lang w:val="es-ES_tradnl"/>
        </w:rPr>
        <w:t>d</w:t>
      </w:r>
      <w:r w:rsidR="0092615C" w:rsidRPr="00F32175">
        <w:rPr>
          <w:rFonts w:ascii="Calibri" w:hAnsi="Calibri" w:cs="Calibri"/>
          <w:sz w:val="20"/>
          <w:szCs w:val="20"/>
          <w:lang w:val="es-ES_tradnl"/>
        </w:rPr>
        <w:t>) o vendidas (</w:t>
      </w:r>
      <w:r w:rsidR="0092615C" w:rsidRPr="00F32175">
        <w:rPr>
          <w:rFonts w:ascii="Calibri" w:hAnsi="Calibri" w:cs="Calibri"/>
          <w:i/>
          <w:sz w:val="20"/>
          <w:szCs w:val="20"/>
          <w:lang w:val="es-ES_tradnl"/>
        </w:rPr>
        <w:t>v</w:t>
      </w:r>
      <w:r w:rsidR="0092615C" w:rsidRPr="00F32175">
        <w:rPr>
          <w:rFonts w:ascii="Calibri" w:hAnsi="Calibri" w:cs="Calibri"/>
          <w:sz w:val="20"/>
          <w:szCs w:val="20"/>
          <w:lang w:val="es-ES_tradnl"/>
        </w:rPr>
        <w:t>)</w:t>
      </w:r>
      <w:r w:rsidR="00DE2E9A">
        <w:rPr>
          <w:rFonts w:ascii="Calibri" w:hAnsi="Calibri" w:cs="Calibri"/>
          <w:sz w:val="20"/>
          <w:szCs w:val="20"/>
          <w:lang w:val="es-ES_tradnl"/>
        </w:rPr>
        <w:t>.</w:t>
      </w:r>
    </w:p>
    <w:p w14:paraId="23CE4EB7" w14:textId="77777777" w:rsidR="00775CD1" w:rsidRPr="00F32175" w:rsidRDefault="00775CD1" w:rsidP="00F32175">
      <w:pPr>
        <w:ind w:firstLine="709"/>
        <w:jc w:val="both"/>
        <w:rPr>
          <w:rFonts w:ascii="Calibri" w:hAnsi="Calibri" w:cs="Calibri"/>
          <w:sz w:val="20"/>
          <w:szCs w:val="20"/>
          <w:lang w:val="es-ES_tradnl"/>
        </w:rPr>
      </w:pPr>
    </w:p>
    <w:p w14:paraId="43FFEC8D" w14:textId="00279032" w:rsidR="00B03FD6" w:rsidRDefault="00B03FD6"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Por </w:t>
      </w:r>
      <w:r w:rsidR="00E25428" w:rsidRPr="00F32175">
        <w:rPr>
          <w:rFonts w:ascii="Calibri" w:hAnsi="Calibri" w:cs="Calibri"/>
          <w:sz w:val="20"/>
          <w:szCs w:val="20"/>
          <w:lang w:val="es-ES_tradnl"/>
        </w:rPr>
        <w:t>la ecuación 1</w:t>
      </w:r>
      <w:r w:rsidRPr="00F32175">
        <w:rPr>
          <w:rFonts w:ascii="Calibri" w:hAnsi="Calibri" w:cs="Calibri"/>
          <w:sz w:val="20"/>
          <w:szCs w:val="20"/>
          <w:lang w:val="es-ES_tradnl"/>
        </w:rPr>
        <w:t xml:space="preserve"> podemos obtener las probabilidades teóricas</w:t>
      </w:r>
      <w:r w:rsidR="00F614FA" w:rsidRPr="00F32175">
        <w:rPr>
          <w:rFonts w:ascii="Calibri" w:hAnsi="Calibri" w:cs="Calibri"/>
          <w:sz w:val="20"/>
          <w:szCs w:val="20"/>
          <w:lang w:val="es-ES_tradnl"/>
        </w:rPr>
        <w:t>.</w:t>
      </w:r>
    </w:p>
    <w:p w14:paraId="08D36C4A" w14:textId="31EE071C" w:rsidR="006A0DFD" w:rsidRDefault="006A0DFD" w:rsidP="00F32175">
      <w:pPr>
        <w:ind w:firstLine="709"/>
        <w:jc w:val="both"/>
        <w:rPr>
          <w:rFonts w:ascii="Calibri" w:hAnsi="Calibri" w:cs="Calibri"/>
          <w:sz w:val="20"/>
          <w:szCs w:val="20"/>
          <w:lang w:val="es-ES_tradnl"/>
        </w:rPr>
      </w:pPr>
    </w:p>
    <w:p w14:paraId="1393962E" w14:textId="00DC9AC4" w:rsidR="006A0DFD" w:rsidRDefault="006A0DFD" w:rsidP="00F32175">
      <w:pPr>
        <w:ind w:firstLine="709"/>
        <w:jc w:val="both"/>
        <w:rPr>
          <w:rFonts w:ascii="Calibri" w:hAnsi="Calibri" w:cs="Calibri"/>
          <w:sz w:val="20"/>
          <w:szCs w:val="20"/>
          <w:lang w:val="es-ES_tradnl"/>
        </w:rPr>
      </w:pPr>
      <w:r>
        <w:rPr>
          <w:rFonts w:ascii="Calibri" w:hAnsi="Calibri" w:cs="Calibri"/>
          <w:sz w:val="20"/>
          <w:szCs w:val="20"/>
          <w:lang w:val="es-ES_tradnl"/>
        </w:rPr>
        <w:t xml:space="preserve">Estas son      </w:t>
      </w:r>
      <w:r>
        <w:rPr>
          <w:noProof/>
          <w:lang w:eastAsia="es-AR"/>
        </w:rPr>
        <w:drawing>
          <wp:inline distT="0" distB="0" distL="0" distR="0" wp14:anchorId="3D16506F" wp14:editId="1C188AE4">
            <wp:extent cx="1133475" cy="152400"/>
            <wp:effectExtent l="0" t="0" r="9525" b="0"/>
            <wp:docPr id="8" name="Imagen 4">
              <a:extLst xmlns:a="http://schemas.openxmlformats.org/drawingml/2006/main">
                <a:ext uri="{FF2B5EF4-FFF2-40B4-BE49-F238E27FC236}">
                  <a16:creationId xmlns:a16="http://schemas.microsoft.com/office/drawing/2014/main" id="{9934D178-A41A-46B1-B7D1-8FE7F705A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9934D178-A41A-46B1-B7D1-8FE7F705AF30}"/>
                        </a:ext>
                      </a:extLst>
                    </pic:cNvPr>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3475"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A2A0DE6" w14:textId="290E130B" w:rsidR="00053C99" w:rsidRPr="00F32175" w:rsidRDefault="00053C99" w:rsidP="00F32175">
      <w:pPr>
        <w:ind w:firstLine="709"/>
        <w:jc w:val="both"/>
        <w:rPr>
          <w:rFonts w:ascii="Calibri" w:hAnsi="Calibri" w:cs="Calibri"/>
          <w:sz w:val="20"/>
          <w:szCs w:val="20"/>
          <w:lang w:val="es-ES_tradnl"/>
        </w:rPr>
      </w:pPr>
      <w:r>
        <w:rPr>
          <w:rFonts w:ascii="Calibri" w:hAnsi="Calibri" w:cs="Calibri"/>
          <w:sz w:val="20"/>
          <w:szCs w:val="20"/>
          <w:lang w:val="es-ES_tradnl"/>
        </w:rPr>
        <w:t>Estas son   p (c) = p(a) + p (na)</w:t>
      </w:r>
    </w:p>
    <w:p w14:paraId="72825BCC" w14:textId="77777777" w:rsidR="006A0DFD" w:rsidRDefault="006A0DFD" w:rsidP="006A0DFD">
      <w:pPr>
        <w:jc w:val="both"/>
        <w:rPr>
          <w:rFonts w:ascii="Calibri" w:hAnsi="Calibri" w:cs="Calibri"/>
          <w:sz w:val="20"/>
          <w:szCs w:val="20"/>
          <w:lang w:val="es-ES_tradnl"/>
        </w:rPr>
      </w:pPr>
    </w:p>
    <w:p w14:paraId="6332DF0C" w14:textId="3492939B" w:rsidR="00E5106A" w:rsidRDefault="00E16224"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E</w:t>
      </w:r>
      <w:r w:rsidR="00DC0F70" w:rsidRPr="00F32175">
        <w:rPr>
          <w:rFonts w:ascii="Calibri" w:hAnsi="Calibri" w:cs="Calibri"/>
          <w:sz w:val="20"/>
          <w:szCs w:val="20"/>
          <w:lang w:val="es-ES_tradnl"/>
        </w:rPr>
        <w:t>sto es</w:t>
      </w:r>
      <w:r w:rsidR="000969CE" w:rsidRPr="00F32175">
        <w:rPr>
          <w:rFonts w:ascii="Calibri" w:hAnsi="Calibri" w:cs="Calibri"/>
          <w:sz w:val="20"/>
          <w:szCs w:val="20"/>
          <w:lang w:val="es-ES_tradnl"/>
        </w:rPr>
        <w:t>,</w:t>
      </w:r>
      <w:r w:rsidR="00DC0F70" w:rsidRPr="00F32175">
        <w:rPr>
          <w:rFonts w:ascii="Calibri" w:hAnsi="Calibri" w:cs="Calibri"/>
          <w:sz w:val="20"/>
          <w:szCs w:val="20"/>
          <w:lang w:val="es-ES_tradnl"/>
        </w:rPr>
        <w:t xml:space="preserve"> las asignadas </w:t>
      </w:r>
      <w:r w:rsidR="000969CE" w:rsidRPr="00F32175">
        <w:rPr>
          <w:rFonts w:ascii="Calibri" w:hAnsi="Calibri" w:cs="Calibri"/>
          <w:sz w:val="20"/>
          <w:szCs w:val="20"/>
          <w:lang w:val="es-ES_tradnl"/>
        </w:rPr>
        <w:t>(</w:t>
      </w:r>
      <w:r w:rsidR="000969CE" w:rsidRPr="00F32175">
        <w:rPr>
          <w:rFonts w:ascii="Calibri" w:hAnsi="Calibri" w:cs="Calibri"/>
          <w:i/>
          <w:sz w:val="20"/>
          <w:szCs w:val="20"/>
          <w:lang w:val="es-ES_tradnl"/>
        </w:rPr>
        <w:t>a</w:t>
      </w:r>
      <w:r w:rsidR="000969CE" w:rsidRPr="00F32175">
        <w:rPr>
          <w:rFonts w:ascii="Calibri" w:hAnsi="Calibri" w:cs="Calibri"/>
          <w:sz w:val="20"/>
          <w:szCs w:val="20"/>
          <w:lang w:val="es-ES_tradnl"/>
        </w:rPr>
        <w:t xml:space="preserve">) </w:t>
      </w:r>
      <w:r w:rsidR="00DC0F70" w:rsidRPr="00F32175">
        <w:rPr>
          <w:rFonts w:ascii="Calibri" w:hAnsi="Calibri" w:cs="Calibri"/>
          <w:sz w:val="20"/>
          <w:szCs w:val="20"/>
          <w:lang w:val="es-ES_tradnl"/>
        </w:rPr>
        <w:t>son de</w:t>
      </w:r>
      <w:r w:rsidR="00E25428" w:rsidRPr="00F32175">
        <w:rPr>
          <w:rFonts w:ascii="Calibri" w:hAnsi="Calibri" w:cs="Calibri"/>
          <w:sz w:val="20"/>
          <w:szCs w:val="20"/>
          <w:lang w:val="es-ES_tradnl"/>
        </w:rPr>
        <w:t>l mercado potencial,</w:t>
      </w:r>
      <w:r w:rsidR="00DC0F70" w:rsidRPr="00F32175">
        <w:rPr>
          <w:rFonts w:ascii="Calibri" w:hAnsi="Calibri" w:cs="Calibri"/>
          <w:sz w:val="20"/>
          <w:szCs w:val="20"/>
          <w:lang w:val="es-ES_tradnl"/>
        </w:rPr>
        <w:t xml:space="preserve"> M</w:t>
      </w:r>
      <w:r w:rsidR="00E25428" w:rsidRPr="00F32175">
        <w:rPr>
          <w:rFonts w:ascii="Calibri" w:hAnsi="Calibri" w:cs="Calibri"/>
          <w:sz w:val="20"/>
          <w:szCs w:val="20"/>
          <w:lang w:val="es-ES_tradnl"/>
        </w:rPr>
        <w:t>P,</w:t>
      </w:r>
      <w:r w:rsidR="00DC0F70" w:rsidRPr="00F32175">
        <w:rPr>
          <w:rFonts w:ascii="Calibri" w:hAnsi="Calibri" w:cs="Calibri"/>
          <w:sz w:val="20"/>
          <w:szCs w:val="20"/>
          <w:lang w:val="es-ES_tradnl"/>
        </w:rPr>
        <w:t xml:space="preserve"> y las no asignadas</w:t>
      </w:r>
      <w:r w:rsidR="000969CE" w:rsidRPr="00F32175">
        <w:rPr>
          <w:rFonts w:ascii="Calibri" w:hAnsi="Calibri" w:cs="Calibri"/>
          <w:sz w:val="20"/>
          <w:szCs w:val="20"/>
          <w:lang w:val="es-ES_tradnl"/>
        </w:rPr>
        <w:t xml:space="preserve"> (</w:t>
      </w:r>
      <w:r w:rsidR="000969CE" w:rsidRPr="00F32175">
        <w:rPr>
          <w:rFonts w:ascii="Calibri" w:hAnsi="Calibri" w:cs="Calibri"/>
          <w:i/>
          <w:sz w:val="20"/>
          <w:szCs w:val="20"/>
          <w:lang w:val="es-ES_tradnl"/>
        </w:rPr>
        <w:t>na</w:t>
      </w:r>
      <w:r w:rsidR="000969CE" w:rsidRPr="00F32175">
        <w:rPr>
          <w:rFonts w:ascii="Calibri" w:hAnsi="Calibri" w:cs="Calibri"/>
          <w:sz w:val="20"/>
          <w:szCs w:val="20"/>
          <w:lang w:val="es-ES_tradnl"/>
        </w:rPr>
        <w:t>)</w:t>
      </w:r>
      <w:r w:rsidR="00DC0F70" w:rsidRPr="00F32175">
        <w:rPr>
          <w:rFonts w:ascii="Calibri" w:hAnsi="Calibri" w:cs="Calibri"/>
          <w:sz w:val="20"/>
          <w:szCs w:val="20"/>
          <w:lang w:val="es-ES_tradnl"/>
        </w:rPr>
        <w:t xml:space="preserve"> son de </w:t>
      </w:r>
      <w:r w:rsidR="00E25428" w:rsidRPr="00F32175">
        <w:rPr>
          <w:rFonts w:ascii="Calibri" w:hAnsi="Calibri" w:cs="Calibri"/>
          <w:sz w:val="20"/>
          <w:szCs w:val="20"/>
          <w:lang w:val="es-ES_tradnl"/>
        </w:rPr>
        <w:t xml:space="preserve">la casa, </w:t>
      </w:r>
      <w:r w:rsidR="00DC0F70" w:rsidRPr="00F32175">
        <w:rPr>
          <w:rFonts w:ascii="Calibri" w:hAnsi="Calibri" w:cs="Calibri"/>
          <w:sz w:val="20"/>
          <w:szCs w:val="20"/>
          <w:lang w:val="es-ES_tradnl"/>
        </w:rPr>
        <w:t>C.</w:t>
      </w:r>
      <w:r w:rsidR="00F12990" w:rsidRPr="00F32175">
        <w:rPr>
          <w:rFonts w:ascii="Calibri" w:hAnsi="Calibri" w:cs="Calibri"/>
          <w:sz w:val="20"/>
          <w:szCs w:val="20"/>
          <w:lang w:val="es-ES_tradnl"/>
        </w:rPr>
        <w:t xml:space="preserve"> S</w:t>
      </w:r>
      <w:r w:rsidR="00DC0F70" w:rsidRPr="00F32175">
        <w:rPr>
          <w:rFonts w:ascii="Calibri" w:hAnsi="Calibri" w:cs="Calibri"/>
          <w:sz w:val="20"/>
          <w:szCs w:val="20"/>
          <w:lang w:val="es-ES_tradnl"/>
        </w:rPr>
        <w:t>in embargo</w:t>
      </w:r>
      <w:r w:rsidR="000969CE" w:rsidRPr="00F32175">
        <w:rPr>
          <w:rFonts w:ascii="Calibri" w:hAnsi="Calibri" w:cs="Calibri"/>
          <w:sz w:val="20"/>
          <w:szCs w:val="20"/>
          <w:lang w:val="es-ES_tradnl"/>
        </w:rPr>
        <w:t>,</w:t>
      </w:r>
      <w:r w:rsidR="00DC0F70" w:rsidRPr="00F32175">
        <w:rPr>
          <w:rFonts w:ascii="Calibri" w:hAnsi="Calibri" w:cs="Calibri"/>
          <w:sz w:val="20"/>
          <w:szCs w:val="20"/>
          <w:lang w:val="es-ES_tradnl"/>
        </w:rPr>
        <w:t xml:space="preserve"> M</w:t>
      </w:r>
      <w:r w:rsidR="00E25428" w:rsidRPr="00F32175">
        <w:rPr>
          <w:rFonts w:ascii="Calibri" w:hAnsi="Calibri" w:cs="Calibri"/>
          <w:sz w:val="20"/>
          <w:szCs w:val="20"/>
          <w:lang w:val="es-ES_tradnl"/>
        </w:rPr>
        <w:t>P</w:t>
      </w:r>
      <w:r w:rsidR="00DC0F70" w:rsidRPr="00F32175">
        <w:rPr>
          <w:rFonts w:ascii="Calibri" w:hAnsi="Calibri" w:cs="Calibri"/>
          <w:sz w:val="20"/>
          <w:szCs w:val="20"/>
          <w:lang w:val="es-ES_tradnl"/>
        </w:rPr>
        <w:t xml:space="preserve"> no va a </w:t>
      </w:r>
      <w:r w:rsidR="00E5106A" w:rsidRPr="00F32175">
        <w:rPr>
          <w:rFonts w:ascii="Calibri" w:hAnsi="Calibri" w:cs="Calibri"/>
          <w:sz w:val="20"/>
          <w:szCs w:val="20"/>
          <w:lang w:val="es-ES_tradnl"/>
        </w:rPr>
        <w:t>absorber</w:t>
      </w:r>
      <w:r w:rsidR="00DC0F70" w:rsidRPr="00F32175">
        <w:rPr>
          <w:rFonts w:ascii="Calibri" w:hAnsi="Calibri" w:cs="Calibri"/>
          <w:sz w:val="20"/>
          <w:szCs w:val="20"/>
          <w:lang w:val="es-ES_tradnl"/>
        </w:rPr>
        <w:t xml:space="preserve"> toda </w:t>
      </w:r>
      <w:r w:rsidR="00DC0F70" w:rsidRPr="00F32175">
        <w:rPr>
          <w:rFonts w:ascii="Calibri" w:hAnsi="Calibri" w:cs="Calibri"/>
          <w:i/>
          <w:sz w:val="20"/>
          <w:szCs w:val="20"/>
          <w:lang w:val="es-ES_tradnl"/>
        </w:rPr>
        <w:t>a</w:t>
      </w:r>
      <w:r w:rsidR="00DC0F70" w:rsidRPr="00F32175">
        <w:rPr>
          <w:rFonts w:ascii="Calibri" w:hAnsi="Calibri" w:cs="Calibri"/>
          <w:sz w:val="20"/>
          <w:szCs w:val="20"/>
          <w:lang w:val="es-ES_tradnl"/>
        </w:rPr>
        <w:t xml:space="preserve"> por lo que devuelve una proporción </w:t>
      </w:r>
      <w:r w:rsidR="00DC0F70" w:rsidRPr="00F32175">
        <w:rPr>
          <w:rFonts w:ascii="Calibri" w:hAnsi="Calibri" w:cs="Calibri"/>
          <w:i/>
          <w:sz w:val="20"/>
          <w:szCs w:val="20"/>
          <w:lang w:val="es-ES_tradnl"/>
        </w:rPr>
        <w:t>d;</w:t>
      </w:r>
      <w:r w:rsidR="00DC0F70" w:rsidRPr="00F32175">
        <w:rPr>
          <w:rFonts w:ascii="Calibri" w:hAnsi="Calibri" w:cs="Calibri"/>
          <w:sz w:val="20"/>
          <w:szCs w:val="20"/>
          <w:lang w:val="es-ES_tradnl"/>
        </w:rPr>
        <w:t xml:space="preserve"> esto </w:t>
      </w:r>
      <w:r w:rsidR="00B03FD6" w:rsidRPr="00F32175">
        <w:rPr>
          <w:rFonts w:ascii="Calibri" w:hAnsi="Calibri" w:cs="Calibri"/>
          <w:sz w:val="20"/>
          <w:szCs w:val="20"/>
          <w:lang w:val="es-ES_tradnl"/>
        </w:rPr>
        <w:t xml:space="preserve">hace que se incrementen las expectativas o que </w:t>
      </w:r>
      <w:r w:rsidR="00DC0F70" w:rsidRPr="00F32175">
        <w:rPr>
          <w:rFonts w:ascii="Calibri" w:hAnsi="Calibri" w:cs="Calibri"/>
          <w:sz w:val="20"/>
          <w:szCs w:val="20"/>
          <w:lang w:val="es-ES_tradnl"/>
        </w:rPr>
        <w:t>benefici</w:t>
      </w:r>
      <w:r w:rsidR="00B03FD6" w:rsidRPr="00F32175">
        <w:rPr>
          <w:rFonts w:ascii="Calibri" w:hAnsi="Calibri" w:cs="Calibri"/>
          <w:sz w:val="20"/>
          <w:szCs w:val="20"/>
          <w:lang w:val="es-ES_tradnl"/>
        </w:rPr>
        <w:t>e</w:t>
      </w:r>
      <w:r w:rsidR="00DC0F70" w:rsidRPr="00F32175">
        <w:rPr>
          <w:rFonts w:ascii="Calibri" w:hAnsi="Calibri" w:cs="Calibri"/>
          <w:sz w:val="20"/>
          <w:szCs w:val="20"/>
          <w:lang w:val="es-ES_tradnl"/>
        </w:rPr>
        <w:t xml:space="preserve"> a C.</w:t>
      </w:r>
      <w:r w:rsidR="00824596" w:rsidRPr="00F32175">
        <w:rPr>
          <w:rFonts w:ascii="Calibri" w:hAnsi="Calibri" w:cs="Calibri"/>
          <w:sz w:val="20"/>
          <w:szCs w:val="20"/>
          <w:lang w:val="es-ES_tradnl"/>
        </w:rPr>
        <w:t xml:space="preserve"> De tal manera que las probabilidades se reparten así</w:t>
      </w:r>
      <w:r w:rsidR="006A0DFD">
        <w:rPr>
          <w:rFonts w:ascii="Calibri" w:hAnsi="Calibri" w:cs="Calibri"/>
          <w:sz w:val="20"/>
          <w:szCs w:val="20"/>
          <w:lang w:val="es-ES_tradnl"/>
        </w:rPr>
        <w:t>:</w:t>
      </w:r>
    </w:p>
    <w:p w14:paraId="76356890" w14:textId="79F9528C" w:rsidR="006A0DFD" w:rsidRDefault="006A0DFD" w:rsidP="00F32175">
      <w:pPr>
        <w:ind w:firstLine="709"/>
        <w:jc w:val="both"/>
        <w:rPr>
          <w:rFonts w:ascii="Calibri" w:hAnsi="Calibri" w:cs="Calibri"/>
          <w:sz w:val="20"/>
          <w:szCs w:val="20"/>
          <w:lang w:val="es-ES_tradnl"/>
        </w:rPr>
      </w:pPr>
    </w:p>
    <w:p w14:paraId="6CE0B6F9" w14:textId="79D4B7A4" w:rsidR="006A0DFD" w:rsidRDefault="006A0DFD" w:rsidP="00F32175">
      <w:pPr>
        <w:ind w:firstLine="709"/>
        <w:jc w:val="both"/>
        <w:rPr>
          <w:rFonts w:ascii="Calibri" w:hAnsi="Calibri" w:cs="Calibri"/>
          <w:sz w:val="20"/>
          <w:szCs w:val="20"/>
          <w:lang w:val="es-ES_tradnl"/>
        </w:rPr>
      </w:pPr>
      <w:r w:rsidRPr="006A0DFD">
        <w:rPr>
          <w:rFonts w:ascii="Calibri" w:hAnsi="Calibri" w:cs="Calibri"/>
          <w:sz w:val="20"/>
          <w:szCs w:val="20"/>
          <w:lang w:val="es-ES_tradnl"/>
        </w:rPr>
        <w:t>Como la probabilidad que salga una cualquiera es</w:t>
      </w:r>
      <w:r>
        <w:rPr>
          <w:rFonts w:ascii="Calibri" w:hAnsi="Calibri" w:cs="Calibri"/>
          <w:sz w:val="20"/>
          <w:szCs w:val="20"/>
          <w:lang w:val="es-ES_tradnl"/>
        </w:rPr>
        <w:t xml:space="preserve">    </w:t>
      </w:r>
      <w:r w:rsidR="00053C99">
        <w:rPr>
          <w:rFonts w:ascii="Calibri" w:hAnsi="Calibri" w:cs="Calibri"/>
          <w:sz w:val="20"/>
          <w:szCs w:val="20"/>
          <w:lang w:val="es-ES_tradnl"/>
        </w:rPr>
        <w:t>p (c) = 1</w:t>
      </w:r>
    </w:p>
    <w:p w14:paraId="112B3804" w14:textId="0E98CB2C" w:rsidR="006A0DFD" w:rsidRDefault="006A0DFD" w:rsidP="00F32175">
      <w:pPr>
        <w:ind w:firstLine="709"/>
        <w:jc w:val="both"/>
        <w:rPr>
          <w:rFonts w:ascii="Calibri" w:hAnsi="Calibri" w:cs="Calibri"/>
          <w:sz w:val="20"/>
          <w:szCs w:val="20"/>
          <w:lang w:val="es-ES_tradnl"/>
        </w:rPr>
      </w:pPr>
      <w:r>
        <w:rPr>
          <w:rFonts w:ascii="Calibri" w:hAnsi="Calibri" w:cs="Calibri"/>
          <w:sz w:val="20"/>
          <w:szCs w:val="20"/>
          <w:lang w:val="es-ES_tradnl"/>
        </w:rPr>
        <w:t xml:space="preserve">queda </w:t>
      </w:r>
      <w:r w:rsidR="00053C99">
        <w:rPr>
          <w:rFonts w:ascii="Calibri" w:hAnsi="Calibri" w:cs="Calibri"/>
          <w:sz w:val="20"/>
          <w:szCs w:val="20"/>
          <w:lang w:val="es-ES_tradnl"/>
        </w:rPr>
        <w:t xml:space="preserve">  1 = p (a) + p (na)</w:t>
      </w:r>
    </w:p>
    <w:p w14:paraId="521B8030" w14:textId="497B3BF3" w:rsidR="006A0DFD" w:rsidRDefault="006A0DFD" w:rsidP="00F32175">
      <w:pPr>
        <w:ind w:firstLine="709"/>
        <w:jc w:val="both"/>
        <w:rPr>
          <w:rFonts w:ascii="Calibri" w:hAnsi="Calibri" w:cs="Calibri"/>
          <w:sz w:val="20"/>
          <w:szCs w:val="20"/>
          <w:lang w:val="es-ES_tradnl"/>
        </w:rPr>
      </w:pPr>
      <w:r w:rsidRPr="006A0DFD">
        <w:rPr>
          <w:rFonts w:ascii="Calibri" w:hAnsi="Calibri" w:cs="Calibri"/>
          <w:sz w:val="20"/>
          <w:szCs w:val="20"/>
          <w:lang w:val="es-ES_tradnl"/>
        </w:rPr>
        <w:t>Por lo tanto, las probabilidades a priori son</w:t>
      </w:r>
      <w:r w:rsidR="00053C99">
        <w:rPr>
          <w:rFonts w:ascii="Calibri" w:hAnsi="Calibri" w:cs="Calibri"/>
          <w:sz w:val="20"/>
          <w:szCs w:val="20"/>
          <w:lang w:val="es-ES_tradnl"/>
        </w:rPr>
        <w:t xml:space="preserve"> p (a) = 1 – p(na)</w:t>
      </w:r>
      <w:r>
        <w:rPr>
          <w:rFonts w:ascii="Calibri" w:hAnsi="Calibri" w:cs="Calibri"/>
          <w:sz w:val="20"/>
          <w:szCs w:val="20"/>
          <w:lang w:val="es-ES_tradnl"/>
        </w:rPr>
        <w:t xml:space="preserve">     </w:t>
      </w:r>
    </w:p>
    <w:p w14:paraId="486EEE6E" w14:textId="77777777" w:rsidR="00F32175" w:rsidRPr="00F32175" w:rsidRDefault="00F32175" w:rsidP="006A0DFD">
      <w:pPr>
        <w:jc w:val="both"/>
        <w:rPr>
          <w:rFonts w:ascii="Calibri" w:hAnsi="Calibri" w:cs="Calibri"/>
          <w:sz w:val="20"/>
          <w:szCs w:val="20"/>
          <w:lang w:val="es-ES_tradnl"/>
        </w:rPr>
      </w:pPr>
    </w:p>
    <w:p w14:paraId="034A4CCD" w14:textId="393BF5C5" w:rsidR="00DC0F70" w:rsidRPr="00F32175" w:rsidRDefault="006A0DFD" w:rsidP="00F32175">
      <w:pPr>
        <w:ind w:firstLine="709"/>
        <w:jc w:val="both"/>
        <w:rPr>
          <w:rFonts w:ascii="Calibri" w:hAnsi="Calibri" w:cs="Calibri"/>
          <w:sz w:val="20"/>
          <w:szCs w:val="20"/>
          <w:lang w:val="es-ES_tradnl"/>
        </w:rPr>
      </w:pPr>
      <w:r>
        <w:rPr>
          <w:rFonts w:ascii="Calibri" w:hAnsi="Calibri" w:cs="Calibri"/>
          <w:sz w:val="20"/>
          <w:szCs w:val="20"/>
          <w:lang w:val="es-ES_tradnl"/>
        </w:rPr>
        <w:t>A</w:t>
      </w:r>
      <w:r w:rsidR="00B17A88" w:rsidRPr="00F32175">
        <w:rPr>
          <w:rFonts w:ascii="Calibri" w:hAnsi="Calibri" w:cs="Calibri"/>
          <w:sz w:val="20"/>
          <w:szCs w:val="20"/>
          <w:lang w:val="es-ES_tradnl"/>
        </w:rPr>
        <w:t xml:space="preserve">hora bien, previo al sorteo viene el proceso de mercadeo que consiste en el reparto de las boletas; </w:t>
      </w:r>
      <w:r w:rsidR="009E3118" w:rsidRPr="00F32175">
        <w:rPr>
          <w:rFonts w:ascii="Calibri" w:hAnsi="Calibri" w:cs="Calibri"/>
          <w:sz w:val="20"/>
          <w:szCs w:val="20"/>
          <w:lang w:val="es-ES_tradnl"/>
        </w:rPr>
        <w:t>a</w:t>
      </w:r>
      <w:r w:rsidR="00B17A88" w:rsidRPr="00F32175">
        <w:rPr>
          <w:rFonts w:ascii="Calibri" w:hAnsi="Calibri" w:cs="Calibri"/>
          <w:sz w:val="20"/>
          <w:szCs w:val="20"/>
          <w:lang w:val="es-ES_tradnl"/>
        </w:rPr>
        <w:t>sí, de las asignadas (</w:t>
      </w:r>
      <w:r w:rsidR="00B17A88" w:rsidRPr="00F32175">
        <w:rPr>
          <w:rFonts w:ascii="Calibri" w:hAnsi="Calibri" w:cs="Calibri"/>
          <w:i/>
          <w:sz w:val="20"/>
          <w:szCs w:val="20"/>
          <w:lang w:val="es-ES_tradnl"/>
        </w:rPr>
        <w:t>a</w:t>
      </w:r>
      <w:r w:rsidR="00B17A88" w:rsidRPr="00F32175">
        <w:rPr>
          <w:rFonts w:ascii="Calibri" w:hAnsi="Calibri" w:cs="Calibri"/>
          <w:sz w:val="20"/>
          <w:szCs w:val="20"/>
          <w:lang w:val="es-ES_tradnl"/>
        </w:rPr>
        <w:t>) una proporción se vende (</w:t>
      </w:r>
      <w:r w:rsidR="00B17A88" w:rsidRPr="00F32175">
        <w:rPr>
          <w:rFonts w:ascii="Calibri" w:hAnsi="Calibri" w:cs="Calibri"/>
          <w:i/>
          <w:sz w:val="20"/>
          <w:szCs w:val="20"/>
          <w:lang w:val="es-ES_tradnl"/>
        </w:rPr>
        <w:t>v</w:t>
      </w:r>
      <w:r w:rsidR="00B17A88" w:rsidRPr="00F32175">
        <w:rPr>
          <w:rFonts w:ascii="Calibri" w:hAnsi="Calibri" w:cs="Calibri"/>
          <w:sz w:val="20"/>
          <w:szCs w:val="20"/>
          <w:lang w:val="es-ES_tradnl"/>
        </w:rPr>
        <w:t>) y otra se devuelve (</w:t>
      </w:r>
      <w:r w:rsidR="00B17A88" w:rsidRPr="00F32175">
        <w:rPr>
          <w:rFonts w:ascii="Calibri" w:hAnsi="Calibri" w:cs="Calibri"/>
          <w:i/>
          <w:sz w:val="20"/>
          <w:szCs w:val="20"/>
          <w:lang w:val="es-ES_tradnl"/>
        </w:rPr>
        <w:t>d</w:t>
      </w:r>
      <w:r w:rsidR="00B17A88" w:rsidRPr="00F32175">
        <w:rPr>
          <w:rFonts w:ascii="Calibri" w:hAnsi="Calibri" w:cs="Calibri"/>
          <w:sz w:val="20"/>
          <w:szCs w:val="20"/>
          <w:lang w:val="es-ES_tradnl"/>
        </w:rPr>
        <w:t xml:space="preserve">); de modo tal que las probabilidades </w:t>
      </w:r>
      <w:r w:rsidR="00B17A88" w:rsidRPr="00F32175">
        <w:rPr>
          <w:rFonts w:ascii="Calibri" w:hAnsi="Calibri" w:cs="Calibri"/>
          <w:i/>
          <w:sz w:val="20"/>
          <w:szCs w:val="20"/>
          <w:lang w:val="es-ES_tradnl"/>
        </w:rPr>
        <w:t>a posteriori</w:t>
      </w:r>
      <w:r w:rsidR="00B17A88" w:rsidRPr="00F32175">
        <w:rPr>
          <w:rFonts w:ascii="Calibri" w:hAnsi="Calibri" w:cs="Calibri"/>
          <w:sz w:val="20"/>
          <w:szCs w:val="20"/>
          <w:lang w:val="es-ES_tradnl"/>
        </w:rPr>
        <w:t>, con las que se juega, son el resultado de las ventas y las devoluciones. Las devoluciones (</w:t>
      </w:r>
      <w:r w:rsidR="00B17A88" w:rsidRPr="00F32175">
        <w:rPr>
          <w:rFonts w:ascii="Calibri" w:hAnsi="Calibri" w:cs="Calibri"/>
          <w:i/>
          <w:sz w:val="20"/>
          <w:szCs w:val="20"/>
          <w:lang w:val="es-ES_tradnl"/>
        </w:rPr>
        <w:t>d</w:t>
      </w:r>
      <w:r w:rsidR="00B17A88" w:rsidRPr="00F32175">
        <w:rPr>
          <w:rFonts w:ascii="Calibri" w:hAnsi="Calibri" w:cs="Calibri"/>
          <w:sz w:val="20"/>
          <w:szCs w:val="20"/>
          <w:lang w:val="es-ES_tradnl"/>
        </w:rPr>
        <w:t>) las acumula C, de modo que queda</w:t>
      </w:r>
      <w:r>
        <w:rPr>
          <w:rFonts w:ascii="Calibri" w:hAnsi="Calibri" w:cs="Calibri"/>
          <w:sz w:val="20"/>
          <w:szCs w:val="20"/>
          <w:lang w:val="es-ES_tradnl"/>
        </w:rPr>
        <w:t>:</w:t>
      </w:r>
    </w:p>
    <w:p w14:paraId="386F3021" w14:textId="31C7BD52" w:rsidR="009C1BE0" w:rsidRDefault="009C1BE0" w:rsidP="00F32175">
      <w:pPr>
        <w:ind w:firstLine="709"/>
        <w:jc w:val="both"/>
        <w:rPr>
          <w:rFonts w:ascii="Calibri" w:hAnsi="Calibri" w:cs="Calibri"/>
          <w:sz w:val="20"/>
          <w:szCs w:val="20"/>
          <w:lang w:val="es-ES_tradnl"/>
        </w:rPr>
      </w:pPr>
    </w:p>
    <w:p w14:paraId="56B6C7D5" w14:textId="3BC85B86" w:rsidR="006A0DFD" w:rsidRDefault="006A0DFD" w:rsidP="00F32175">
      <w:pPr>
        <w:ind w:firstLine="709"/>
        <w:jc w:val="both"/>
        <w:rPr>
          <w:rFonts w:ascii="Calibri" w:hAnsi="Calibri" w:cs="Calibri"/>
          <w:sz w:val="20"/>
          <w:szCs w:val="20"/>
          <w:lang w:val="es-ES_tradnl"/>
        </w:rPr>
      </w:pPr>
      <w:r w:rsidRPr="006A0DFD">
        <w:rPr>
          <w:rFonts w:ascii="Calibri" w:hAnsi="Calibri" w:cs="Calibri"/>
          <w:sz w:val="20"/>
          <w:szCs w:val="20"/>
          <w:lang w:val="es-ES_tradnl"/>
        </w:rPr>
        <w:t>Dado que p(a) = p(v)+p(d)</w:t>
      </w:r>
      <w:r>
        <w:rPr>
          <w:rFonts w:ascii="Calibri" w:hAnsi="Calibri" w:cs="Calibri"/>
          <w:sz w:val="20"/>
          <w:szCs w:val="20"/>
          <w:lang w:val="es-ES_tradnl"/>
        </w:rPr>
        <w:t xml:space="preserve">       </w:t>
      </w:r>
      <w:r w:rsidR="00053C99">
        <w:rPr>
          <w:rFonts w:ascii="Calibri" w:hAnsi="Calibri" w:cs="Calibri"/>
          <w:sz w:val="20"/>
          <w:szCs w:val="20"/>
          <w:lang w:val="es-ES_tradnl"/>
        </w:rPr>
        <w:t>p(v) + p (d) = 1 – p (na)</w:t>
      </w:r>
    </w:p>
    <w:p w14:paraId="4B2D6EA6" w14:textId="07CA329A" w:rsidR="006A0DFD" w:rsidRDefault="006A0DFD" w:rsidP="00F32175">
      <w:pPr>
        <w:ind w:firstLine="709"/>
        <w:jc w:val="both"/>
        <w:rPr>
          <w:rFonts w:ascii="Calibri" w:hAnsi="Calibri" w:cs="Calibri"/>
          <w:sz w:val="20"/>
          <w:szCs w:val="20"/>
          <w:lang w:val="es-ES_tradnl"/>
        </w:rPr>
      </w:pPr>
      <w:r w:rsidRPr="006A0DFD">
        <w:rPr>
          <w:rFonts w:ascii="Calibri" w:hAnsi="Calibri" w:cs="Calibri"/>
          <w:sz w:val="20"/>
          <w:szCs w:val="20"/>
          <w:lang w:val="es-ES_tradnl"/>
        </w:rPr>
        <w:t>Probabilidades a posteriori serán</w:t>
      </w:r>
      <w:r>
        <w:rPr>
          <w:rFonts w:ascii="Calibri" w:hAnsi="Calibri" w:cs="Calibri"/>
          <w:sz w:val="20"/>
          <w:szCs w:val="20"/>
          <w:lang w:val="es-ES_tradnl"/>
        </w:rPr>
        <w:t xml:space="preserve">    </w:t>
      </w:r>
      <w:r w:rsidR="00053C99">
        <w:rPr>
          <w:rFonts w:ascii="Calibri" w:hAnsi="Calibri" w:cs="Calibri"/>
          <w:sz w:val="20"/>
          <w:szCs w:val="20"/>
          <w:lang w:val="es-ES_tradnl"/>
        </w:rPr>
        <w:t>p (v) = 1 – (p(na) + p(d))</w:t>
      </w:r>
    </w:p>
    <w:p w14:paraId="1FF29B49" w14:textId="77777777" w:rsidR="006A0DFD" w:rsidRPr="00F32175" w:rsidRDefault="006A0DFD" w:rsidP="00F32175">
      <w:pPr>
        <w:ind w:firstLine="709"/>
        <w:jc w:val="both"/>
        <w:rPr>
          <w:rFonts w:ascii="Calibri" w:hAnsi="Calibri" w:cs="Calibri"/>
          <w:sz w:val="20"/>
          <w:szCs w:val="20"/>
          <w:lang w:val="es-ES_tradnl"/>
        </w:rPr>
      </w:pPr>
    </w:p>
    <w:p w14:paraId="471B0CE0" w14:textId="77777777" w:rsidR="009C1BE0" w:rsidRPr="00F32175" w:rsidRDefault="009C1BE0" w:rsidP="00F32175">
      <w:pPr>
        <w:ind w:firstLine="709"/>
        <w:jc w:val="both"/>
        <w:rPr>
          <w:rFonts w:ascii="Calibri" w:hAnsi="Calibri" w:cs="Calibri"/>
          <w:sz w:val="20"/>
          <w:szCs w:val="20"/>
          <w:lang w:val="es-ES_tradnl"/>
        </w:rPr>
      </w:pPr>
    </w:p>
    <w:p w14:paraId="346C28FD" w14:textId="61050B3A" w:rsidR="009553DE" w:rsidRPr="00F32175" w:rsidRDefault="00242B80" w:rsidP="00F32175">
      <w:pPr>
        <w:jc w:val="both"/>
        <w:rPr>
          <w:rFonts w:ascii="Calibri" w:hAnsi="Calibri" w:cs="Calibri"/>
          <w:b/>
          <w:bCs/>
          <w:i/>
          <w:iCs/>
          <w:sz w:val="20"/>
          <w:szCs w:val="20"/>
          <w:lang w:val="es-ES_tradnl"/>
        </w:rPr>
      </w:pPr>
      <w:r w:rsidRPr="00F32175">
        <w:rPr>
          <w:rFonts w:ascii="Calibri" w:hAnsi="Calibri" w:cs="Calibri"/>
          <w:b/>
          <w:bCs/>
          <w:i/>
          <w:iCs/>
          <w:sz w:val="20"/>
          <w:szCs w:val="20"/>
          <w:lang w:val="es-ES_tradnl"/>
        </w:rPr>
        <w:t>Perfil final de las distribuciones probabilísticas</w:t>
      </w:r>
      <w:r w:rsidR="00B652DF">
        <w:rPr>
          <w:rFonts w:ascii="Calibri" w:hAnsi="Calibri" w:cs="Calibri"/>
          <w:b/>
          <w:bCs/>
          <w:i/>
          <w:iCs/>
          <w:sz w:val="20"/>
          <w:szCs w:val="20"/>
          <w:lang w:val="es-ES_tradnl"/>
        </w:rPr>
        <w:t>.</w:t>
      </w:r>
    </w:p>
    <w:p w14:paraId="41A113F0" w14:textId="77777777" w:rsidR="009C1BE0" w:rsidRPr="00F32175" w:rsidRDefault="009C1BE0" w:rsidP="00F32175">
      <w:pPr>
        <w:jc w:val="both"/>
        <w:rPr>
          <w:rFonts w:ascii="Calibri" w:hAnsi="Calibri" w:cs="Calibri"/>
          <w:sz w:val="20"/>
          <w:szCs w:val="20"/>
          <w:lang w:val="es-ES_tradnl"/>
        </w:rPr>
      </w:pPr>
    </w:p>
    <w:p w14:paraId="346D3CEA" w14:textId="04E2B3A2" w:rsidR="00242B80" w:rsidRPr="00F32175" w:rsidRDefault="00253B2A" w:rsidP="00F32175">
      <w:pPr>
        <w:jc w:val="both"/>
        <w:rPr>
          <w:rFonts w:ascii="Calibri" w:hAnsi="Calibri" w:cs="Calibri"/>
          <w:sz w:val="20"/>
          <w:szCs w:val="20"/>
          <w:lang w:val="es-ES_tradnl"/>
        </w:rPr>
      </w:pPr>
      <w:r w:rsidRPr="00F32175">
        <w:rPr>
          <w:rFonts w:ascii="Calibri" w:hAnsi="Calibri" w:cs="Calibri"/>
          <w:sz w:val="20"/>
          <w:szCs w:val="20"/>
          <w:lang w:val="es-ES_tradnl"/>
        </w:rPr>
        <w:t>Mostraremos</w:t>
      </w:r>
      <w:r w:rsidR="00E25428" w:rsidRPr="00F32175">
        <w:rPr>
          <w:rFonts w:ascii="Calibri" w:hAnsi="Calibri" w:cs="Calibri"/>
          <w:sz w:val="20"/>
          <w:szCs w:val="20"/>
          <w:lang w:val="es-ES_tradnl"/>
        </w:rPr>
        <w:t xml:space="preserve"> estos resultados. L</w:t>
      </w:r>
      <w:r w:rsidR="00242B80" w:rsidRPr="00F32175">
        <w:rPr>
          <w:rFonts w:ascii="Calibri" w:hAnsi="Calibri" w:cs="Calibri"/>
          <w:sz w:val="20"/>
          <w:szCs w:val="20"/>
          <w:lang w:val="es-ES_tradnl"/>
        </w:rPr>
        <w:t xml:space="preserve">os gráficos </w:t>
      </w:r>
      <w:r w:rsidR="00B74100" w:rsidRPr="00F32175">
        <w:rPr>
          <w:rFonts w:ascii="Calibri" w:hAnsi="Calibri" w:cs="Calibri"/>
          <w:sz w:val="20"/>
          <w:szCs w:val="20"/>
          <w:lang w:val="es-ES_tradnl"/>
        </w:rPr>
        <w:t>3</w:t>
      </w:r>
      <w:r w:rsidR="00242B80" w:rsidRPr="00F32175">
        <w:rPr>
          <w:rFonts w:ascii="Calibri" w:hAnsi="Calibri" w:cs="Calibri"/>
          <w:sz w:val="20"/>
          <w:szCs w:val="20"/>
          <w:lang w:val="es-ES_tradnl"/>
        </w:rPr>
        <w:t xml:space="preserve"> y </w:t>
      </w:r>
      <w:r w:rsidR="008D40AE" w:rsidRPr="00F32175">
        <w:rPr>
          <w:rFonts w:ascii="Calibri" w:hAnsi="Calibri" w:cs="Calibri"/>
          <w:sz w:val="20"/>
          <w:szCs w:val="20"/>
          <w:lang w:val="es-ES_tradnl"/>
        </w:rPr>
        <w:t>5</w:t>
      </w:r>
      <w:r w:rsidR="00242B80" w:rsidRPr="00F32175">
        <w:rPr>
          <w:rFonts w:ascii="Calibri" w:hAnsi="Calibri" w:cs="Calibri"/>
          <w:sz w:val="20"/>
          <w:szCs w:val="20"/>
          <w:lang w:val="es-ES_tradnl"/>
        </w:rPr>
        <w:t xml:space="preserve"> muestran los perfiles finales de las distribuciones de probabilidad de los 40 sorteos. El gráfico </w:t>
      </w:r>
      <w:r w:rsidR="00B74100" w:rsidRPr="00F32175">
        <w:rPr>
          <w:rFonts w:ascii="Calibri" w:hAnsi="Calibri" w:cs="Calibri"/>
          <w:sz w:val="20"/>
          <w:szCs w:val="20"/>
          <w:lang w:val="es-ES_tradnl"/>
        </w:rPr>
        <w:t>3</w:t>
      </w:r>
      <w:r w:rsidR="00242B80" w:rsidRPr="00F32175">
        <w:rPr>
          <w:rFonts w:ascii="Calibri" w:hAnsi="Calibri" w:cs="Calibri"/>
          <w:sz w:val="20"/>
          <w:szCs w:val="20"/>
          <w:lang w:val="es-ES_tradnl"/>
        </w:rPr>
        <w:t xml:space="preserve"> muestra el perfil de las probabilidades </w:t>
      </w:r>
      <w:r w:rsidR="00E25428" w:rsidRPr="00F32175">
        <w:rPr>
          <w:rFonts w:ascii="Calibri" w:hAnsi="Calibri" w:cs="Calibri"/>
          <w:i/>
          <w:sz w:val="20"/>
          <w:szCs w:val="20"/>
          <w:lang w:val="es-ES_tradnl"/>
        </w:rPr>
        <w:t>a priori</w:t>
      </w:r>
      <w:r w:rsidR="00242B80" w:rsidRPr="00F32175">
        <w:rPr>
          <w:rFonts w:ascii="Calibri" w:hAnsi="Calibri" w:cs="Calibri"/>
          <w:sz w:val="20"/>
          <w:szCs w:val="20"/>
          <w:lang w:val="es-ES_tradnl"/>
        </w:rPr>
        <w:t xml:space="preserve"> y el</w:t>
      </w:r>
      <w:r w:rsidR="00E25428" w:rsidRPr="00F32175">
        <w:rPr>
          <w:rFonts w:ascii="Calibri" w:hAnsi="Calibri" w:cs="Calibri"/>
          <w:sz w:val="20"/>
          <w:szCs w:val="20"/>
          <w:lang w:val="es-ES_tradnl"/>
        </w:rPr>
        <w:t xml:space="preserve"> </w:t>
      </w:r>
      <w:r w:rsidR="008D40AE" w:rsidRPr="00F32175">
        <w:rPr>
          <w:rFonts w:ascii="Calibri" w:hAnsi="Calibri" w:cs="Calibri"/>
          <w:sz w:val="20"/>
          <w:szCs w:val="20"/>
          <w:lang w:val="es-ES_tradnl"/>
        </w:rPr>
        <w:t>5</w:t>
      </w:r>
      <w:r w:rsidR="00242B80" w:rsidRPr="00F32175">
        <w:rPr>
          <w:rFonts w:ascii="Calibri" w:hAnsi="Calibri" w:cs="Calibri"/>
          <w:sz w:val="20"/>
          <w:szCs w:val="20"/>
          <w:lang w:val="es-ES_tradnl"/>
        </w:rPr>
        <w:t xml:space="preserve"> las </w:t>
      </w:r>
      <w:r w:rsidR="00E25428" w:rsidRPr="00F32175">
        <w:rPr>
          <w:rFonts w:ascii="Calibri" w:hAnsi="Calibri" w:cs="Calibri"/>
          <w:i/>
          <w:sz w:val="20"/>
          <w:szCs w:val="20"/>
          <w:lang w:val="es-ES_tradnl"/>
        </w:rPr>
        <w:t>a posteriori</w:t>
      </w:r>
      <w:r w:rsidR="00242B80" w:rsidRPr="00F32175">
        <w:rPr>
          <w:rFonts w:ascii="Calibri" w:hAnsi="Calibri" w:cs="Calibri"/>
          <w:sz w:val="20"/>
          <w:szCs w:val="20"/>
          <w:lang w:val="es-ES_tradnl"/>
        </w:rPr>
        <w:t>.</w:t>
      </w:r>
      <w:r w:rsidR="008D40AE" w:rsidRPr="00F32175">
        <w:rPr>
          <w:rFonts w:ascii="Calibri" w:hAnsi="Calibri" w:cs="Calibri"/>
          <w:sz w:val="20"/>
          <w:szCs w:val="20"/>
          <w:lang w:val="es-ES_tradnl"/>
        </w:rPr>
        <w:t xml:space="preserve"> El gráfico 4 es de tránsito.</w:t>
      </w:r>
    </w:p>
    <w:p w14:paraId="70DE314F" w14:textId="77777777" w:rsidR="008D40AE" w:rsidRPr="00F32175" w:rsidRDefault="008D40AE" w:rsidP="00F32175">
      <w:pPr>
        <w:ind w:firstLine="709"/>
        <w:jc w:val="both"/>
        <w:rPr>
          <w:rFonts w:ascii="Calibri" w:hAnsi="Calibri" w:cs="Calibri"/>
          <w:sz w:val="20"/>
          <w:szCs w:val="20"/>
          <w:lang w:val="es-ES_tradnl"/>
        </w:rPr>
      </w:pPr>
    </w:p>
    <w:p w14:paraId="68B24613" w14:textId="77777777" w:rsidR="006F26E5" w:rsidRPr="00F32175" w:rsidRDefault="006F26E5" w:rsidP="00F32175">
      <w:pPr>
        <w:ind w:firstLine="709"/>
        <w:jc w:val="both"/>
        <w:rPr>
          <w:rFonts w:ascii="Calibri" w:hAnsi="Calibri" w:cs="Calibri"/>
          <w:sz w:val="20"/>
          <w:szCs w:val="20"/>
          <w:lang w:val="es-ES_tradnl"/>
        </w:rPr>
      </w:pPr>
    </w:p>
    <w:p w14:paraId="5DC6B007" w14:textId="5D892314" w:rsidR="00BC50BB" w:rsidRDefault="00BC50BB" w:rsidP="004C51EC">
      <w:pPr>
        <w:jc w:val="center"/>
        <w:rPr>
          <w:rFonts w:ascii="Calibri" w:hAnsi="Calibri" w:cs="Calibri"/>
          <w:b/>
          <w:bCs/>
          <w:sz w:val="20"/>
          <w:szCs w:val="20"/>
          <w:lang w:val="es-ES_tradnl"/>
        </w:rPr>
      </w:pPr>
      <w:r w:rsidRPr="004C51EC">
        <w:rPr>
          <w:rFonts w:ascii="Calibri" w:hAnsi="Calibri" w:cs="Calibri"/>
          <w:b/>
          <w:bCs/>
          <w:sz w:val="20"/>
          <w:szCs w:val="20"/>
          <w:lang w:val="es-ES_tradnl"/>
        </w:rPr>
        <w:t xml:space="preserve">Gráfico </w:t>
      </w:r>
      <w:r w:rsidRPr="004C51EC">
        <w:rPr>
          <w:rFonts w:ascii="Calibri" w:hAnsi="Calibri" w:cs="Calibri"/>
          <w:b/>
          <w:bCs/>
          <w:sz w:val="20"/>
          <w:szCs w:val="20"/>
          <w:lang w:val="es-ES_tradnl"/>
        </w:rPr>
        <w:fldChar w:fldCharType="begin"/>
      </w:r>
      <w:r w:rsidRPr="004C51EC">
        <w:rPr>
          <w:rFonts w:ascii="Calibri" w:hAnsi="Calibri" w:cs="Calibri"/>
          <w:b/>
          <w:bCs/>
          <w:sz w:val="20"/>
          <w:szCs w:val="20"/>
          <w:lang w:val="es-ES_tradnl"/>
        </w:rPr>
        <w:instrText xml:space="preserve"> SEQ Gráfico \* ARABIC </w:instrText>
      </w:r>
      <w:r w:rsidRPr="004C51EC">
        <w:rPr>
          <w:rFonts w:ascii="Calibri" w:hAnsi="Calibri" w:cs="Calibri"/>
          <w:b/>
          <w:bCs/>
          <w:sz w:val="20"/>
          <w:szCs w:val="20"/>
          <w:lang w:val="es-ES_tradnl"/>
        </w:rPr>
        <w:fldChar w:fldCharType="separate"/>
      </w:r>
      <w:r w:rsidR="00B9387A" w:rsidRPr="004C51EC">
        <w:rPr>
          <w:rFonts w:ascii="Calibri" w:hAnsi="Calibri" w:cs="Calibri"/>
          <w:b/>
          <w:bCs/>
          <w:noProof/>
          <w:sz w:val="20"/>
          <w:szCs w:val="20"/>
          <w:lang w:val="es-ES_tradnl"/>
        </w:rPr>
        <w:t>3</w:t>
      </w:r>
      <w:r w:rsidRPr="004C51EC">
        <w:rPr>
          <w:rFonts w:ascii="Calibri" w:hAnsi="Calibri" w:cs="Calibri"/>
          <w:b/>
          <w:bCs/>
          <w:sz w:val="20"/>
          <w:szCs w:val="20"/>
          <w:lang w:val="es-ES_tradnl"/>
        </w:rPr>
        <w:fldChar w:fldCharType="end"/>
      </w:r>
      <w:r w:rsidRPr="004C51EC">
        <w:rPr>
          <w:rFonts w:ascii="Calibri" w:hAnsi="Calibri" w:cs="Calibri"/>
          <w:b/>
          <w:bCs/>
          <w:sz w:val="20"/>
          <w:szCs w:val="20"/>
          <w:lang w:val="es-ES_tradnl"/>
        </w:rPr>
        <w:t xml:space="preserve">. Probabilidades </w:t>
      </w:r>
      <w:r w:rsidR="00242B80" w:rsidRPr="004C51EC">
        <w:rPr>
          <w:rFonts w:ascii="Calibri" w:hAnsi="Calibri" w:cs="Calibri"/>
          <w:b/>
          <w:bCs/>
          <w:i/>
          <w:sz w:val="20"/>
          <w:szCs w:val="20"/>
          <w:lang w:val="es-ES_tradnl"/>
        </w:rPr>
        <w:t>a priori</w:t>
      </w:r>
      <w:r w:rsidR="0073490B" w:rsidRPr="004C51EC">
        <w:rPr>
          <w:rFonts w:ascii="Calibri" w:hAnsi="Calibri" w:cs="Calibri"/>
          <w:b/>
          <w:bCs/>
          <w:sz w:val="20"/>
          <w:szCs w:val="20"/>
          <w:lang w:val="es-ES_tradnl"/>
        </w:rPr>
        <w:t xml:space="preserve"> del mercado potencial </w:t>
      </w:r>
      <w:r w:rsidR="0073490B" w:rsidRPr="004C51EC">
        <w:rPr>
          <w:rFonts w:ascii="Calibri" w:hAnsi="Calibri" w:cs="Calibri"/>
          <w:b/>
          <w:bCs/>
          <w:i/>
          <w:sz w:val="20"/>
          <w:szCs w:val="20"/>
          <w:lang w:val="es-ES_tradnl"/>
        </w:rPr>
        <w:t>a</w:t>
      </w:r>
      <w:r w:rsidR="0073490B" w:rsidRPr="004C51EC">
        <w:rPr>
          <w:rFonts w:ascii="Calibri" w:hAnsi="Calibri" w:cs="Calibri"/>
          <w:b/>
          <w:bCs/>
          <w:sz w:val="20"/>
          <w:szCs w:val="20"/>
          <w:lang w:val="es-ES_tradnl"/>
        </w:rPr>
        <w:t>= (</w:t>
      </w:r>
      <w:proofErr w:type="spellStart"/>
      <w:r w:rsidR="0073490B" w:rsidRPr="004C51EC">
        <w:rPr>
          <w:rFonts w:ascii="Calibri" w:hAnsi="Calibri" w:cs="Calibri"/>
          <w:b/>
          <w:bCs/>
          <w:i/>
          <w:sz w:val="20"/>
          <w:szCs w:val="20"/>
          <w:lang w:val="es-ES_tradnl"/>
        </w:rPr>
        <w:t>v+d</w:t>
      </w:r>
      <w:proofErr w:type="spellEnd"/>
      <w:r w:rsidR="0073490B" w:rsidRPr="004C51EC">
        <w:rPr>
          <w:rFonts w:ascii="Calibri" w:hAnsi="Calibri" w:cs="Calibri"/>
          <w:b/>
          <w:bCs/>
          <w:sz w:val="20"/>
          <w:szCs w:val="20"/>
          <w:lang w:val="es-ES_tradnl"/>
        </w:rPr>
        <w:t>) y de la Casa (</w:t>
      </w:r>
      <w:r w:rsidR="0073490B" w:rsidRPr="004C51EC">
        <w:rPr>
          <w:rFonts w:ascii="Calibri" w:hAnsi="Calibri" w:cs="Calibri"/>
          <w:b/>
          <w:bCs/>
          <w:i/>
          <w:sz w:val="20"/>
          <w:szCs w:val="20"/>
          <w:lang w:val="es-ES_tradnl"/>
        </w:rPr>
        <w:t>na</w:t>
      </w:r>
      <w:r w:rsidR="0073490B" w:rsidRPr="004C51EC">
        <w:rPr>
          <w:rFonts w:ascii="Calibri" w:hAnsi="Calibri" w:cs="Calibri"/>
          <w:b/>
          <w:bCs/>
          <w:sz w:val="20"/>
          <w:szCs w:val="20"/>
          <w:lang w:val="es-ES_tradnl"/>
        </w:rPr>
        <w:t>)</w:t>
      </w:r>
      <w:r w:rsidR="004C51EC">
        <w:rPr>
          <w:rFonts w:ascii="Calibri" w:hAnsi="Calibri" w:cs="Calibri"/>
          <w:b/>
          <w:bCs/>
          <w:sz w:val="20"/>
          <w:szCs w:val="20"/>
          <w:lang w:val="es-ES_tradnl"/>
        </w:rPr>
        <w:t>.</w:t>
      </w:r>
    </w:p>
    <w:p w14:paraId="7113A2AF" w14:textId="0ED66D6F" w:rsidR="004C51EC" w:rsidRPr="004C51EC" w:rsidRDefault="004C51EC" w:rsidP="004C51EC">
      <w:pPr>
        <w:jc w:val="center"/>
        <w:rPr>
          <w:rFonts w:ascii="Calibri" w:hAnsi="Calibri" w:cs="Calibri"/>
          <w:i/>
          <w:iCs/>
          <w:sz w:val="16"/>
          <w:szCs w:val="16"/>
          <w:lang w:val="es-ES_tradnl"/>
        </w:rPr>
      </w:pPr>
      <w:r w:rsidRPr="004C51EC">
        <w:rPr>
          <w:rFonts w:ascii="Calibri" w:hAnsi="Calibri" w:cs="Calibri"/>
          <w:i/>
          <w:iCs/>
          <w:sz w:val="16"/>
          <w:szCs w:val="16"/>
          <w:lang w:val="es-ES_tradnl"/>
        </w:rPr>
        <w:t>Fuente: libro de juegos de la lotería evaluada en 2000</w:t>
      </w:r>
    </w:p>
    <w:p w14:paraId="20913A6D" w14:textId="3185492F" w:rsidR="004C51EC" w:rsidRDefault="004C51EC" w:rsidP="00F32175">
      <w:pPr>
        <w:ind w:firstLine="709"/>
        <w:jc w:val="both"/>
        <w:rPr>
          <w:rFonts w:ascii="Calibri" w:hAnsi="Calibri" w:cs="Calibri"/>
          <w:sz w:val="20"/>
          <w:szCs w:val="20"/>
          <w:lang w:val="es-ES_tradnl"/>
        </w:rPr>
      </w:pPr>
    </w:p>
    <w:p w14:paraId="615562F1" w14:textId="04BA5565" w:rsidR="004C51EC" w:rsidRDefault="004C51EC" w:rsidP="004C51EC">
      <w:pPr>
        <w:jc w:val="center"/>
        <w:rPr>
          <w:rFonts w:ascii="Calibri" w:hAnsi="Calibri" w:cs="Calibri"/>
          <w:sz w:val="20"/>
          <w:szCs w:val="20"/>
          <w:lang w:val="es-ES_tradnl"/>
        </w:rPr>
      </w:pPr>
      <w:r>
        <w:rPr>
          <w:noProof/>
          <w:lang w:eastAsia="es-AR"/>
        </w:rPr>
        <w:drawing>
          <wp:inline distT="0" distB="0" distL="0" distR="0" wp14:anchorId="7B6AB3B8" wp14:editId="5766F033">
            <wp:extent cx="5400040" cy="1520190"/>
            <wp:effectExtent l="0" t="0" r="0" b="3810"/>
            <wp:docPr id="11" name="Imagen 10" descr="Imagen que contiene captura de pantalla&#10;&#10;Descripción generada automáticamente">
              <a:extLst xmlns:a="http://schemas.openxmlformats.org/drawingml/2006/main">
                <a:ext uri="{FF2B5EF4-FFF2-40B4-BE49-F238E27FC236}">
                  <a16:creationId xmlns:a16="http://schemas.microsoft.com/office/drawing/2014/main" id="{E4537955-BD86-4227-B342-24551E637B2E}"/>
                </a:ext>
              </a:extLst>
            </wp:docPr>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E4537955-BD86-4227-B342-24551E637B2E}"/>
                        </a:ext>
                      </a:extLst>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40" cy="1520190"/>
                    </a:xfrm>
                    <a:prstGeom prst="rect">
                      <a:avLst/>
                    </a:prstGeom>
                    <a:noFill/>
                  </pic:spPr>
                </pic:pic>
              </a:graphicData>
            </a:graphic>
          </wp:inline>
        </w:drawing>
      </w:r>
    </w:p>
    <w:p w14:paraId="5479D1AF" w14:textId="3BCE7B2E" w:rsidR="004C51EC" w:rsidRPr="004C51EC" w:rsidRDefault="004C51EC" w:rsidP="004C51EC">
      <w:pPr>
        <w:jc w:val="both"/>
        <w:rPr>
          <w:rFonts w:ascii="Calibri" w:hAnsi="Calibri" w:cs="Calibri"/>
          <w:i/>
          <w:iCs/>
          <w:color w:val="000000"/>
          <w:sz w:val="16"/>
          <w:szCs w:val="16"/>
        </w:rPr>
      </w:pPr>
      <w:r w:rsidRPr="004C51EC">
        <w:rPr>
          <w:rFonts w:ascii="Calibri" w:hAnsi="Calibri" w:cs="Calibri"/>
          <w:i/>
          <w:iCs/>
          <w:color w:val="000000"/>
          <w:sz w:val="16"/>
          <w:szCs w:val="16"/>
        </w:rPr>
        <w:t>Gráfico realizado con Excel</w:t>
      </w:r>
    </w:p>
    <w:p w14:paraId="5ACA3B2A" w14:textId="3B01D2D4" w:rsidR="004C51EC" w:rsidRPr="004C51EC" w:rsidRDefault="004C51EC" w:rsidP="004C51EC">
      <w:pPr>
        <w:jc w:val="both"/>
        <w:rPr>
          <w:rFonts w:ascii="Calibri" w:hAnsi="Calibri" w:cs="Calibri"/>
          <w:i/>
          <w:iCs/>
          <w:color w:val="000000"/>
          <w:sz w:val="16"/>
          <w:szCs w:val="16"/>
        </w:rPr>
      </w:pPr>
      <w:r>
        <w:rPr>
          <w:rFonts w:ascii="Calibri" w:hAnsi="Calibri" w:cs="Calibri"/>
          <w:i/>
          <w:iCs/>
          <w:color w:val="000000"/>
          <w:sz w:val="16"/>
          <w:szCs w:val="16"/>
        </w:rPr>
        <w:t>Los valores de los sorteos deben leerse precedidos de 4. Así 428, 429, etc.</w:t>
      </w:r>
    </w:p>
    <w:p w14:paraId="654D2412" w14:textId="77777777" w:rsidR="004C51EC" w:rsidRDefault="004C51EC" w:rsidP="00F32175">
      <w:pPr>
        <w:ind w:firstLine="709"/>
        <w:jc w:val="both"/>
        <w:rPr>
          <w:rFonts w:ascii="Calibri" w:hAnsi="Calibri" w:cs="Calibri"/>
          <w:sz w:val="20"/>
          <w:szCs w:val="20"/>
          <w:lang w:val="es-ES_tradnl"/>
        </w:rPr>
      </w:pPr>
    </w:p>
    <w:p w14:paraId="186F123F" w14:textId="77777777" w:rsidR="004C51EC" w:rsidRDefault="004C51EC" w:rsidP="00F32175">
      <w:pPr>
        <w:ind w:firstLine="709"/>
        <w:jc w:val="both"/>
        <w:rPr>
          <w:rFonts w:ascii="Calibri" w:hAnsi="Calibri" w:cs="Calibri"/>
          <w:sz w:val="20"/>
          <w:szCs w:val="20"/>
          <w:lang w:val="es-ES_tradnl"/>
        </w:rPr>
      </w:pPr>
    </w:p>
    <w:p w14:paraId="69181C7B" w14:textId="5B6DA566" w:rsidR="00F9372C" w:rsidRDefault="00BC50BB"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lastRenderedPageBreak/>
        <w:t>Puede verse</w:t>
      </w:r>
      <w:r w:rsidR="00242B80" w:rsidRPr="00F32175">
        <w:rPr>
          <w:rFonts w:ascii="Calibri" w:hAnsi="Calibri" w:cs="Calibri"/>
          <w:sz w:val="20"/>
          <w:szCs w:val="20"/>
          <w:lang w:val="es-ES_tradnl"/>
        </w:rPr>
        <w:t xml:space="preserve"> en el gráfico </w:t>
      </w:r>
      <w:r w:rsidR="00B74100" w:rsidRPr="00F32175">
        <w:rPr>
          <w:rFonts w:ascii="Calibri" w:hAnsi="Calibri" w:cs="Calibri"/>
          <w:sz w:val="20"/>
          <w:szCs w:val="20"/>
          <w:lang w:val="es-ES_tradnl"/>
        </w:rPr>
        <w:t>3</w:t>
      </w:r>
      <w:r w:rsidR="00242B80" w:rsidRPr="00F32175">
        <w:rPr>
          <w:rFonts w:ascii="Calibri" w:hAnsi="Calibri" w:cs="Calibri"/>
          <w:sz w:val="20"/>
          <w:szCs w:val="20"/>
          <w:lang w:val="es-ES_tradnl"/>
        </w:rPr>
        <w:t xml:space="preserve"> que</w:t>
      </w:r>
      <w:r w:rsidRPr="00F32175">
        <w:rPr>
          <w:rFonts w:ascii="Calibri" w:hAnsi="Calibri" w:cs="Calibri"/>
          <w:sz w:val="20"/>
          <w:szCs w:val="20"/>
          <w:lang w:val="es-ES_tradnl"/>
        </w:rPr>
        <w:t xml:space="preserve"> las </w:t>
      </w:r>
      <w:r w:rsidRPr="00F32175">
        <w:rPr>
          <w:rFonts w:ascii="Calibri" w:hAnsi="Calibri" w:cs="Calibri"/>
          <w:i/>
          <w:sz w:val="20"/>
          <w:szCs w:val="20"/>
          <w:lang w:val="es-ES_tradnl"/>
        </w:rPr>
        <w:t>p(a)</w:t>
      </w:r>
      <w:r w:rsidRPr="00F32175">
        <w:rPr>
          <w:rFonts w:ascii="Calibri" w:hAnsi="Calibri" w:cs="Calibri"/>
          <w:sz w:val="20"/>
          <w:szCs w:val="20"/>
          <w:lang w:val="es-ES_tradnl"/>
        </w:rPr>
        <w:t xml:space="preserve"> </w:t>
      </w:r>
      <w:r w:rsidR="00242B80" w:rsidRPr="00F32175">
        <w:rPr>
          <w:rFonts w:ascii="Calibri" w:hAnsi="Calibri" w:cs="Calibri"/>
          <w:sz w:val="20"/>
          <w:szCs w:val="20"/>
          <w:lang w:val="es-ES_tradnl"/>
        </w:rPr>
        <w:t>lucen constantes en el recorrido, solo alterad</w:t>
      </w:r>
      <w:r w:rsidR="00F9372C" w:rsidRPr="00F32175">
        <w:rPr>
          <w:rFonts w:ascii="Calibri" w:hAnsi="Calibri" w:cs="Calibri"/>
          <w:sz w:val="20"/>
          <w:szCs w:val="20"/>
          <w:lang w:val="es-ES_tradnl"/>
        </w:rPr>
        <w:t>a</w:t>
      </w:r>
      <w:r w:rsidR="00242B80" w:rsidRPr="00F32175">
        <w:rPr>
          <w:rFonts w:ascii="Calibri" w:hAnsi="Calibri" w:cs="Calibri"/>
          <w:sz w:val="20"/>
          <w:szCs w:val="20"/>
          <w:lang w:val="es-ES_tradnl"/>
        </w:rPr>
        <w:t xml:space="preserve">s por los sorteos 50 y 54 que hemos señalado como dos rachas de </w:t>
      </w:r>
      <w:proofErr w:type="spellStart"/>
      <w:r w:rsidR="00242B80" w:rsidRPr="00F32175">
        <w:rPr>
          <w:rFonts w:ascii="Calibri" w:hAnsi="Calibri" w:cs="Calibri"/>
          <w:sz w:val="20"/>
          <w:szCs w:val="20"/>
          <w:lang w:val="es-ES_tradnl"/>
        </w:rPr>
        <w:t>autocorrelación</w:t>
      </w:r>
      <w:proofErr w:type="spellEnd"/>
      <w:r w:rsidR="00242B80" w:rsidRPr="00F32175">
        <w:rPr>
          <w:rFonts w:ascii="Calibri" w:hAnsi="Calibri" w:cs="Calibri"/>
          <w:sz w:val="20"/>
          <w:szCs w:val="20"/>
          <w:lang w:val="es-ES_tradnl"/>
        </w:rPr>
        <w:t xml:space="preserve"> provocadas por M</w:t>
      </w:r>
      <w:r w:rsidR="00D43B27" w:rsidRPr="00F32175">
        <w:rPr>
          <w:rFonts w:ascii="Calibri" w:hAnsi="Calibri" w:cs="Calibri"/>
          <w:sz w:val="20"/>
          <w:szCs w:val="20"/>
          <w:lang w:val="es-ES_tradnl"/>
        </w:rPr>
        <w:t>R</w:t>
      </w:r>
      <w:r w:rsidR="00242B80" w:rsidRPr="00F32175">
        <w:rPr>
          <w:rFonts w:ascii="Calibri" w:hAnsi="Calibri" w:cs="Calibri"/>
          <w:sz w:val="20"/>
          <w:szCs w:val="20"/>
          <w:lang w:val="es-ES_tradnl"/>
        </w:rPr>
        <w:t xml:space="preserve">. </w:t>
      </w:r>
      <w:r w:rsidR="00F9372C" w:rsidRPr="00F32175">
        <w:rPr>
          <w:rFonts w:ascii="Calibri" w:hAnsi="Calibri" w:cs="Calibri"/>
          <w:sz w:val="20"/>
          <w:szCs w:val="20"/>
          <w:lang w:val="es-ES_tradnl"/>
        </w:rPr>
        <w:t>Lo significativo es que las probabilidades iniciales están a favor de los apostadores</w:t>
      </w:r>
      <w:r w:rsidR="00253B2A" w:rsidRPr="00F32175">
        <w:rPr>
          <w:rFonts w:ascii="Calibri" w:hAnsi="Calibri" w:cs="Calibri"/>
          <w:sz w:val="20"/>
          <w:szCs w:val="20"/>
          <w:lang w:val="es-ES_tradnl"/>
        </w:rPr>
        <w:t xml:space="preserve"> </w:t>
      </w:r>
      <w:r w:rsidR="00253B2A" w:rsidRPr="00F32175">
        <w:rPr>
          <w:rFonts w:ascii="Calibri" w:hAnsi="Calibri" w:cs="Calibri"/>
          <w:i/>
          <w:sz w:val="20"/>
          <w:szCs w:val="20"/>
          <w:lang w:val="es-ES_tradnl"/>
        </w:rPr>
        <w:t>p(a)</w:t>
      </w:r>
      <w:r w:rsidR="00F9372C" w:rsidRPr="00F32175">
        <w:rPr>
          <w:rFonts w:ascii="Calibri" w:hAnsi="Calibri" w:cs="Calibri"/>
          <w:sz w:val="20"/>
          <w:szCs w:val="20"/>
          <w:lang w:val="es-ES_tradnl"/>
        </w:rPr>
        <w:t>, mientras que las de la Casa</w:t>
      </w:r>
      <w:r w:rsidR="00253B2A" w:rsidRPr="00F32175">
        <w:rPr>
          <w:rFonts w:ascii="Calibri" w:hAnsi="Calibri" w:cs="Calibri"/>
          <w:sz w:val="20"/>
          <w:szCs w:val="20"/>
          <w:lang w:val="es-ES_tradnl"/>
        </w:rPr>
        <w:t xml:space="preserve"> (C)</w:t>
      </w:r>
      <w:r w:rsidR="00F9372C" w:rsidRPr="00F32175">
        <w:rPr>
          <w:rFonts w:ascii="Calibri" w:hAnsi="Calibri" w:cs="Calibri"/>
          <w:sz w:val="20"/>
          <w:szCs w:val="20"/>
          <w:lang w:val="es-ES_tradnl"/>
        </w:rPr>
        <w:t xml:space="preserve"> </w:t>
      </w:r>
      <w:r w:rsidR="00253B2A" w:rsidRPr="00F32175">
        <w:rPr>
          <w:rFonts w:ascii="Calibri" w:hAnsi="Calibri" w:cs="Calibri"/>
          <w:i/>
          <w:sz w:val="20"/>
          <w:szCs w:val="20"/>
          <w:lang w:val="es-ES_tradnl"/>
        </w:rPr>
        <w:t>p(na)</w:t>
      </w:r>
      <w:r w:rsidR="00253B2A" w:rsidRPr="00F32175">
        <w:rPr>
          <w:rFonts w:ascii="Calibri" w:hAnsi="Calibri" w:cs="Calibri"/>
          <w:sz w:val="20"/>
          <w:szCs w:val="20"/>
          <w:lang w:val="es-ES_tradnl"/>
        </w:rPr>
        <w:t xml:space="preserve"> </w:t>
      </w:r>
      <w:r w:rsidR="00F9372C" w:rsidRPr="00F32175">
        <w:rPr>
          <w:rFonts w:ascii="Calibri" w:hAnsi="Calibri" w:cs="Calibri"/>
          <w:sz w:val="20"/>
          <w:szCs w:val="20"/>
          <w:lang w:val="es-ES_tradnl"/>
        </w:rPr>
        <w:t>son menores. La simetría de las curvas indica que son complementarias.</w:t>
      </w:r>
    </w:p>
    <w:p w14:paraId="6DD6E03A" w14:textId="77777777" w:rsidR="00F32175" w:rsidRPr="00F32175" w:rsidRDefault="00F32175" w:rsidP="00F32175">
      <w:pPr>
        <w:ind w:firstLine="709"/>
        <w:jc w:val="both"/>
        <w:rPr>
          <w:rFonts w:ascii="Calibri" w:hAnsi="Calibri" w:cs="Calibri"/>
          <w:sz w:val="20"/>
          <w:szCs w:val="20"/>
          <w:lang w:val="es-ES_tradnl"/>
        </w:rPr>
      </w:pPr>
    </w:p>
    <w:p w14:paraId="7327E561" w14:textId="54D50D3D" w:rsidR="00BC50BB" w:rsidRPr="00F32175" w:rsidRDefault="00242B80"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En e</w:t>
      </w:r>
      <w:r w:rsidR="00CE617C" w:rsidRPr="00F32175">
        <w:rPr>
          <w:rFonts w:ascii="Calibri" w:hAnsi="Calibri" w:cs="Calibri"/>
          <w:sz w:val="20"/>
          <w:szCs w:val="20"/>
          <w:lang w:val="es-ES_tradnl"/>
        </w:rPr>
        <w:t>l</w:t>
      </w:r>
      <w:r w:rsidRPr="00F32175">
        <w:rPr>
          <w:rFonts w:ascii="Calibri" w:hAnsi="Calibri" w:cs="Calibri"/>
          <w:sz w:val="20"/>
          <w:szCs w:val="20"/>
          <w:lang w:val="es-ES_tradnl"/>
        </w:rPr>
        <w:t xml:space="preserve"> gráfico 4, </w:t>
      </w:r>
      <w:r w:rsidR="00F9372C" w:rsidRPr="00F32175">
        <w:rPr>
          <w:rFonts w:ascii="Calibri" w:hAnsi="Calibri" w:cs="Calibri"/>
          <w:sz w:val="20"/>
          <w:szCs w:val="20"/>
          <w:lang w:val="es-ES_tradnl"/>
        </w:rPr>
        <w:t>se desglosan las probabilidades de l</w:t>
      </w:r>
      <w:r w:rsidR="008D40AE" w:rsidRPr="00F32175">
        <w:rPr>
          <w:rFonts w:ascii="Calibri" w:hAnsi="Calibri" w:cs="Calibri"/>
          <w:sz w:val="20"/>
          <w:szCs w:val="20"/>
          <w:lang w:val="es-ES_tradnl"/>
        </w:rPr>
        <w:t>a</w:t>
      </w:r>
      <w:r w:rsidR="00F9372C" w:rsidRPr="00F32175">
        <w:rPr>
          <w:rFonts w:ascii="Calibri" w:hAnsi="Calibri" w:cs="Calibri"/>
          <w:sz w:val="20"/>
          <w:szCs w:val="20"/>
          <w:lang w:val="es-ES_tradnl"/>
        </w:rPr>
        <w:t>s asignad</w:t>
      </w:r>
      <w:r w:rsidR="008D40AE" w:rsidRPr="00F32175">
        <w:rPr>
          <w:rFonts w:ascii="Calibri" w:hAnsi="Calibri" w:cs="Calibri"/>
          <w:sz w:val="20"/>
          <w:szCs w:val="20"/>
          <w:lang w:val="es-ES_tradnl"/>
        </w:rPr>
        <w:t>a</w:t>
      </w:r>
      <w:r w:rsidR="00F9372C" w:rsidRPr="00F32175">
        <w:rPr>
          <w:rFonts w:ascii="Calibri" w:hAnsi="Calibri" w:cs="Calibri"/>
          <w:sz w:val="20"/>
          <w:szCs w:val="20"/>
          <w:lang w:val="es-ES_tradnl"/>
        </w:rPr>
        <w:t>s</w:t>
      </w:r>
      <w:r w:rsidR="004365AB" w:rsidRPr="00F32175">
        <w:rPr>
          <w:rFonts w:ascii="Calibri" w:hAnsi="Calibri" w:cs="Calibri"/>
          <w:sz w:val="20"/>
          <w:szCs w:val="20"/>
          <w:lang w:val="es-ES_tradnl"/>
        </w:rPr>
        <w:t xml:space="preserve"> (</w:t>
      </w:r>
      <w:r w:rsidR="004365AB" w:rsidRPr="00F32175">
        <w:rPr>
          <w:rFonts w:ascii="Calibri" w:hAnsi="Calibri" w:cs="Calibri"/>
          <w:i/>
          <w:sz w:val="20"/>
          <w:szCs w:val="20"/>
          <w:lang w:val="es-ES_tradnl"/>
        </w:rPr>
        <w:t>a</w:t>
      </w:r>
      <w:r w:rsidR="004365AB" w:rsidRPr="00F32175">
        <w:rPr>
          <w:rFonts w:ascii="Calibri" w:hAnsi="Calibri" w:cs="Calibri"/>
          <w:sz w:val="20"/>
          <w:szCs w:val="20"/>
          <w:lang w:val="es-ES_tradnl"/>
        </w:rPr>
        <w:t>)</w:t>
      </w:r>
      <w:r w:rsidR="00F9372C" w:rsidRPr="00F32175">
        <w:rPr>
          <w:rFonts w:ascii="Calibri" w:hAnsi="Calibri" w:cs="Calibri"/>
          <w:sz w:val="20"/>
          <w:szCs w:val="20"/>
          <w:lang w:val="es-ES_tradnl"/>
        </w:rPr>
        <w:t xml:space="preserve"> en </w:t>
      </w:r>
      <w:r w:rsidR="00F9372C" w:rsidRPr="00F32175">
        <w:rPr>
          <w:rFonts w:ascii="Calibri" w:hAnsi="Calibri" w:cs="Calibri"/>
          <w:i/>
          <w:sz w:val="20"/>
          <w:szCs w:val="20"/>
          <w:lang w:val="es-ES_tradnl"/>
        </w:rPr>
        <w:t>p(d)</w:t>
      </w:r>
      <w:r w:rsidR="00F9372C" w:rsidRPr="00F32175">
        <w:rPr>
          <w:rFonts w:ascii="Calibri" w:hAnsi="Calibri" w:cs="Calibri"/>
          <w:sz w:val="20"/>
          <w:szCs w:val="20"/>
          <w:lang w:val="es-ES_tradnl"/>
        </w:rPr>
        <w:t xml:space="preserve"> y </w:t>
      </w:r>
      <w:r w:rsidR="00F9372C" w:rsidRPr="00F32175">
        <w:rPr>
          <w:rFonts w:ascii="Calibri" w:hAnsi="Calibri" w:cs="Calibri"/>
          <w:i/>
          <w:sz w:val="20"/>
          <w:szCs w:val="20"/>
          <w:lang w:val="es-ES_tradnl"/>
        </w:rPr>
        <w:t>p(v)</w:t>
      </w:r>
      <w:r w:rsidR="00F9372C" w:rsidRPr="00F32175">
        <w:rPr>
          <w:rFonts w:ascii="Calibri" w:hAnsi="Calibri" w:cs="Calibri"/>
          <w:sz w:val="20"/>
          <w:szCs w:val="20"/>
          <w:lang w:val="es-ES_tradnl"/>
        </w:rPr>
        <w:t xml:space="preserve"> con el objeto de apreciar el efecto de las devoluciones</w:t>
      </w:r>
      <w:r w:rsidR="008D40AE" w:rsidRPr="00F32175">
        <w:rPr>
          <w:rFonts w:ascii="Calibri" w:hAnsi="Calibri" w:cs="Calibri"/>
          <w:sz w:val="20"/>
          <w:szCs w:val="20"/>
          <w:lang w:val="es-ES_tradnl"/>
        </w:rPr>
        <w:t xml:space="preserve"> sobre </w:t>
      </w:r>
      <w:r w:rsidR="008D40AE" w:rsidRPr="00F32175">
        <w:rPr>
          <w:rFonts w:ascii="Calibri" w:hAnsi="Calibri" w:cs="Calibri"/>
          <w:i/>
          <w:sz w:val="20"/>
          <w:szCs w:val="20"/>
          <w:lang w:val="es-ES_tradnl"/>
        </w:rPr>
        <w:t>p(na)</w:t>
      </w:r>
      <w:r w:rsidR="00F9372C" w:rsidRPr="00F32175">
        <w:rPr>
          <w:rFonts w:ascii="Calibri" w:hAnsi="Calibri" w:cs="Calibri"/>
          <w:sz w:val="20"/>
          <w:szCs w:val="20"/>
          <w:lang w:val="es-ES_tradnl"/>
        </w:rPr>
        <w:t>. La línea continua (</w:t>
      </w:r>
      <w:r w:rsidR="00F9372C" w:rsidRPr="00F32175">
        <w:rPr>
          <w:rFonts w:ascii="Calibri" w:hAnsi="Calibri" w:cs="Calibri"/>
          <w:i/>
          <w:sz w:val="20"/>
          <w:szCs w:val="20"/>
          <w:lang w:val="es-ES_tradnl"/>
        </w:rPr>
        <w:t>p(na)</w:t>
      </w:r>
      <w:r w:rsidR="00F9372C" w:rsidRPr="00F32175">
        <w:rPr>
          <w:rFonts w:ascii="Calibri" w:hAnsi="Calibri" w:cs="Calibri"/>
          <w:sz w:val="20"/>
          <w:szCs w:val="20"/>
          <w:lang w:val="es-ES_tradnl"/>
        </w:rPr>
        <w:t>) va a ser influenciada por la segmentada (</w:t>
      </w:r>
      <w:r w:rsidR="00F9372C" w:rsidRPr="00F32175">
        <w:rPr>
          <w:rFonts w:ascii="Calibri" w:hAnsi="Calibri" w:cs="Calibri"/>
          <w:i/>
          <w:sz w:val="20"/>
          <w:szCs w:val="20"/>
          <w:lang w:val="es-ES_tradnl"/>
        </w:rPr>
        <w:t>p(d)</w:t>
      </w:r>
      <w:r w:rsidR="00F9372C" w:rsidRPr="00F32175">
        <w:rPr>
          <w:rFonts w:ascii="Calibri" w:hAnsi="Calibri" w:cs="Calibri"/>
          <w:sz w:val="20"/>
          <w:szCs w:val="20"/>
          <w:lang w:val="es-ES_tradnl"/>
        </w:rPr>
        <w:t xml:space="preserve">) (ver gráfico 5) </w:t>
      </w:r>
      <w:proofErr w:type="spellStart"/>
      <w:r w:rsidR="00F9372C" w:rsidRPr="00F32175">
        <w:rPr>
          <w:rFonts w:ascii="Calibri" w:hAnsi="Calibri" w:cs="Calibri"/>
          <w:sz w:val="20"/>
          <w:szCs w:val="20"/>
          <w:lang w:val="es-ES_tradnl"/>
        </w:rPr>
        <w:t>aleatorizándola</w:t>
      </w:r>
      <w:proofErr w:type="spellEnd"/>
      <w:r w:rsidR="00F9372C" w:rsidRPr="00F32175">
        <w:rPr>
          <w:rFonts w:ascii="Calibri" w:hAnsi="Calibri" w:cs="Calibri"/>
          <w:sz w:val="20"/>
          <w:szCs w:val="20"/>
          <w:lang w:val="es-ES_tradnl"/>
        </w:rPr>
        <w:t>, mientras que la línea punteada (</w:t>
      </w:r>
      <w:r w:rsidR="00F9372C" w:rsidRPr="00F32175">
        <w:rPr>
          <w:rFonts w:ascii="Calibri" w:hAnsi="Calibri" w:cs="Calibri"/>
          <w:i/>
          <w:sz w:val="20"/>
          <w:szCs w:val="20"/>
          <w:lang w:val="es-ES_tradnl"/>
        </w:rPr>
        <w:t>p(v)</w:t>
      </w:r>
      <w:r w:rsidR="00F9372C" w:rsidRPr="00F32175">
        <w:rPr>
          <w:rFonts w:ascii="Calibri" w:hAnsi="Calibri" w:cs="Calibri"/>
          <w:sz w:val="20"/>
          <w:szCs w:val="20"/>
          <w:lang w:val="es-ES_tradnl"/>
        </w:rPr>
        <w:t>) se mantiene igual.</w:t>
      </w:r>
    </w:p>
    <w:p w14:paraId="1A05F30A" w14:textId="5001D7EC" w:rsidR="00CA0B22" w:rsidRDefault="00CA0B22" w:rsidP="00F32175">
      <w:pPr>
        <w:ind w:firstLine="709"/>
        <w:jc w:val="both"/>
        <w:rPr>
          <w:rFonts w:ascii="Calibri" w:hAnsi="Calibri" w:cs="Calibri"/>
          <w:sz w:val="20"/>
          <w:szCs w:val="20"/>
          <w:lang w:val="es-ES_tradnl"/>
        </w:rPr>
      </w:pPr>
    </w:p>
    <w:p w14:paraId="71C54875" w14:textId="77777777" w:rsidR="004C51EC" w:rsidRPr="00F32175" w:rsidRDefault="004C51EC" w:rsidP="00F32175">
      <w:pPr>
        <w:ind w:firstLine="709"/>
        <w:jc w:val="both"/>
        <w:rPr>
          <w:rFonts w:ascii="Calibri" w:hAnsi="Calibri" w:cs="Calibri"/>
          <w:sz w:val="20"/>
          <w:szCs w:val="20"/>
          <w:lang w:val="es-ES_tradnl"/>
        </w:rPr>
      </w:pPr>
    </w:p>
    <w:p w14:paraId="2E64ED3D" w14:textId="204E9C87" w:rsidR="00CA0B22" w:rsidRDefault="00CA0B22" w:rsidP="004C51EC">
      <w:pPr>
        <w:jc w:val="center"/>
        <w:rPr>
          <w:rFonts w:ascii="Calibri" w:hAnsi="Calibri" w:cs="Calibri"/>
          <w:b/>
          <w:bCs/>
          <w:sz w:val="20"/>
          <w:szCs w:val="20"/>
          <w:lang w:val="es-ES_tradnl"/>
        </w:rPr>
      </w:pPr>
      <w:r w:rsidRPr="004C51EC">
        <w:rPr>
          <w:rFonts w:ascii="Calibri" w:hAnsi="Calibri" w:cs="Calibri"/>
          <w:b/>
          <w:bCs/>
          <w:sz w:val="20"/>
          <w:szCs w:val="20"/>
          <w:lang w:val="es-ES_tradnl"/>
        </w:rPr>
        <w:t xml:space="preserve">Gráfico </w:t>
      </w:r>
      <w:r w:rsidRPr="004C51EC">
        <w:rPr>
          <w:rFonts w:ascii="Calibri" w:hAnsi="Calibri" w:cs="Calibri"/>
          <w:b/>
          <w:bCs/>
          <w:sz w:val="20"/>
          <w:szCs w:val="20"/>
          <w:lang w:val="es-ES_tradnl"/>
        </w:rPr>
        <w:fldChar w:fldCharType="begin"/>
      </w:r>
      <w:r w:rsidRPr="004C51EC">
        <w:rPr>
          <w:rFonts w:ascii="Calibri" w:hAnsi="Calibri" w:cs="Calibri"/>
          <w:b/>
          <w:bCs/>
          <w:sz w:val="20"/>
          <w:szCs w:val="20"/>
          <w:lang w:val="es-ES_tradnl"/>
        </w:rPr>
        <w:instrText xml:space="preserve"> SEQ Gráfico \* ARABIC </w:instrText>
      </w:r>
      <w:r w:rsidRPr="004C51EC">
        <w:rPr>
          <w:rFonts w:ascii="Calibri" w:hAnsi="Calibri" w:cs="Calibri"/>
          <w:b/>
          <w:bCs/>
          <w:sz w:val="20"/>
          <w:szCs w:val="20"/>
          <w:lang w:val="es-ES_tradnl"/>
        </w:rPr>
        <w:fldChar w:fldCharType="separate"/>
      </w:r>
      <w:r w:rsidR="00B9387A" w:rsidRPr="004C51EC">
        <w:rPr>
          <w:rFonts w:ascii="Calibri" w:hAnsi="Calibri" w:cs="Calibri"/>
          <w:b/>
          <w:bCs/>
          <w:noProof/>
          <w:sz w:val="20"/>
          <w:szCs w:val="20"/>
          <w:lang w:val="es-ES_tradnl"/>
        </w:rPr>
        <w:t>4</w:t>
      </w:r>
      <w:r w:rsidRPr="004C51EC">
        <w:rPr>
          <w:rFonts w:ascii="Calibri" w:hAnsi="Calibri" w:cs="Calibri"/>
          <w:b/>
          <w:bCs/>
          <w:sz w:val="20"/>
          <w:szCs w:val="20"/>
          <w:lang w:val="es-ES_tradnl"/>
        </w:rPr>
        <w:fldChar w:fldCharType="end"/>
      </w:r>
      <w:r w:rsidRPr="004C51EC">
        <w:rPr>
          <w:rFonts w:ascii="Calibri" w:hAnsi="Calibri" w:cs="Calibri"/>
          <w:b/>
          <w:bCs/>
          <w:sz w:val="20"/>
          <w:szCs w:val="20"/>
          <w:lang w:val="es-ES_tradnl"/>
        </w:rPr>
        <w:t xml:space="preserve">. </w:t>
      </w:r>
      <w:r w:rsidR="0073490B" w:rsidRPr="004C51EC">
        <w:rPr>
          <w:rFonts w:ascii="Calibri" w:hAnsi="Calibri" w:cs="Calibri"/>
          <w:b/>
          <w:bCs/>
          <w:sz w:val="20"/>
          <w:szCs w:val="20"/>
          <w:lang w:val="es-ES_tradnl"/>
        </w:rPr>
        <w:t>Desglose de las probabilidades de boletas asignadas (</w:t>
      </w:r>
      <w:proofErr w:type="spellStart"/>
      <w:proofErr w:type="gramStart"/>
      <w:r w:rsidR="0073490B" w:rsidRPr="004C51EC">
        <w:rPr>
          <w:rFonts w:ascii="Calibri" w:hAnsi="Calibri" w:cs="Calibri"/>
          <w:b/>
          <w:bCs/>
          <w:sz w:val="20"/>
          <w:szCs w:val="20"/>
          <w:lang w:val="es-ES_tradnl"/>
        </w:rPr>
        <w:t>v,d</w:t>
      </w:r>
      <w:proofErr w:type="spellEnd"/>
      <w:proofErr w:type="gramEnd"/>
      <w:r w:rsidR="0073490B" w:rsidRPr="004C51EC">
        <w:rPr>
          <w:rFonts w:ascii="Calibri" w:hAnsi="Calibri" w:cs="Calibri"/>
          <w:b/>
          <w:bCs/>
          <w:sz w:val="20"/>
          <w:szCs w:val="20"/>
          <w:lang w:val="es-ES_tradnl"/>
        </w:rPr>
        <w:t>) y no asignadas</w:t>
      </w:r>
      <w:r w:rsidR="004C51EC">
        <w:rPr>
          <w:rFonts w:ascii="Calibri" w:hAnsi="Calibri" w:cs="Calibri"/>
          <w:b/>
          <w:bCs/>
          <w:sz w:val="20"/>
          <w:szCs w:val="20"/>
          <w:lang w:val="es-ES_tradnl"/>
        </w:rPr>
        <w:t>.</w:t>
      </w:r>
    </w:p>
    <w:p w14:paraId="3EDE53A8" w14:textId="380C9271" w:rsidR="004C51EC" w:rsidRDefault="004C51EC" w:rsidP="004C51EC">
      <w:pPr>
        <w:jc w:val="center"/>
        <w:rPr>
          <w:rFonts w:ascii="Calibri" w:hAnsi="Calibri" w:cs="Calibri"/>
          <w:i/>
          <w:iCs/>
          <w:color w:val="000000"/>
          <w:sz w:val="16"/>
          <w:szCs w:val="16"/>
        </w:rPr>
      </w:pPr>
      <w:r>
        <w:rPr>
          <w:rFonts w:ascii="Calibri" w:hAnsi="Calibri" w:cs="Calibri"/>
          <w:i/>
          <w:iCs/>
          <w:color w:val="000000"/>
          <w:sz w:val="16"/>
          <w:szCs w:val="16"/>
        </w:rPr>
        <w:t>Fuente: libro de juegos de la lotería evaluada en 2000</w:t>
      </w:r>
    </w:p>
    <w:p w14:paraId="078AEEC7" w14:textId="77F6F52C" w:rsidR="004C51EC" w:rsidRDefault="004C51EC" w:rsidP="004C51EC">
      <w:pPr>
        <w:rPr>
          <w:rFonts w:ascii="Calibri" w:hAnsi="Calibri" w:cs="Calibri"/>
          <w:b/>
          <w:bCs/>
          <w:sz w:val="20"/>
          <w:szCs w:val="20"/>
        </w:rPr>
      </w:pPr>
    </w:p>
    <w:p w14:paraId="5828919E" w14:textId="1BCDB426" w:rsidR="004C51EC" w:rsidRPr="004C51EC" w:rsidRDefault="004C51EC" w:rsidP="004C51EC">
      <w:pPr>
        <w:jc w:val="center"/>
        <w:rPr>
          <w:rFonts w:ascii="Calibri" w:hAnsi="Calibri" w:cs="Calibri"/>
          <w:b/>
          <w:bCs/>
          <w:sz w:val="20"/>
          <w:szCs w:val="20"/>
        </w:rPr>
      </w:pPr>
      <w:r>
        <w:rPr>
          <w:noProof/>
          <w:lang w:eastAsia="es-AR"/>
        </w:rPr>
        <w:drawing>
          <wp:inline distT="0" distB="0" distL="0" distR="0" wp14:anchorId="3D84D56B" wp14:editId="66DEC94C">
            <wp:extent cx="5400040" cy="1716405"/>
            <wp:effectExtent l="0" t="0" r="0" b="0"/>
            <wp:docPr id="12" name="Imagen 11" descr="Imagen que contiene mapa, texto, documento&#10;&#10;Descripción generada automáticamente">
              <a:extLst xmlns:a="http://schemas.openxmlformats.org/drawingml/2006/main">
                <a:ext uri="{FF2B5EF4-FFF2-40B4-BE49-F238E27FC236}">
                  <a16:creationId xmlns:a16="http://schemas.microsoft.com/office/drawing/2014/main" id="{F54F481F-524D-4F49-888C-18115EFC6B9A}"/>
                </a:ext>
              </a:extLst>
            </wp:docPr>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F54F481F-524D-4F49-888C-18115EFC6B9A}"/>
                        </a:ext>
                      </a:extLst>
                    </pic:cNvPr>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1716405"/>
                    </a:xfrm>
                    <a:prstGeom prst="rect">
                      <a:avLst/>
                    </a:prstGeom>
                    <a:noFill/>
                  </pic:spPr>
                </pic:pic>
              </a:graphicData>
            </a:graphic>
          </wp:inline>
        </w:drawing>
      </w:r>
    </w:p>
    <w:p w14:paraId="121EFA9E" w14:textId="6C67845C" w:rsidR="00CA0B22" w:rsidRPr="004C51EC" w:rsidRDefault="004C51EC" w:rsidP="004C51EC">
      <w:pPr>
        <w:jc w:val="both"/>
        <w:rPr>
          <w:rFonts w:ascii="Calibri" w:hAnsi="Calibri" w:cs="Calibri"/>
          <w:i/>
          <w:iCs/>
          <w:sz w:val="16"/>
          <w:szCs w:val="16"/>
          <w:lang w:val="es-ES_tradnl"/>
        </w:rPr>
      </w:pPr>
      <w:r w:rsidRPr="004C51EC">
        <w:rPr>
          <w:rFonts w:ascii="Calibri" w:hAnsi="Calibri" w:cs="Calibri"/>
          <w:i/>
          <w:iCs/>
          <w:sz w:val="16"/>
          <w:szCs w:val="16"/>
          <w:lang w:val="es-ES_tradnl"/>
        </w:rPr>
        <w:t>Gráfico realizado con Excel</w:t>
      </w:r>
    </w:p>
    <w:p w14:paraId="2B441221" w14:textId="0B95D359" w:rsidR="004C51EC" w:rsidRPr="004C51EC" w:rsidRDefault="004C51EC" w:rsidP="004C51EC">
      <w:pPr>
        <w:jc w:val="both"/>
        <w:rPr>
          <w:rFonts w:ascii="Calibri" w:hAnsi="Calibri" w:cs="Calibri"/>
          <w:i/>
          <w:iCs/>
          <w:sz w:val="16"/>
          <w:szCs w:val="16"/>
          <w:lang w:val="es-ES_tradnl"/>
        </w:rPr>
      </w:pPr>
      <w:r w:rsidRPr="004C51EC">
        <w:rPr>
          <w:rFonts w:ascii="Calibri" w:hAnsi="Calibri" w:cs="Calibri"/>
          <w:i/>
          <w:iCs/>
          <w:sz w:val="16"/>
          <w:szCs w:val="16"/>
          <w:lang w:val="es-ES_tradnl"/>
        </w:rPr>
        <w:t>Los valores de los sorteos deben leerse precedidos de 4. Así 428, 429, etc.</w:t>
      </w:r>
    </w:p>
    <w:p w14:paraId="39FAB4C9" w14:textId="61F66300" w:rsidR="004C51EC" w:rsidRDefault="004C51EC" w:rsidP="00F32175">
      <w:pPr>
        <w:ind w:firstLine="709"/>
        <w:jc w:val="both"/>
        <w:rPr>
          <w:rFonts w:ascii="Calibri" w:hAnsi="Calibri" w:cs="Calibri"/>
          <w:sz w:val="20"/>
          <w:szCs w:val="20"/>
          <w:lang w:val="es-ES_tradnl"/>
        </w:rPr>
      </w:pPr>
    </w:p>
    <w:p w14:paraId="4440EAFD" w14:textId="77777777" w:rsidR="004C51EC" w:rsidRPr="00F32175" w:rsidRDefault="004C51EC" w:rsidP="00F32175">
      <w:pPr>
        <w:ind w:firstLine="709"/>
        <w:jc w:val="both"/>
        <w:rPr>
          <w:rFonts w:ascii="Calibri" w:hAnsi="Calibri" w:cs="Calibri"/>
          <w:sz w:val="20"/>
          <w:szCs w:val="20"/>
          <w:lang w:val="es-ES_tradnl"/>
        </w:rPr>
      </w:pPr>
    </w:p>
    <w:p w14:paraId="53C9DE56" w14:textId="6DCA04DB" w:rsidR="006F26E5" w:rsidRPr="00F32175" w:rsidRDefault="008D40AE"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En el gráfico 5, </w:t>
      </w:r>
      <w:r w:rsidR="009E3118" w:rsidRPr="00F32175">
        <w:rPr>
          <w:rFonts w:ascii="Calibri" w:hAnsi="Calibri" w:cs="Calibri"/>
          <w:sz w:val="20"/>
          <w:szCs w:val="20"/>
          <w:lang w:val="es-ES_tradnl"/>
        </w:rPr>
        <w:t xml:space="preserve">se </w:t>
      </w:r>
      <w:r w:rsidRPr="00F32175">
        <w:rPr>
          <w:rFonts w:ascii="Calibri" w:hAnsi="Calibri" w:cs="Calibri"/>
          <w:sz w:val="20"/>
          <w:szCs w:val="20"/>
          <w:lang w:val="es-ES_tradnl"/>
        </w:rPr>
        <w:t>muestra</w:t>
      </w:r>
      <w:r w:rsidR="009E3118" w:rsidRPr="00F32175">
        <w:rPr>
          <w:rFonts w:ascii="Calibri" w:hAnsi="Calibri" w:cs="Calibri"/>
          <w:sz w:val="20"/>
          <w:szCs w:val="20"/>
          <w:lang w:val="es-ES_tradnl"/>
        </w:rPr>
        <w:t>n</w:t>
      </w:r>
      <w:r w:rsidRPr="00F32175">
        <w:rPr>
          <w:rFonts w:ascii="Calibri" w:hAnsi="Calibri" w:cs="Calibri"/>
          <w:sz w:val="20"/>
          <w:szCs w:val="20"/>
          <w:lang w:val="es-ES_tradnl"/>
        </w:rPr>
        <w:t xml:space="preserve"> las probabilidades </w:t>
      </w:r>
      <w:r w:rsidRPr="00F32175">
        <w:rPr>
          <w:rFonts w:ascii="Calibri" w:hAnsi="Calibri" w:cs="Calibri"/>
          <w:i/>
          <w:sz w:val="20"/>
          <w:szCs w:val="20"/>
          <w:lang w:val="es-ES_tradnl"/>
        </w:rPr>
        <w:t>a posteriori</w:t>
      </w:r>
      <w:r w:rsidRPr="00F32175">
        <w:rPr>
          <w:rFonts w:ascii="Calibri" w:hAnsi="Calibri" w:cs="Calibri"/>
          <w:sz w:val="20"/>
          <w:szCs w:val="20"/>
          <w:lang w:val="es-ES_tradnl"/>
        </w:rPr>
        <w:t xml:space="preserve"> o finales.</w:t>
      </w:r>
    </w:p>
    <w:p w14:paraId="1C242655" w14:textId="7E8572A8" w:rsidR="008D40AE" w:rsidRDefault="008D40AE" w:rsidP="00F32175">
      <w:pPr>
        <w:ind w:firstLine="709"/>
        <w:jc w:val="both"/>
        <w:rPr>
          <w:rFonts w:ascii="Calibri" w:hAnsi="Calibri" w:cs="Calibri"/>
          <w:sz w:val="20"/>
          <w:szCs w:val="20"/>
          <w:lang w:val="es-ES_tradnl"/>
        </w:rPr>
      </w:pPr>
    </w:p>
    <w:p w14:paraId="608C91D6" w14:textId="77777777" w:rsidR="00715304" w:rsidRPr="00F32175" w:rsidRDefault="00715304" w:rsidP="00F32175">
      <w:pPr>
        <w:ind w:firstLine="709"/>
        <w:jc w:val="both"/>
        <w:rPr>
          <w:rFonts w:ascii="Calibri" w:hAnsi="Calibri" w:cs="Calibri"/>
          <w:sz w:val="20"/>
          <w:szCs w:val="20"/>
          <w:lang w:val="es-ES_tradnl"/>
        </w:rPr>
      </w:pPr>
    </w:p>
    <w:p w14:paraId="5C97AC34" w14:textId="0BC3B3DC" w:rsidR="00242B80" w:rsidRPr="00715304" w:rsidRDefault="00242B80" w:rsidP="00715304">
      <w:pPr>
        <w:jc w:val="center"/>
        <w:rPr>
          <w:rFonts w:ascii="Calibri" w:hAnsi="Calibri" w:cs="Calibri"/>
          <w:b/>
          <w:bCs/>
          <w:sz w:val="20"/>
          <w:szCs w:val="20"/>
          <w:lang w:val="es-ES_tradnl"/>
        </w:rPr>
      </w:pPr>
      <w:r w:rsidRPr="00715304">
        <w:rPr>
          <w:rFonts w:ascii="Calibri" w:hAnsi="Calibri" w:cs="Calibri"/>
          <w:b/>
          <w:bCs/>
          <w:sz w:val="20"/>
          <w:szCs w:val="20"/>
          <w:lang w:val="es-ES_tradnl"/>
        </w:rPr>
        <w:t xml:space="preserve">Gráfico </w:t>
      </w:r>
      <w:r w:rsidRPr="00715304">
        <w:rPr>
          <w:rFonts w:ascii="Calibri" w:hAnsi="Calibri" w:cs="Calibri"/>
          <w:b/>
          <w:bCs/>
          <w:sz w:val="20"/>
          <w:szCs w:val="20"/>
          <w:lang w:val="es-ES_tradnl"/>
        </w:rPr>
        <w:fldChar w:fldCharType="begin"/>
      </w:r>
      <w:r w:rsidRPr="00715304">
        <w:rPr>
          <w:rFonts w:ascii="Calibri" w:hAnsi="Calibri" w:cs="Calibri"/>
          <w:b/>
          <w:bCs/>
          <w:sz w:val="20"/>
          <w:szCs w:val="20"/>
          <w:lang w:val="es-ES_tradnl"/>
        </w:rPr>
        <w:instrText xml:space="preserve"> SEQ Gráfico \* ARABIC </w:instrText>
      </w:r>
      <w:r w:rsidRPr="00715304">
        <w:rPr>
          <w:rFonts w:ascii="Calibri" w:hAnsi="Calibri" w:cs="Calibri"/>
          <w:b/>
          <w:bCs/>
          <w:sz w:val="20"/>
          <w:szCs w:val="20"/>
          <w:lang w:val="es-ES_tradnl"/>
        </w:rPr>
        <w:fldChar w:fldCharType="separate"/>
      </w:r>
      <w:r w:rsidR="00B9387A" w:rsidRPr="00715304">
        <w:rPr>
          <w:rFonts w:ascii="Calibri" w:hAnsi="Calibri" w:cs="Calibri"/>
          <w:b/>
          <w:bCs/>
          <w:noProof/>
          <w:sz w:val="20"/>
          <w:szCs w:val="20"/>
          <w:lang w:val="es-ES_tradnl"/>
        </w:rPr>
        <w:t>5</w:t>
      </w:r>
      <w:r w:rsidRPr="00715304">
        <w:rPr>
          <w:rFonts w:ascii="Calibri" w:hAnsi="Calibri" w:cs="Calibri"/>
          <w:b/>
          <w:bCs/>
          <w:sz w:val="20"/>
          <w:szCs w:val="20"/>
          <w:lang w:val="es-ES_tradnl"/>
        </w:rPr>
        <w:fldChar w:fldCharType="end"/>
      </w:r>
      <w:r w:rsidRPr="00715304">
        <w:rPr>
          <w:rFonts w:ascii="Calibri" w:hAnsi="Calibri" w:cs="Calibri"/>
          <w:b/>
          <w:bCs/>
          <w:sz w:val="20"/>
          <w:szCs w:val="20"/>
          <w:lang w:val="es-ES_tradnl"/>
        </w:rPr>
        <w:t xml:space="preserve">. Probabilidades </w:t>
      </w:r>
      <w:r w:rsidRPr="00715304">
        <w:rPr>
          <w:rFonts w:ascii="Calibri" w:hAnsi="Calibri" w:cs="Calibri"/>
          <w:b/>
          <w:bCs/>
          <w:i/>
          <w:sz w:val="20"/>
          <w:szCs w:val="20"/>
          <w:lang w:val="es-ES_tradnl"/>
        </w:rPr>
        <w:t>a posteriori</w:t>
      </w:r>
      <w:r w:rsidR="006B7CC0" w:rsidRPr="00715304">
        <w:rPr>
          <w:rFonts w:ascii="Calibri" w:hAnsi="Calibri" w:cs="Calibri"/>
          <w:b/>
          <w:bCs/>
          <w:sz w:val="20"/>
          <w:szCs w:val="20"/>
          <w:lang w:val="es-ES_tradnl"/>
        </w:rPr>
        <w:t>.</w:t>
      </w:r>
      <w:r w:rsidR="0073490B" w:rsidRPr="00715304">
        <w:rPr>
          <w:rFonts w:ascii="Calibri" w:hAnsi="Calibri" w:cs="Calibri"/>
          <w:b/>
          <w:bCs/>
          <w:sz w:val="20"/>
          <w:szCs w:val="20"/>
          <w:lang w:val="es-ES_tradnl"/>
        </w:rPr>
        <w:t xml:space="preserve"> Boletas vendidas (</w:t>
      </w:r>
      <w:r w:rsidR="0073490B" w:rsidRPr="00715304">
        <w:rPr>
          <w:rFonts w:ascii="Calibri" w:hAnsi="Calibri" w:cs="Calibri"/>
          <w:b/>
          <w:bCs/>
          <w:i/>
          <w:sz w:val="20"/>
          <w:szCs w:val="20"/>
          <w:lang w:val="es-ES_tradnl"/>
        </w:rPr>
        <w:t>v</w:t>
      </w:r>
      <w:r w:rsidR="0073490B" w:rsidRPr="00715304">
        <w:rPr>
          <w:rFonts w:ascii="Calibri" w:hAnsi="Calibri" w:cs="Calibri"/>
          <w:b/>
          <w:bCs/>
          <w:sz w:val="20"/>
          <w:szCs w:val="20"/>
          <w:lang w:val="es-ES_tradnl"/>
        </w:rPr>
        <w:t xml:space="preserve">) y </w:t>
      </w:r>
      <w:r w:rsidR="00B12E67" w:rsidRPr="00715304">
        <w:rPr>
          <w:rFonts w:ascii="Calibri" w:hAnsi="Calibri" w:cs="Calibri"/>
          <w:b/>
          <w:bCs/>
          <w:sz w:val="20"/>
          <w:szCs w:val="20"/>
          <w:lang w:val="es-ES_tradnl"/>
        </w:rPr>
        <w:t>de la Casa (</w:t>
      </w:r>
      <w:proofErr w:type="spellStart"/>
      <w:r w:rsidR="00B12E67" w:rsidRPr="00715304">
        <w:rPr>
          <w:rFonts w:ascii="Calibri" w:hAnsi="Calibri" w:cs="Calibri"/>
          <w:b/>
          <w:bCs/>
          <w:sz w:val="20"/>
          <w:szCs w:val="20"/>
          <w:lang w:val="es-ES_tradnl"/>
        </w:rPr>
        <w:t>na+d</w:t>
      </w:r>
      <w:proofErr w:type="spellEnd"/>
      <w:r w:rsidR="00B12E67" w:rsidRPr="00715304">
        <w:rPr>
          <w:rFonts w:ascii="Calibri" w:hAnsi="Calibri" w:cs="Calibri"/>
          <w:b/>
          <w:bCs/>
          <w:sz w:val="20"/>
          <w:szCs w:val="20"/>
          <w:lang w:val="es-ES_tradnl"/>
        </w:rPr>
        <w:t>).</w:t>
      </w:r>
      <w:r w:rsidR="0073490B" w:rsidRPr="00715304">
        <w:rPr>
          <w:rFonts w:ascii="Calibri" w:hAnsi="Calibri" w:cs="Calibri"/>
          <w:b/>
          <w:bCs/>
          <w:sz w:val="20"/>
          <w:szCs w:val="20"/>
          <w:lang w:val="es-ES_tradnl"/>
        </w:rPr>
        <w:t xml:space="preserve"> </w:t>
      </w:r>
      <w:r w:rsidR="006B7CC0" w:rsidRPr="00715304">
        <w:rPr>
          <w:rFonts w:ascii="Calibri" w:hAnsi="Calibri" w:cs="Calibri"/>
          <w:b/>
          <w:bCs/>
          <w:sz w:val="20"/>
          <w:szCs w:val="20"/>
          <w:lang w:val="es-ES_tradnl"/>
        </w:rPr>
        <w:t>L</w:t>
      </w:r>
      <w:r w:rsidR="00B12E67" w:rsidRPr="00715304">
        <w:rPr>
          <w:rFonts w:ascii="Calibri" w:hAnsi="Calibri" w:cs="Calibri"/>
          <w:b/>
          <w:bCs/>
          <w:sz w:val="20"/>
          <w:szCs w:val="20"/>
          <w:lang w:val="es-ES_tradnl"/>
        </w:rPr>
        <w:t>a</w:t>
      </w:r>
      <w:r w:rsidR="006B7CC0" w:rsidRPr="00715304">
        <w:rPr>
          <w:rFonts w:ascii="Calibri" w:hAnsi="Calibri" w:cs="Calibri"/>
          <w:b/>
          <w:bCs/>
          <w:sz w:val="20"/>
          <w:szCs w:val="20"/>
          <w:lang w:val="es-ES_tradnl"/>
        </w:rPr>
        <w:t xml:space="preserve">s </w:t>
      </w:r>
      <w:r w:rsidR="00B12E67" w:rsidRPr="00715304">
        <w:rPr>
          <w:rFonts w:ascii="Calibri" w:hAnsi="Calibri" w:cs="Calibri"/>
          <w:b/>
          <w:bCs/>
          <w:sz w:val="20"/>
          <w:szCs w:val="20"/>
          <w:lang w:val="es-ES_tradnl"/>
        </w:rPr>
        <w:t>líneas</w:t>
      </w:r>
      <w:r w:rsidR="006B7CC0" w:rsidRPr="00715304">
        <w:rPr>
          <w:rFonts w:ascii="Calibri" w:hAnsi="Calibri" w:cs="Calibri"/>
          <w:b/>
          <w:bCs/>
          <w:sz w:val="20"/>
          <w:szCs w:val="20"/>
          <w:lang w:val="es-ES_tradnl"/>
        </w:rPr>
        <w:t xml:space="preserve"> </w:t>
      </w:r>
      <w:r w:rsidR="00B12E67" w:rsidRPr="00715304">
        <w:rPr>
          <w:rFonts w:ascii="Calibri" w:hAnsi="Calibri" w:cs="Calibri"/>
          <w:b/>
          <w:bCs/>
          <w:sz w:val="20"/>
          <w:szCs w:val="20"/>
          <w:lang w:val="es-ES_tradnl"/>
        </w:rPr>
        <w:t>punteadas</w:t>
      </w:r>
      <w:r w:rsidR="006B7CC0" w:rsidRPr="00715304">
        <w:rPr>
          <w:rFonts w:ascii="Calibri" w:hAnsi="Calibri" w:cs="Calibri"/>
          <w:b/>
          <w:bCs/>
          <w:sz w:val="20"/>
          <w:szCs w:val="20"/>
          <w:lang w:val="es-ES_tradnl"/>
        </w:rPr>
        <w:t xml:space="preserve"> </w:t>
      </w:r>
      <w:r w:rsidR="00B12E67" w:rsidRPr="00715304">
        <w:rPr>
          <w:rFonts w:ascii="Calibri" w:hAnsi="Calibri" w:cs="Calibri"/>
          <w:b/>
          <w:bCs/>
          <w:sz w:val="20"/>
          <w:szCs w:val="20"/>
          <w:lang w:val="es-ES_tradnl"/>
        </w:rPr>
        <w:t>de p(</w:t>
      </w:r>
      <w:r w:rsidR="00B12E67" w:rsidRPr="00715304">
        <w:rPr>
          <w:rFonts w:ascii="Calibri" w:hAnsi="Calibri" w:cs="Calibri"/>
          <w:b/>
          <w:bCs/>
          <w:i/>
          <w:sz w:val="20"/>
          <w:szCs w:val="20"/>
          <w:lang w:val="es-ES_tradnl"/>
        </w:rPr>
        <w:t>v</w:t>
      </w:r>
      <w:r w:rsidR="00B12E67" w:rsidRPr="00715304">
        <w:rPr>
          <w:rFonts w:ascii="Calibri" w:hAnsi="Calibri" w:cs="Calibri"/>
          <w:b/>
          <w:bCs/>
          <w:sz w:val="20"/>
          <w:szCs w:val="20"/>
          <w:lang w:val="es-ES_tradnl"/>
        </w:rPr>
        <w:t xml:space="preserve">) </w:t>
      </w:r>
      <w:r w:rsidR="006B7CC0" w:rsidRPr="00715304">
        <w:rPr>
          <w:rFonts w:ascii="Calibri" w:hAnsi="Calibri" w:cs="Calibri"/>
          <w:b/>
          <w:bCs/>
          <w:sz w:val="20"/>
          <w:szCs w:val="20"/>
          <w:lang w:val="es-ES_tradnl"/>
        </w:rPr>
        <w:t xml:space="preserve">indican la </w:t>
      </w:r>
      <w:r w:rsidR="006B7CC0" w:rsidRPr="00715304">
        <w:rPr>
          <w:rFonts w:ascii="Calibri" w:hAnsi="Calibri" w:cs="Calibri"/>
          <w:b/>
          <w:bCs/>
          <w:i/>
          <w:sz w:val="20"/>
          <w:szCs w:val="20"/>
          <w:lang w:val="es-ES_tradnl"/>
        </w:rPr>
        <w:t>acción colectiva</w:t>
      </w:r>
      <w:r w:rsidR="00B12E67" w:rsidRPr="00715304">
        <w:rPr>
          <w:rFonts w:ascii="Calibri" w:hAnsi="Calibri" w:cs="Calibri"/>
          <w:b/>
          <w:bCs/>
          <w:sz w:val="20"/>
          <w:szCs w:val="20"/>
          <w:lang w:val="es-ES_tradnl"/>
        </w:rPr>
        <w:t xml:space="preserve"> o intencional, la línea continua la </w:t>
      </w:r>
      <w:r w:rsidR="00B12E67" w:rsidRPr="00715304">
        <w:rPr>
          <w:rFonts w:ascii="Calibri" w:hAnsi="Calibri" w:cs="Calibri"/>
          <w:b/>
          <w:bCs/>
          <w:i/>
          <w:sz w:val="20"/>
          <w:szCs w:val="20"/>
          <w:lang w:val="es-ES_tradnl"/>
        </w:rPr>
        <w:t>acción individual</w:t>
      </w:r>
      <w:r w:rsidR="00B12E67" w:rsidRPr="00715304">
        <w:rPr>
          <w:rFonts w:ascii="Calibri" w:hAnsi="Calibri" w:cs="Calibri"/>
          <w:b/>
          <w:bCs/>
          <w:sz w:val="20"/>
          <w:szCs w:val="20"/>
          <w:lang w:val="es-ES_tradnl"/>
        </w:rPr>
        <w:t xml:space="preserve"> o aleatoria</w:t>
      </w:r>
      <w:r w:rsidR="00715304">
        <w:rPr>
          <w:rFonts w:ascii="Calibri" w:hAnsi="Calibri" w:cs="Calibri"/>
          <w:b/>
          <w:bCs/>
          <w:sz w:val="20"/>
          <w:szCs w:val="20"/>
          <w:lang w:val="es-ES_tradnl"/>
        </w:rPr>
        <w:t>.</w:t>
      </w:r>
    </w:p>
    <w:p w14:paraId="13F385E3" w14:textId="555ACEEB" w:rsidR="00715304" w:rsidRPr="00715304" w:rsidRDefault="00715304" w:rsidP="00715304">
      <w:pPr>
        <w:jc w:val="center"/>
        <w:rPr>
          <w:rFonts w:ascii="Calibri" w:hAnsi="Calibri" w:cs="Calibri"/>
          <w:i/>
          <w:iCs/>
          <w:color w:val="000000"/>
          <w:sz w:val="16"/>
          <w:szCs w:val="16"/>
        </w:rPr>
      </w:pPr>
      <w:r w:rsidRPr="00715304">
        <w:rPr>
          <w:rFonts w:ascii="Calibri" w:hAnsi="Calibri" w:cs="Calibri"/>
          <w:i/>
          <w:iCs/>
          <w:color w:val="000000"/>
          <w:sz w:val="16"/>
          <w:szCs w:val="16"/>
        </w:rPr>
        <w:t>Fuente: libro de juegos de la lotería evaluada en 2000</w:t>
      </w:r>
    </w:p>
    <w:p w14:paraId="67933B2E" w14:textId="77777777" w:rsidR="00715304" w:rsidRDefault="00715304" w:rsidP="00715304">
      <w:pPr>
        <w:jc w:val="both"/>
        <w:rPr>
          <w:rFonts w:ascii="Calibri" w:hAnsi="Calibri" w:cs="Calibri"/>
          <w:color w:val="000000"/>
          <w:sz w:val="16"/>
          <w:szCs w:val="16"/>
        </w:rPr>
      </w:pPr>
    </w:p>
    <w:p w14:paraId="321506D3" w14:textId="6BB3AA9C" w:rsidR="00715304" w:rsidRPr="00715304" w:rsidRDefault="00715304" w:rsidP="00715304">
      <w:pPr>
        <w:jc w:val="both"/>
        <w:rPr>
          <w:rFonts w:ascii="Calibri" w:hAnsi="Calibri" w:cs="Calibri"/>
          <w:i/>
          <w:iCs/>
          <w:color w:val="000000"/>
          <w:sz w:val="16"/>
          <w:szCs w:val="16"/>
        </w:rPr>
      </w:pPr>
      <w:r>
        <w:rPr>
          <w:noProof/>
          <w:lang w:eastAsia="es-AR"/>
        </w:rPr>
        <w:drawing>
          <wp:inline distT="0" distB="0" distL="0" distR="0" wp14:anchorId="725FCC95" wp14:editId="78BD1CDD">
            <wp:extent cx="5400040" cy="1768475"/>
            <wp:effectExtent l="0" t="0" r="0" b="0"/>
            <wp:docPr id="13" name="Imagen 12" descr="Imagen que contiene texto, mapa&#10;&#10;Descripción generada automáticamente">
              <a:extLst xmlns:a="http://schemas.openxmlformats.org/drawingml/2006/main">
                <a:ext uri="{FF2B5EF4-FFF2-40B4-BE49-F238E27FC236}">
                  <a16:creationId xmlns:a16="http://schemas.microsoft.com/office/drawing/2014/main" id="{A84A4C06-1D38-4983-BA1D-4E7B985D2AE4}"/>
                </a:ext>
              </a:extLst>
            </wp:docPr>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A84A4C06-1D38-4983-BA1D-4E7B985D2AE4}"/>
                        </a:ext>
                      </a:extLst>
                    </pic:cNvPr>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040" cy="1768475"/>
                    </a:xfrm>
                    <a:prstGeom prst="rect">
                      <a:avLst/>
                    </a:prstGeom>
                    <a:noFill/>
                  </pic:spPr>
                </pic:pic>
              </a:graphicData>
            </a:graphic>
          </wp:inline>
        </w:drawing>
      </w:r>
      <w:r w:rsidRPr="00715304">
        <w:rPr>
          <w:rFonts w:ascii="Calibri" w:hAnsi="Calibri" w:cs="Calibri"/>
          <w:color w:val="000000"/>
          <w:sz w:val="20"/>
          <w:szCs w:val="20"/>
        </w:rPr>
        <w:t xml:space="preserve"> </w:t>
      </w:r>
      <w:r w:rsidRPr="00715304">
        <w:rPr>
          <w:rFonts w:ascii="Calibri" w:hAnsi="Calibri" w:cs="Calibri"/>
          <w:i/>
          <w:iCs/>
          <w:color w:val="000000"/>
          <w:sz w:val="16"/>
          <w:szCs w:val="16"/>
        </w:rPr>
        <w:t>Gráfico realizado con Excel</w:t>
      </w:r>
    </w:p>
    <w:p w14:paraId="2AE53D49" w14:textId="77777777" w:rsidR="00715304" w:rsidRPr="00715304" w:rsidRDefault="00715304" w:rsidP="00715304">
      <w:pPr>
        <w:jc w:val="both"/>
        <w:rPr>
          <w:rFonts w:ascii="Calibri" w:hAnsi="Calibri" w:cs="Calibri"/>
          <w:i/>
          <w:iCs/>
          <w:color w:val="000000"/>
          <w:sz w:val="16"/>
          <w:szCs w:val="16"/>
        </w:rPr>
      </w:pPr>
      <w:r w:rsidRPr="00715304">
        <w:rPr>
          <w:rFonts w:ascii="Calibri" w:hAnsi="Calibri" w:cs="Calibri"/>
          <w:i/>
          <w:iCs/>
          <w:color w:val="000000"/>
          <w:sz w:val="16"/>
          <w:szCs w:val="16"/>
        </w:rPr>
        <w:t>Los valores de los sorteos deben leerse precedidos de 4. Así 428, 429, etc.</w:t>
      </w:r>
    </w:p>
    <w:p w14:paraId="49F95D84" w14:textId="77777777" w:rsidR="00715304" w:rsidRPr="00F32175" w:rsidRDefault="00715304" w:rsidP="00715304">
      <w:pPr>
        <w:jc w:val="both"/>
        <w:rPr>
          <w:rFonts w:ascii="Calibri" w:hAnsi="Calibri" w:cs="Calibri"/>
          <w:sz w:val="20"/>
          <w:szCs w:val="20"/>
          <w:lang w:val="es-ES_tradnl"/>
        </w:rPr>
      </w:pPr>
    </w:p>
    <w:p w14:paraId="55D4B2EA" w14:textId="0234C423" w:rsidR="00242B80" w:rsidRPr="00F32175" w:rsidRDefault="00242B80" w:rsidP="00F32175">
      <w:pPr>
        <w:ind w:firstLine="709"/>
        <w:jc w:val="both"/>
        <w:rPr>
          <w:rFonts w:ascii="Calibri" w:hAnsi="Calibri" w:cs="Calibri"/>
          <w:sz w:val="20"/>
          <w:szCs w:val="20"/>
          <w:lang w:val="es-ES_tradnl"/>
        </w:rPr>
      </w:pPr>
    </w:p>
    <w:p w14:paraId="486D056D" w14:textId="2228BA80" w:rsidR="002C5A43" w:rsidRPr="00F32175" w:rsidRDefault="008D40AE"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Puede verse el efecto </w:t>
      </w:r>
      <w:proofErr w:type="spellStart"/>
      <w:r w:rsidRPr="00F32175">
        <w:rPr>
          <w:rFonts w:ascii="Calibri" w:hAnsi="Calibri" w:cs="Calibri"/>
          <w:sz w:val="20"/>
          <w:szCs w:val="20"/>
          <w:lang w:val="es-ES_tradnl"/>
        </w:rPr>
        <w:t>aleatorizante</w:t>
      </w:r>
      <w:proofErr w:type="spellEnd"/>
      <w:r w:rsidRPr="00F32175">
        <w:rPr>
          <w:rFonts w:ascii="Calibri" w:hAnsi="Calibri" w:cs="Calibri"/>
          <w:sz w:val="20"/>
          <w:szCs w:val="20"/>
          <w:lang w:val="es-ES_tradnl"/>
        </w:rPr>
        <w:t xml:space="preserve"> de </w:t>
      </w:r>
      <w:r w:rsidRPr="00F32175">
        <w:rPr>
          <w:rFonts w:ascii="Calibri" w:hAnsi="Calibri" w:cs="Calibri"/>
          <w:i/>
          <w:sz w:val="20"/>
          <w:szCs w:val="20"/>
          <w:lang w:val="es-ES_tradnl"/>
        </w:rPr>
        <w:t>p(d)</w:t>
      </w:r>
      <w:r w:rsidRPr="00F32175">
        <w:rPr>
          <w:rFonts w:ascii="Calibri" w:hAnsi="Calibri" w:cs="Calibri"/>
          <w:sz w:val="20"/>
          <w:szCs w:val="20"/>
          <w:lang w:val="es-ES_tradnl"/>
        </w:rPr>
        <w:t xml:space="preserve"> sobre </w:t>
      </w:r>
      <w:r w:rsidRPr="00F32175">
        <w:rPr>
          <w:rFonts w:ascii="Calibri" w:hAnsi="Calibri" w:cs="Calibri"/>
          <w:i/>
          <w:sz w:val="20"/>
          <w:szCs w:val="20"/>
          <w:lang w:val="es-ES_tradnl"/>
        </w:rPr>
        <w:t>p(na)</w:t>
      </w:r>
      <w:r w:rsidRPr="00F32175">
        <w:rPr>
          <w:rFonts w:ascii="Calibri" w:hAnsi="Calibri" w:cs="Calibri"/>
          <w:sz w:val="20"/>
          <w:szCs w:val="20"/>
          <w:lang w:val="es-ES_tradnl"/>
        </w:rPr>
        <w:t xml:space="preserve"> (curva superior</w:t>
      </w:r>
      <w:r w:rsidR="000E4A5C" w:rsidRPr="00F32175">
        <w:rPr>
          <w:rFonts w:ascii="Calibri" w:hAnsi="Calibri" w:cs="Calibri"/>
          <w:sz w:val="20"/>
          <w:szCs w:val="20"/>
          <w:lang w:val="es-ES_tradnl"/>
        </w:rPr>
        <w:t xml:space="preserve">, </w:t>
      </w:r>
      <w:r w:rsidR="000E4A5C" w:rsidRPr="00F32175">
        <w:rPr>
          <w:rFonts w:ascii="Calibri" w:hAnsi="Calibri" w:cs="Calibri"/>
          <w:i/>
          <w:sz w:val="20"/>
          <w:szCs w:val="20"/>
          <w:lang w:val="es-ES_tradnl"/>
        </w:rPr>
        <w:t>p(</w:t>
      </w:r>
      <w:proofErr w:type="spellStart"/>
      <w:r w:rsidR="000E4A5C" w:rsidRPr="00F32175">
        <w:rPr>
          <w:rFonts w:ascii="Calibri" w:hAnsi="Calibri" w:cs="Calibri"/>
          <w:i/>
          <w:sz w:val="20"/>
          <w:szCs w:val="20"/>
          <w:lang w:val="es-ES_tradnl"/>
        </w:rPr>
        <w:t>na+d</w:t>
      </w:r>
      <w:proofErr w:type="spellEnd"/>
      <w:r w:rsidR="000E4A5C" w:rsidRPr="00F32175">
        <w:rPr>
          <w:rFonts w:ascii="Calibri" w:hAnsi="Calibri" w:cs="Calibri"/>
          <w:i/>
          <w:sz w:val="20"/>
          <w:szCs w:val="20"/>
          <w:lang w:val="es-ES_tradnl"/>
        </w:rPr>
        <w:t>)</w:t>
      </w:r>
      <w:r w:rsidRPr="00F32175">
        <w:rPr>
          <w:rFonts w:ascii="Calibri" w:hAnsi="Calibri" w:cs="Calibri"/>
          <w:sz w:val="20"/>
          <w:szCs w:val="20"/>
          <w:lang w:val="es-ES_tradnl"/>
        </w:rPr>
        <w:t>) y que revierte las probabilidades en favor de la Casa (C)</w:t>
      </w:r>
      <w:r w:rsidR="002C5A43" w:rsidRPr="00F32175">
        <w:rPr>
          <w:rFonts w:ascii="Calibri" w:hAnsi="Calibri" w:cs="Calibri"/>
          <w:sz w:val="20"/>
          <w:szCs w:val="20"/>
          <w:lang w:val="es-ES_tradnl"/>
        </w:rPr>
        <w:t xml:space="preserve"> pues </w:t>
      </w:r>
      <w:r w:rsidR="002C5A43" w:rsidRPr="00F32175">
        <w:rPr>
          <w:rFonts w:ascii="Calibri" w:hAnsi="Calibri" w:cs="Calibri"/>
          <w:i/>
          <w:sz w:val="20"/>
          <w:szCs w:val="20"/>
          <w:lang w:val="es-ES_tradnl"/>
        </w:rPr>
        <w:t>p(</w:t>
      </w:r>
      <w:r w:rsidR="000E4A5C" w:rsidRPr="00F32175">
        <w:rPr>
          <w:rFonts w:ascii="Calibri" w:hAnsi="Calibri" w:cs="Calibri"/>
          <w:i/>
          <w:sz w:val="20"/>
          <w:szCs w:val="20"/>
          <w:lang w:val="es-ES_tradnl"/>
        </w:rPr>
        <w:t>v</w:t>
      </w:r>
      <w:r w:rsidR="002C5A43" w:rsidRPr="00F32175">
        <w:rPr>
          <w:rFonts w:ascii="Calibri" w:hAnsi="Calibri" w:cs="Calibri"/>
          <w:i/>
          <w:sz w:val="20"/>
          <w:szCs w:val="20"/>
          <w:lang w:val="es-ES_tradnl"/>
        </w:rPr>
        <w:t>)</w:t>
      </w:r>
      <w:r w:rsidR="002C5A43" w:rsidRPr="00F32175">
        <w:rPr>
          <w:rFonts w:ascii="Calibri" w:hAnsi="Calibri" w:cs="Calibri"/>
          <w:sz w:val="20"/>
          <w:szCs w:val="20"/>
          <w:lang w:val="es-ES_tradnl"/>
        </w:rPr>
        <w:t xml:space="preserve"> queda por debajo</w:t>
      </w:r>
      <w:r w:rsidRPr="00F32175">
        <w:rPr>
          <w:rFonts w:ascii="Calibri" w:hAnsi="Calibri" w:cs="Calibri"/>
          <w:sz w:val="20"/>
          <w:szCs w:val="20"/>
          <w:lang w:val="es-ES_tradnl"/>
        </w:rPr>
        <w:t>.</w:t>
      </w:r>
      <w:r w:rsidR="002C5A43" w:rsidRPr="00F32175">
        <w:rPr>
          <w:rFonts w:ascii="Calibri" w:hAnsi="Calibri" w:cs="Calibri"/>
          <w:sz w:val="20"/>
          <w:szCs w:val="20"/>
          <w:lang w:val="es-ES_tradnl"/>
        </w:rPr>
        <w:t xml:space="preserve"> Sin embargo, se observa (líneas punteadas) cómo </w:t>
      </w:r>
      <w:r w:rsidR="000E4A5C" w:rsidRPr="00F32175">
        <w:rPr>
          <w:rFonts w:ascii="Calibri" w:hAnsi="Calibri" w:cs="Calibri"/>
          <w:sz w:val="20"/>
          <w:szCs w:val="20"/>
          <w:lang w:val="es-ES_tradnl"/>
        </w:rPr>
        <w:t>hay</w:t>
      </w:r>
      <w:r w:rsidR="002C5A43" w:rsidRPr="00F32175">
        <w:rPr>
          <w:rFonts w:ascii="Calibri" w:hAnsi="Calibri" w:cs="Calibri"/>
          <w:sz w:val="20"/>
          <w:szCs w:val="20"/>
          <w:lang w:val="es-ES_tradnl"/>
        </w:rPr>
        <w:t xml:space="preserve"> rachas </w:t>
      </w:r>
      <w:r w:rsidR="002C5A43" w:rsidRPr="00F32175">
        <w:rPr>
          <w:rFonts w:ascii="Calibri" w:hAnsi="Calibri" w:cs="Calibri"/>
          <w:i/>
          <w:sz w:val="20"/>
          <w:szCs w:val="20"/>
          <w:lang w:val="es-ES_tradnl"/>
        </w:rPr>
        <w:t>n</w:t>
      </w:r>
      <w:r w:rsidR="002C5A43" w:rsidRPr="00F32175">
        <w:rPr>
          <w:rFonts w:ascii="Calibri" w:hAnsi="Calibri" w:cs="Calibri"/>
          <w:sz w:val="20"/>
          <w:szCs w:val="20"/>
          <w:lang w:val="es-ES_tradnl"/>
        </w:rPr>
        <w:t xml:space="preserve">, </w:t>
      </w:r>
      <w:r w:rsidR="002C5A43" w:rsidRPr="00F32175">
        <w:rPr>
          <w:rFonts w:ascii="Calibri" w:hAnsi="Calibri" w:cs="Calibri"/>
          <w:i/>
          <w:sz w:val="20"/>
          <w:szCs w:val="20"/>
          <w:lang w:val="es-ES_tradnl"/>
        </w:rPr>
        <w:t>p(v)</w:t>
      </w:r>
      <w:r w:rsidR="002C5A43" w:rsidRPr="00F32175">
        <w:rPr>
          <w:rFonts w:ascii="Calibri" w:hAnsi="Calibri" w:cs="Calibri"/>
          <w:sz w:val="20"/>
          <w:szCs w:val="20"/>
          <w:lang w:val="es-ES_tradnl"/>
        </w:rPr>
        <w:t xml:space="preserve"> &gt; </w:t>
      </w:r>
      <w:proofErr w:type="gramStart"/>
      <w:r w:rsidR="002C5A43" w:rsidRPr="00F32175">
        <w:rPr>
          <w:rFonts w:ascii="Calibri" w:hAnsi="Calibri" w:cs="Calibri"/>
          <w:i/>
          <w:sz w:val="20"/>
          <w:szCs w:val="20"/>
          <w:lang w:val="es-ES_tradnl"/>
        </w:rPr>
        <w:t>p(</w:t>
      </w:r>
      <w:proofErr w:type="gramEnd"/>
      <w:r w:rsidR="002C5A43" w:rsidRPr="00F32175">
        <w:rPr>
          <w:rFonts w:ascii="Calibri" w:hAnsi="Calibri" w:cs="Calibri"/>
          <w:i/>
          <w:sz w:val="20"/>
          <w:szCs w:val="20"/>
          <w:lang w:val="es-ES_tradnl"/>
        </w:rPr>
        <w:t>d + na)</w:t>
      </w:r>
      <w:r w:rsidR="002C5A43" w:rsidRPr="00F32175">
        <w:rPr>
          <w:rFonts w:ascii="Calibri" w:hAnsi="Calibri" w:cs="Calibri"/>
          <w:sz w:val="20"/>
          <w:szCs w:val="20"/>
          <w:lang w:val="es-ES_tradnl"/>
        </w:rPr>
        <w:t xml:space="preserve"> </w:t>
      </w:r>
      <w:r w:rsidR="000E4A5C" w:rsidRPr="00F32175">
        <w:rPr>
          <w:rFonts w:ascii="Calibri" w:hAnsi="Calibri" w:cs="Calibri"/>
          <w:sz w:val="20"/>
          <w:szCs w:val="20"/>
          <w:lang w:val="es-ES_tradnl"/>
        </w:rPr>
        <w:t xml:space="preserve">que </w:t>
      </w:r>
      <w:r w:rsidR="002C5A43" w:rsidRPr="00F32175">
        <w:rPr>
          <w:rFonts w:ascii="Calibri" w:hAnsi="Calibri" w:cs="Calibri"/>
          <w:sz w:val="20"/>
          <w:szCs w:val="20"/>
          <w:lang w:val="es-ES_tradnl"/>
        </w:rPr>
        <w:t>afirma</w:t>
      </w:r>
      <w:r w:rsidR="00EA0238" w:rsidRPr="00F32175">
        <w:rPr>
          <w:rFonts w:ascii="Calibri" w:hAnsi="Calibri" w:cs="Calibri"/>
          <w:sz w:val="20"/>
          <w:szCs w:val="20"/>
          <w:lang w:val="es-ES_tradnl"/>
        </w:rPr>
        <w:t>n</w:t>
      </w:r>
      <w:r w:rsidR="002C5A43" w:rsidRPr="00F32175">
        <w:rPr>
          <w:rFonts w:ascii="Calibri" w:hAnsi="Calibri" w:cs="Calibri"/>
          <w:sz w:val="20"/>
          <w:szCs w:val="20"/>
          <w:lang w:val="es-ES_tradnl"/>
        </w:rPr>
        <w:t xml:space="preserve"> </w:t>
      </w:r>
      <w:r w:rsidR="00553E09" w:rsidRPr="00F32175">
        <w:rPr>
          <w:rFonts w:ascii="Calibri" w:hAnsi="Calibri" w:cs="Calibri"/>
          <w:sz w:val="20"/>
          <w:szCs w:val="20"/>
          <w:lang w:val="es-ES_tradnl"/>
        </w:rPr>
        <w:t xml:space="preserve">los </w:t>
      </w:r>
      <w:r w:rsidR="002C5A43" w:rsidRPr="00F32175">
        <w:rPr>
          <w:rFonts w:ascii="Calibri" w:hAnsi="Calibri" w:cs="Calibri"/>
          <w:sz w:val="20"/>
          <w:szCs w:val="20"/>
          <w:lang w:val="es-ES_tradnl"/>
        </w:rPr>
        <w:t xml:space="preserve">dos comportamientos de los apostadores, uno aleatorio y otro con intencionalidad. Si revisamos el gráfico 1 veremos cómo </w:t>
      </w:r>
      <w:r w:rsidRPr="00F32175">
        <w:rPr>
          <w:rFonts w:ascii="Calibri" w:hAnsi="Calibri" w:cs="Calibri"/>
          <w:sz w:val="20"/>
          <w:szCs w:val="20"/>
          <w:lang w:val="es-ES_tradnl"/>
        </w:rPr>
        <w:t>C, a partir del sorteo 48</w:t>
      </w:r>
      <w:r w:rsidR="00EA0238" w:rsidRPr="00F32175">
        <w:rPr>
          <w:rFonts w:ascii="Calibri" w:hAnsi="Calibri" w:cs="Calibri"/>
          <w:sz w:val="20"/>
          <w:szCs w:val="20"/>
          <w:lang w:val="es-ES_tradnl"/>
        </w:rPr>
        <w:t>,</w:t>
      </w:r>
      <w:r w:rsidRPr="00F32175">
        <w:rPr>
          <w:rFonts w:ascii="Calibri" w:hAnsi="Calibri" w:cs="Calibri"/>
          <w:sz w:val="20"/>
          <w:szCs w:val="20"/>
          <w:lang w:val="es-ES_tradnl"/>
        </w:rPr>
        <w:t xml:space="preserve"> reacciona incrementando las asignaciones sobre una racha de </w:t>
      </w:r>
      <w:r w:rsidRPr="00F32175">
        <w:rPr>
          <w:rFonts w:ascii="Calibri" w:hAnsi="Calibri" w:cs="Calibri"/>
          <w:i/>
          <w:sz w:val="20"/>
          <w:szCs w:val="20"/>
          <w:lang w:val="es-ES_tradnl"/>
        </w:rPr>
        <w:t>n</w:t>
      </w:r>
      <w:r w:rsidRPr="00F32175">
        <w:rPr>
          <w:rFonts w:ascii="Calibri" w:hAnsi="Calibri" w:cs="Calibri"/>
          <w:sz w:val="20"/>
          <w:szCs w:val="20"/>
          <w:lang w:val="es-ES_tradnl"/>
        </w:rPr>
        <w:t xml:space="preserve"> que venía produciéndose desde el sorteo 46 y que provocaba incrementos en las ventas. Lo mismo sucede en el </w:t>
      </w:r>
      <w:r w:rsidR="00AE79E5" w:rsidRPr="00F32175">
        <w:rPr>
          <w:rFonts w:ascii="Calibri" w:hAnsi="Calibri" w:cs="Calibri"/>
          <w:sz w:val="20"/>
          <w:szCs w:val="20"/>
          <w:lang w:val="es-ES_tradnl"/>
        </w:rPr>
        <w:t>tercer</w:t>
      </w:r>
      <w:r w:rsidRPr="00F32175">
        <w:rPr>
          <w:rFonts w:ascii="Calibri" w:hAnsi="Calibri" w:cs="Calibri"/>
          <w:sz w:val="20"/>
          <w:szCs w:val="20"/>
          <w:lang w:val="es-ES_tradnl"/>
        </w:rPr>
        <w:t xml:space="preserve"> punto </w:t>
      </w:r>
      <w:r w:rsidRPr="00F32175">
        <w:rPr>
          <w:rFonts w:ascii="Calibri" w:hAnsi="Calibri" w:cs="Calibri"/>
          <w:sz w:val="20"/>
          <w:szCs w:val="20"/>
          <w:lang w:val="es-ES_tradnl"/>
        </w:rPr>
        <w:lastRenderedPageBreak/>
        <w:t xml:space="preserve">máximo observado en el sorteo 54; la racha de </w:t>
      </w:r>
      <w:r w:rsidRPr="00F32175">
        <w:rPr>
          <w:rFonts w:ascii="Calibri" w:hAnsi="Calibri" w:cs="Calibri"/>
          <w:i/>
          <w:sz w:val="20"/>
          <w:szCs w:val="20"/>
          <w:lang w:val="es-ES_tradnl"/>
        </w:rPr>
        <w:t>n</w:t>
      </w:r>
      <w:r w:rsidRPr="00F32175">
        <w:rPr>
          <w:rFonts w:ascii="Calibri" w:hAnsi="Calibri" w:cs="Calibri"/>
          <w:sz w:val="20"/>
          <w:szCs w:val="20"/>
          <w:lang w:val="es-ES_tradnl"/>
        </w:rPr>
        <w:t xml:space="preserve"> venía produciéndose desde el sorteo 51 y es en el sorteo 52 cuando C reacciona incrementando las asignaciones.</w:t>
      </w:r>
      <w:r w:rsidR="004574D7" w:rsidRPr="00F32175">
        <w:rPr>
          <w:rFonts w:ascii="Calibri" w:hAnsi="Calibri" w:cs="Calibri"/>
          <w:sz w:val="20"/>
          <w:szCs w:val="20"/>
          <w:lang w:val="es-ES_tradnl"/>
        </w:rPr>
        <w:t xml:space="preserve"> De modo que C reacciona luego que M</w:t>
      </w:r>
      <w:r w:rsidR="00D43B27" w:rsidRPr="00F32175">
        <w:rPr>
          <w:rFonts w:ascii="Calibri" w:hAnsi="Calibri" w:cs="Calibri"/>
          <w:sz w:val="20"/>
          <w:szCs w:val="20"/>
          <w:lang w:val="es-ES_tradnl"/>
        </w:rPr>
        <w:t>R</w:t>
      </w:r>
      <w:r w:rsidR="004574D7" w:rsidRPr="00F32175">
        <w:rPr>
          <w:rFonts w:ascii="Calibri" w:hAnsi="Calibri" w:cs="Calibri"/>
          <w:sz w:val="20"/>
          <w:szCs w:val="20"/>
          <w:lang w:val="es-ES_tradnl"/>
        </w:rPr>
        <w:t>.</w:t>
      </w:r>
    </w:p>
    <w:p w14:paraId="674333CD" w14:textId="74C2A580" w:rsidR="00B6475F" w:rsidRPr="00F32175" w:rsidRDefault="00B6475F" w:rsidP="00F32175">
      <w:pPr>
        <w:ind w:firstLine="709"/>
        <w:jc w:val="both"/>
        <w:rPr>
          <w:rFonts w:ascii="Calibri" w:hAnsi="Calibri" w:cs="Calibri"/>
          <w:sz w:val="20"/>
          <w:szCs w:val="20"/>
          <w:lang w:val="es-ES_tradnl"/>
        </w:rPr>
      </w:pPr>
    </w:p>
    <w:p w14:paraId="6A5408EC" w14:textId="34E73574" w:rsidR="009604C0" w:rsidRPr="00F32175" w:rsidRDefault="009604C0" w:rsidP="00F32175">
      <w:pPr>
        <w:ind w:firstLine="709"/>
        <w:jc w:val="both"/>
        <w:rPr>
          <w:rFonts w:ascii="Calibri" w:hAnsi="Calibri" w:cs="Calibri"/>
          <w:sz w:val="20"/>
          <w:szCs w:val="20"/>
          <w:lang w:val="es-ES_tradnl"/>
        </w:rPr>
      </w:pPr>
    </w:p>
    <w:p w14:paraId="24FA7650" w14:textId="198C9F91" w:rsidR="009604C0" w:rsidRPr="00F32175" w:rsidRDefault="001509A4" w:rsidP="00F32175">
      <w:pPr>
        <w:jc w:val="both"/>
        <w:rPr>
          <w:rFonts w:ascii="Calibri" w:hAnsi="Calibri" w:cs="Calibri"/>
          <w:b/>
          <w:bCs/>
          <w:sz w:val="20"/>
          <w:szCs w:val="20"/>
          <w:lang w:val="es-ES_tradnl"/>
        </w:rPr>
      </w:pPr>
      <w:r w:rsidRPr="00F32175">
        <w:rPr>
          <w:rFonts w:ascii="Calibri" w:hAnsi="Calibri" w:cs="Calibri"/>
          <w:b/>
          <w:bCs/>
          <w:sz w:val="20"/>
          <w:szCs w:val="20"/>
          <w:lang w:val="es-ES_tradnl"/>
        </w:rPr>
        <w:t>Discusión y conclusiones</w:t>
      </w:r>
      <w:r w:rsidR="00B652DF">
        <w:rPr>
          <w:rFonts w:ascii="Calibri" w:hAnsi="Calibri" w:cs="Calibri"/>
          <w:b/>
          <w:bCs/>
          <w:sz w:val="20"/>
          <w:szCs w:val="20"/>
          <w:lang w:val="es-ES_tradnl"/>
        </w:rPr>
        <w:t>.</w:t>
      </w:r>
    </w:p>
    <w:p w14:paraId="6170FEC1" w14:textId="3FB2F372" w:rsidR="009604C0" w:rsidRPr="00F32175" w:rsidRDefault="009604C0" w:rsidP="00F32175">
      <w:pPr>
        <w:ind w:firstLine="709"/>
        <w:jc w:val="both"/>
        <w:rPr>
          <w:rFonts w:ascii="Calibri" w:hAnsi="Calibri" w:cs="Calibri"/>
          <w:sz w:val="20"/>
          <w:szCs w:val="20"/>
          <w:lang w:val="es-ES_tradnl"/>
        </w:rPr>
      </w:pPr>
    </w:p>
    <w:p w14:paraId="3590ED04" w14:textId="1FAE0119" w:rsidR="001509A4" w:rsidRPr="00F32175" w:rsidRDefault="000E4A5C" w:rsidP="00F32175">
      <w:pPr>
        <w:jc w:val="both"/>
        <w:rPr>
          <w:rFonts w:ascii="Calibri" w:hAnsi="Calibri" w:cs="Calibri"/>
          <w:sz w:val="20"/>
          <w:szCs w:val="20"/>
          <w:lang w:val="es-ES_tradnl"/>
        </w:rPr>
      </w:pPr>
      <w:r w:rsidRPr="00F32175">
        <w:rPr>
          <w:rFonts w:ascii="Calibri" w:hAnsi="Calibri" w:cs="Calibri"/>
          <w:sz w:val="20"/>
          <w:szCs w:val="20"/>
          <w:lang w:val="es-ES_tradnl"/>
        </w:rPr>
        <w:t xml:space="preserve">De esta manera vemos en las pruebas que la aleatoriedad solo se </w:t>
      </w:r>
      <w:r w:rsidR="00140218" w:rsidRPr="00F32175">
        <w:rPr>
          <w:rFonts w:ascii="Calibri" w:hAnsi="Calibri" w:cs="Calibri"/>
          <w:sz w:val="20"/>
          <w:szCs w:val="20"/>
          <w:lang w:val="es-ES_tradnl"/>
        </w:rPr>
        <w:t>rechaza</w:t>
      </w:r>
      <w:r w:rsidRPr="00F32175">
        <w:rPr>
          <w:rFonts w:ascii="Calibri" w:hAnsi="Calibri" w:cs="Calibri"/>
          <w:sz w:val="20"/>
          <w:szCs w:val="20"/>
          <w:lang w:val="es-ES_tradnl"/>
        </w:rPr>
        <w:t xml:space="preserve">, sin lugar a dudas, en las series de </w:t>
      </w:r>
      <w:r w:rsidRPr="00F32175">
        <w:rPr>
          <w:rFonts w:ascii="Calibri" w:hAnsi="Calibri" w:cs="Calibri"/>
          <w:i/>
          <w:sz w:val="20"/>
          <w:szCs w:val="20"/>
          <w:lang w:val="es-ES_tradnl"/>
        </w:rPr>
        <w:t>a</w:t>
      </w:r>
      <w:r w:rsidRPr="00F32175">
        <w:rPr>
          <w:rFonts w:ascii="Calibri" w:hAnsi="Calibri" w:cs="Calibri"/>
          <w:sz w:val="20"/>
          <w:szCs w:val="20"/>
          <w:lang w:val="es-ES_tradnl"/>
        </w:rPr>
        <w:t xml:space="preserve"> y </w:t>
      </w:r>
      <w:r w:rsidRPr="00F32175">
        <w:rPr>
          <w:rFonts w:ascii="Calibri" w:hAnsi="Calibri" w:cs="Calibri"/>
          <w:i/>
          <w:sz w:val="20"/>
          <w:szCs w:val="20"/>
          <w:lang w:val="es-ES_tradnl"/>
        </w:rPr>
        <w:t>na</w:t>
      </w:r>
      <w:r w:rsidRPr="00F32175">
        <w:rPr>
          <w:rFonts w:ascii="Calibri" w:hAnsi="Calibri" w:cs="Calibri"/>
          <w:sz w:val="20"/>
          <w:szCs w:val="20"/>
          <w:lang w:val="es-ES_tradnl"/>
        </w:rPr>
        <w:t xml:space="preserve">; </w:t>
      </w:r>
      <w:r w:rsidR="00FE523E" w:rsidRPr="00F32175">
        <w:rPr>
          <w:rFonts w:ascii="Calibri" w:hAnsi="Calibri" w:cs="Calibri"/>
          <w:sz w:val="20"/>
          <w:szCs w:val="20"/>
          <w:lang w:val="es-ES_tradnl"/>
        </w:rPr>
        <w:t xml:space="preserve">y que </w:t>
      </w:r>
      <w:r w:rsidRPr="00F32175">
        <w:rPr>
          <w:rFonts w:ascii="Calibri" w:hAnsi="Calibri" w:cs="Calibri"/>
          <w:sz w:val="20"/>
          <w:szCs w:val="20"/>
          <w:lang w:val="es-ES_tradnl"/>
        </w:rPr>
        <w:t xml:space="preserve">en las demás,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w:t>
      </w:r>
      <w:r w:rsidRPr="00F32175">
        <w:rPr>
          <w:rFonts w:ascii="Calibri" w:hAnsi="Calibri" w:cs="Calibri"/>
          <w:i/>
          <w:sz w:val="20"/>
          <w:szCs w:val="20"/>
          <w:lang w:val="es-ES_tradnl"/>
        </w:rPr>
        <w:t>d</w:t>
      </w:r>
      <w:r w:rsidRPr="00F32175">
        <w:rPr>
          <w:rFonts w:ascii="Calibri" w:hAnsi="Calibri" w:cs="Calibri"/>
          <w:sz w:val="20"/>
          <w:szCs w:val="20"/>
          <w:lang w:val="es-ES_tradnl"/>
        </w:rPr>
        <w:t xml:space="preserve"> y </w:t>
      </w:r>
      <w:proofErr w:type="spellStart"/>
      <w:r w:rsidRPr="00F32175">
        <w:rPr>
          <w:rFonts w:ascii="Calibri" w:hAnsi="Calibri" w:cs="Calibri"/>
          <w:i/>
          <w:sz w:val="20"/>
          <w:szCs w:val="20"/>
          <w:lang w:val="es-ES_tradnl"/>
        </w:rPr>
        <w:t>ga</w:t>
      </w:r>
      <w:proofErr w:type="spellEnd"/>
      <w:r w:rsidRPr="00F32175">
        <w:rPr>
          <w:rFonts w:ascii="Calibri" w:hAnsi="Calibri" w:cs="Calibri"/>
          <w:sz w:val="20"/>
          <w:szCs w:val="20"/>
          <w:lang w:val="es-ES_tradnl"/>
        </w:rPr>
        <w:t xml:space="preserve">, </w:t>
      </w:r>
      <w:r w:rsidR="00FE523E" w:rsidRPr="00F32175">
        <w:rPr>
          <w:rFonts w:ascii="Calibri" w:hAnsi="Calibri" w:cs="Calibri"/>
          <w:sz w:val="20"/>
          <w:szCs w:val="20"/>
          <w:lang w:val="es-ES_tradnl"/>
        </w:rPr>
        <w:t xml:space="preserve">se ve comprometida por </w:t>
      </w:r>
      <w:r w:rsidR="00B9387A" w:rsidRPr="00F32175">
        <w:rPr>
          <w:rFonts w:ascii="Calibri" w:hAnsi="Calibri" w:cs="Calibri"/>
          <w:sz w:val="20"/>
          <w:szCs w:val="20"/>
          <w:lang w:val="es-ES_tradnl"/>
        </w:rPr>
        <w:t>tendencias</w:t>
      </w:r>
      <w:r w:rsidR="00FE523E" w:rsidRPr="00F32175">
        <w:rPr>
          <w:rFonts w:ascii="Calibri" w:hAnsi="Calibri" w:cs="Calibri"/>
          <w:sz w:val="20"/>
          <w:szCs w:val="20"/>
          <w:lang w:val="es-ES_tradnl"/>
        </w:rPr>
        <w:t xml:space="preserve"> </w:t>
      </w:r>
      <w:r w:rsidR="00B9387A" w:rsidRPr="00F32175">
        <w:rPr>
          <w:rFonts w:ascii="Calibri" w:hAnsi="Calibri" w:cs="Calibri"/>
          <w:sz w:val="20"/>
          <w:szCs w:val="20"/>
          <w:lang w:val="es-ES_tradnl"/>
        </w:rPr>
        <w:t>de</w:t>
      </w:r>
      <w:r w:rsidR="00FE523E" w:rsidRPr="00F32175">
        <w:rPr>
          <w:rFonts w:ascii="Calibri" w:hAnsi="Calibri" w:cs="Calibri"/>
          <w:sz w:val="20"/>
          <w:szCs w:val="20"/>
          <w:lang w:val="es-ES_tradnl"/>
        </w:rPr>
        <w:t xml:space="preserve"> </w:t>
      </w:r>
      <w:r w:rsidR="00FE523E" w:rsidRPr="00F32175">
        <w:rPr>
          <w:rFonts w:ascii="Calibri" w:hAnsi="Calibri" w:cs="Calibri"/>
          <w:i/>
          <w:sz w:val="20"/>
          <w:szCs w:val="20"/>
          <w:lang w:val="es-ES_tradnl"/>
        </w:rPr>
        <w:t>v</w:t>
      </w:r>
      <w:r w:rsidR="00FE523E" w:rsidRPr="00F32175">
        <w:rPr>
          <w:rFonts w:ascii="Calibri" w:hAnsi="Calibri" w:cs="Calibri"/>
          <w:sz w:val="20"/>
          <w:szCs w:val="20"/>
          <w:lang w:val="es-ES_tradnl"/>
        </w:rPr>
        <w:t xml:space="preserve"> y </w:t>
      </w:r>
      <w:r w:rsidR="00FE523E" w:rsidRPr="00F32175">
        <w:rPr>
          <w:rFonts w:ascii="Calibri" w:hAnsi="Calibri" w:cs="Calibri"/>
          <w:i/>
          <w:sz w:val="20"/>
          <w:szCs w:val="20"/>
          <w:lang w:val="es-ES_tradnl"/>
        </w:rPr>
        <w:t>d</w:t>
      </w:r>
      <w:r w:rsidR="00EA0238" w:rsidRPr="00F32175">
        <w:rPr>
          <w:rFonts w:ascii="Calibri" w:hAnsi="Calibri" w:cs="Calibri"/>
          <w:i/>
          <w:sz w:val="20"/>
          <w:szCs w:val="20"/>
          <w:lang w:val="es-ES_tradnl"/>
        </w:rPr>
        <w:t xml:space="preserve">, </w:t>
      </w:r>
      <w:r w:rsidR="00FE523E" w:rsidRPr="00F32175">
        <w:rPr>
          <w:rFonts w:ascii="Calibri" w:hAnsi="Calibri" w:cs="Calibri"/>
          <w:sz w:val="20"/>
          <w:szCs w:val="20"/>
          <w:lang w:val="es-ES_tradnl"/>
        </w:rPr>
        <w:t xml:space="preserve">así mismo, que existe correlación entre </w:t>
      </w:r>
      <w:r w:rsidR="00FE523E" w:rsidRPr="00F32175">
        <w:rPr>
          <w:rFonts w:ascii="Calibri" w:hAnsi="Calibri" w:cs="Calibri"/>
          <w:i/>
          <w:sz w:val="20"/>
          <w:szCs w:val="20"/>
          <w:lang w:val="es-ES_tradnl"/>
        </w:rPr>
        <w:t>v</w:t>
      </w:r>
      <w:r w:rsidR="00FE523E" w:rsidRPr="00F32175">
        <w:rPr>
          <w:rFonts w:ascii="Calibri" w:hAnsi="Calibri" w:cs="Calibri"/>
          <w:sz w:val="20"/>
          <w:szCs w:val="20"/>
          <w:lang w:val="es-ES_tradnl"/>
        </w:rPr>
        <w:t xml:space="preserve"> y </w:t>
      </w:r>
      <w:r w:rsidR="00FE523E" w:rsidRPr="00F32175">
        <w:rPr>
          <w:rFonts w:ascii="Calibri" w:hAnsi="Calibri" w:cs="Calibri"/>
          <w:i/>
          <w:sz w:val="20"/>
          <w:szCs w:val="20"/>
          <w:lang w:val="es-ES_tradnl"/>
        </w:rPr>
        <w:t>d</w:t>
      </w:r>
      <w:r w:rsidR="00FE523E" w:rsidRPr="00F32175">
        <w:rPr>
          <w:rFonts w:ascii="Calibri" w:hAnsi="Calibri" w:cs="Calibri"/>
          <w:sz w:val="20"/>
          <w:szCs w:val="20"/>
          <w:lang w:val="es-ES_tradnl"/>
        </w:rPr>
        <w:t xml:space="preserve"> como control de MR sobre las ventas y que estas ofrecen </w:t>
      </w:r>
      <w:proofErr w:type="spellStart"/>
      <w:r w:rsidR="00FE523E" w:rsidRPr="00F32175">
        <w:rPr>
          <w:rFonts w:ascii="Calibri" w:hAnsi="Calibri" w:cs="Calibri"/>
          <w:sz w:val="20"/>
          <w:szCs w:val="20"/>
          <w:lang w:val="es-ES_tradnl"/>
        </w:rPr>
        <w:t>autocorrelación</w:t>
      </w:r>
      <w:proofErr w:type="spellEnd"/>
      <w:r w:rsidR="00FE523E" w:rsidRPr="00F32175">
        <w:rPr>
          <w:rFonts w:ascii="Calibri" w:hAnsi="Calibri" w:cs="Calibri"/>
          <w:sz w:val="20"/>
          <w:szCs w:val="20"/>
          <w:lang w:val="es-ES_tradnl"/>
        </w:rPr>
        <w:t xml:space="preserve"> </w:t>
      </w:r>
      <w:r w:rsidR="001509A4" w:rsidRPr="00F32175">
        <w:rPr>
          <w:rFonts w:ascii="Calibri" w:hAnsi="Calibri" w:cs="Calibri"/>
          <w:sz w:val="20"/>
          <w:szCs w:val="20"/>
          <w:lang w:val="es-ES_tradnl"/>
        </w:rPr>
        <w:t>en</w:t>
      </w:r>
      <w:r w:rsidR="00FE523E" w:rsidRPr="00F32175">
        <w:rPr>
          <w:rFonts w:ascii="Calibri" w:hAnsi="Calibri" w:cs="Calibri"/>
          <w:sz w:val="20"/>
          <w:szCs w:val="20"/>
          <w:lang w:val="es-ES_tradnl"/>
        </w:rPr>
        <w:t xml:space="preserve"> los sorteos sobre todo en rachas </w:t>
      </w:r>
      <w:r w:rsidR="00FE523E" w:rsidRPr="00F32175">
        <w:rPr>
          <w:rFonts w:ascii="Calibri" w:hAnsi="Calibri" w:cs="Calibri"/>
          <w:i/>
          <w:sz w:val="20"/>
          <w:szCs w:val="20"/>
          <w:lang w:val="es-ES_tradnl"/>
        </w:rPr>
        <w:t>n</w:t>
      </w:r>
      <w:r w:rsidR="00FE523E" w:rsidRPr="00F32175">
        <w:rPr>
          <w:rFonts w:ascii="Calibri" w:hAnsi="Calibri" w:cs="Calibri"/>
          <w:sz w:val="20"/>
          <w:szCs w:val="20"/>
          <w:lang w:val="es-ES_tradnl"/>
        </w:rPr>
        <w:t xml:space="preserve">. </w:t>
      </w:r>
      <w:r w:rsidR="002121C6" w:rsidRPr="00F32175">
        <w:rPr>
          <w:rFonts w:ascii="Calibri" w:hAnsi="Calibri" w:cs="Calibri"/>
          <w:sz w:val="20"/>
          <w:szCs w:val="20"/>
          <w:lang w:val="es-ES_tradnl"/>
        </w:rPr>
        <w:t>I</w:t>
      </w:r>
      <w:r w:rsidR="00FE523E" w:rsidRPr="00F32175">
        <w:rPr>
          <w:rFonts w:ascii="Calibri" w:hAnsi="Calibri" w:cs="Calibri"/>
          <w:sz w:val="20"/>
          <w:szCs w:val="20"/>
          <w:lang w:val="es-ES_tradnl"/>
        </w:rPr>
        <w:t xml:space="preserve">gualmente observamos que la influencia de </w:t>
      </w:r>
      <w:r w:rsidR="00FE523E" w:rsidRPr="00F32175">
        <w:rPr>
          <w:rFonts w:ascii="Calibri" w:hAnsi="Calibri" w:cs="Calibri"/>
          <w:i/>
          <w:sz w:val="20"/>
          <w:szCs w:val="20"/>
          <w:lang w:val="es-ES_tradnl"/>
        </w:rPr>
        <w:t>p(d)</w:t>
      </w:r>
      <w:r w:rsidR="00FE523E" w:rsidRPr="00F32175">
        <w:rPr>
          <w:rFonts w:ascii="Calibri" w:hAnsi="Calibri" w:cs="Calibri"/>
          <w:sz w:val="20"/>
          <w:szCs w:val="20"/>
          <w:lang w:val="es-ES_tradnl"/>
        </w:rPr>
        <w:t xml:space="preserve"> sobre </w:t>
      </w:r>
      <w:r w:rsidR="00FE523E" w:rsidRPr="00F32175">
        <w:rPr>
          <w:rFonts w:ascii="Calibri" w:hAnsi="Calibri" w:cs="Calibri"/>
          <w:i/>
          <w:sz w:val="20"/>
          <w:szCs w:val="20"/>
          <w:lang w:val="es-ES_tradnl"/>
        </w:rPr>
        <w:t>p(na)</w:t>
      </w:r>
      <w:r w:rsidR="00FE523E" w:rsidRPr="00F32175">
        <w:rPr>
          <w:rFonts w:ascii="Calibri" w:hAnsi="Calibri" w:cs="Calibri"/>
          <w:sz w:val="20"/>
          <w:szCs w:val="20"/>
          <w:lang w:val="es-ES_tradnl"/>
        </w:rPr>
        <w:t xml:space="preserve"> revierte las probabilidades, inicialmente en favor de MR hacia C;</w:t>
      </w:r>
      <w:r w:rsidR="006961E8" w:rsidRPr="00F32175">
        <w:rPr>
          <w:rFonts w:ascii="Calibri" w:hAnsi="Calibri" w:cs="Calibri"/>
          <w:sz w:val="20"/>
          <w:szCs w:val="20"/>
          <w:lang w:val="es-ES_tradnl"/>
        </w:rPr>
        <w:t xml:space="preserve"> </w:t>
      </w:r>
      <w:r w:rsidR="00EA0238" w:rsidRPr="00F32175">
        <w:rPr>
          <w:rFonts w:ascii="Calibri" w:hAnsi="Calibri" w:cs="Calibri"/>
          <w:sz w:val="20"/>
          <w:szCs w:val="20"/>
          <w:lang w:val="es-ES_tradnl"/>
        </w:rPr>
        <w:t>e</w:t>
      </w:r>
      <w:r w:rsidR="006961E8" w:rsidRPr="00F32175">
        <w:rPr>
          <w:rFonts w:ascii="Calibri" w:hAnsi="Calibri" w:cs="Calibri"/>
          <w:sz w:val="20"/>
          <w:szCs w:val="20"/>
          <w:lang w:val="es-ES_tradnl"/>
        </w:rPr>
        <w:t xml:space="preserve">sto es, las </w:t>
      </w:r>
      <w:r w:rsidR="006961E8" w:rsidRPr="00F32175">
        <w:rPr>
          <w:rFonts w:ascii="Calibri" w:hAnsi="Calibri" w:cs="Calibri"/>
          <w:i/>
          <w:sz w:val="20"/>
          <w:szCs w:val="20"/>
          <w:lang w:val="es-ES_tradnl"/>
        </w:rPr>
        <w:t>d</w:t>
      </w:r>
      <w:r w:rsidR="006961E8" w:rsidRPr="00F32175">
        <w:rPr>
          <w:rFonts w:ascii="Calibri" w:hAnsi="Calibri" w:cs="Calibri"/>
          <w:sz w:val="20"/>
          <w:szCs w:val="20"/>
          <w:lang w:val="es-ES_tradnl"/>
        </w:rPr>
        <w:t xml:space="preserve"> mostrarían a los no cooperadores</w:t>
      </w:r>
      <w:r w:rsidR="00FE523E" w:rsidRPr="00F32175">
        <w:rPr>
          <w:rFonts w:ascii="Calibri" w:hAnsi="Calibri" w:cs="Calibri"/>
          <w:sz w:val="20"/>
          <w:szCs w:val="20"/>
          <w:lang w:val="es-ES_tradnl"/>
        </w:rPr>
        <w:t xml:space="preserve">. </w:t>
      </w:r>
      <w:r w:rsidR="001509A4" w:rsidRPr="00F32175">
        <w:rPr>
          <w:rFonts w:ascii="Calibri" w:hAnsi="Calibri" w:cs="Calibri"/>
          <w:sz w:val="20"/>
          <w:szCs w:val="20"/>
          <w:lang w:val="es-ES_tradnl"/>
        </w:rPr>
        <w:t>Igualmente observamos dos comportamientos en los apostadores, una acción colectiva y, por defecto, una individual; la primera intencional y la segunda</w:t>
      </w:r>
      <w:r w:rsidR="00AB741B" w:rsidRPr="00F32175">
        <w:rPr>
          <w:rFonts w:ascii="Calibri" w:hAnsi="Calibri" w:cs="Calibri"/>
          <w:sz w:val="20"/>
          <w:szCs w:val="20"/>
          <w:lang w:val="es-ES_tradnl"/>
        </w:rPr>
        <w:t>,</w:t>
      </w:r>
      <w:r w:rsidR="001509A4" w:rsidRPr="00F32175">
        <w:rPr>
          <w:rFonts w:ascii="Calibri" w:hAnsi="Calibri" w:cs="Calibri"/>
          <w:sz w:val="20"/>
          <w:szCs w:val="20"/>
          <w:lang w:val="es-ES_tradnl"/>
        </w:rPr>
        <w:t xml:space="preserve"> aleatoria.</w:t>
      </w:r>
    </w:p>
    <w:p w14:paraId="2FDF6934" w14:textId="7D67E1EF" w:rsidR="00966CF5" w:rsidRPr="00F32175" w:rsidRDefault="00966CF5" w:rsidP="00F32175">
      <w:pPr>
        <w:ind w:firstLine="709"/>
        <w:jc w:val="both"/>
        <w:rPr>
          <w:rFonts w:ascii="Calibri" w:hAnsi="Calibri" w:cs="Calibri"/>
          <w:sz w:val="20"/>
          <w:szCs w:val="20"/>
          <w:lang w:val="es-ES_tradnl"/>
        </w:rPr>
      </w:pPr>
    </w:p>
    <w:p w14:paraId="28D3B1C1" w14:textId="0C69CCBB" w:rsidR="00966CF5" w:rsidRDefault="001509A4"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Así, d</w:t>
      </w:r>
      <w:r w:rsidR="00966CF5" w:rsidRPr="00F32175">
        <w:rPr>
          <w:rFonts w:ascii="Calibri" w:hAnsi="Calibri" w:cs="Calibri"/>
          <w:sz w:val="20"/>
          <w:szCs w:val="20"/>
          <w:lang w:val="es-ES_tradnl"/>
        </w:rPr>
        <w:t xml:space="preserve">efiniremos como </w:t>
      </w:r>
      <w:r w:rsidR="00966CF5" w:rsidRPr="00F32175">
        <w:rPr>
          <w:rFonts w:ascii="Calibri" w:hAnsi="Calibri" w:cs="Calibri"/>
          <w:i/>
          <w:sz w:val="20"/>
          <w:szCs w:val="20"/>
          <w:lang w:val="es-ES_tradnl"/>
        </w:rPr>
        <w:t>acción colectiva</w:t>
      </w:r>
      <w:r w:rsidR="00966CF5" w:rsidRPr="00F32175">
        <w:rPr>
          <w:rFonts w:ascii="Calibri" w:hAnsi="Calibri" w:cs="Calibri"/>
          <w:sz w:val="20"/>
          <w:szCs w:val="20"/>
          <w:lang w:val="es-ES_tradnl"/>
        </w:rPr>
        <w:t xml:space="preserve"> a las rachas que cumplan las siguientes condiciones.</w:t>
      </w:r>
    </w:p>
    <w:p w14:paraId="51DFE72B" w14:textId="77777777" w:rsidR="00DE2E9A" w:rsidRPr="00F32175" w:rsidRDefault="00DE2E9A" w:rsidP="00F32175">
      <w:pPr>
        <w:ind w:firstLine="709"/>
        <w:jc w:val="both"/>
        <w:rPr>
          <w:rFonts w:ascii="Calibri" w:hAnsi="Calibri" w:cs="Calibri"/>
          <w:sz w:val="20"/>
          <w:szCs w:val="20"/>
          <w:lang w:val="es-ES_tradnl"/>
        </w:rPr>
      </w:pPr>
    </w:p>
    <w:p w14:paraId="5C5705FD" w14:textId="7A2933A0" w:rsidR="00966CF5" w:rsidRDefault="00966CF5"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Rachas de dos valores (</w:t>
      </w:r>
      <w:r w:rsidRPr="00F32175">
        <w:rPr>
          <w:rFonts w:ascii="Calibri" w:hAnsi="Calibri" w:cs="Calibri"/>
          <w:i/>
          <w:sz w:val="20"/>
          <w:szCs w:val="20"/>
          <w:lang w:val="es-ES_tradnl"/>
        </w:rPr>
        <w:t xml:space="preserve">n </w:t>
      </w:r>
      <w:r w:rsidRPr="00F32175">
        <w:rPr>
          <w:rFonts w:ascii="Calibri" w:hAnsi="Calibri" w:cs="Calibri"/>
          <w:sz w:val="20"/>
          <w:szCs w:val="20"/>
          <w:lang w:val="es-ES_tradnl"/>
        </w:rPr>
        <w:t xml:space="preserve">y </w:t>
      </w:r>
      <w:r w:rsidRPr="00F32175">
        <w:rPr>
          <w:rFonts w:ascii="Calibri" w:hAnsi="Calibri" w:cs="Calibri"/>
          <w:i/>
          <w:sz w:val="20"/>
          <w:szCs w:val="20"/>
          <w:lang w:val="es-ES_tradnl"/>
        </w:rPr>
        <w:t>g</w:t>
      </w:r>
      <w:r w:rsidRPr="00F32175">
        <w:rPr>
          <w:rFonts w:ascii="Calibri" w:hAnsi="Calibri" w:cs="Calibri"/>
          <w:sz w:val="20"/>
          <w:szCs w:val="20"/>
          <w:lang w:val="es-ES_tradnl"/>
        </w:rPr>
        <w:t xml:space="preserve">), formadas por una serie </w:t>
      </w:r>
      <w:r w:rsidRPr="00F32175">
        <w:rPr>
          <w:rFonts w:ascii="Calibri" w:hAnsi="Calibri" w:cs="Calibri"/>
          <w:i/>
          <w:sz w:val="20"/>
          <w:szCs w:val="20"/>
          <w:lang w:val="es-ES_tradnl"/>
        </w:rPr>
        <w:t>n</w:t>
      </w:r>
      <w:r w:rsidRPr="00F32175">
        <w:rPr>
          <w:rFonts w:ascii="Calibri" w:hAnsi="Calibri" w:cs="Calibri"/>
          <w:sz w:val="20"/>
          <w:szCs w:val="20"/>
          <w:lang w:val="es-ES_tradnl"/>
        </w:rPr>
        <w:t xml:space="preserve"> de al menos 3 elementos y una racha </w:t>
      </w:r>
      <w:r w:rsidRPr="00F32175">
        <w:rPr>
          <w:rFonts w:ascii="Calibri" w:hAnsi="Calibri" w:cs="Calibri"/>
          <w:i/>
          <w:sz w:val="20"/>
          <w:szCs w:val="20"/>
          <w:lang w:val="es-ES_tradnl"/>
        </w:rPr>
        <w:t>g</w:t>
      </w:r>
      <w:r w:rsidRPr="00F32175">
        <w:rPr>
          <w:rFonts w:ascii="Calibri" w:hAnsi="Calibri" w:cs="Calibri"/>
          <w:sz w:val="20"/>
          <w:szCs w:val="20"/>
          <w:lang w:val="es-ES_tradnl"/>
        </w:rPr>
        <w:t xml:space="preserve"> final; por ejemplo, </w:t>
      </w:r>
      <w:proofErr w:type="spellStart"/>
      <w:r w:rsidRPr="00F32175">
        <w:rPr>
          <w:rFonts w:ascii="Calibri" w:hAnsi="Calibri" w:cs="Calibri"/>
          <w:i/>
          <w:sz w:val="20"/>
          <w:szCs w:val="20"/>
          <w:lang w:val="es-ES_tradnl"/>
        </w:rPr>
        <w:t>nnng</w:t>
      </w:r>
      <w:proofErr w:type="spellEnd"/>
      <w:r w:rsidRPr="00F32175">
        <w:rPr>
          <w:rFonts w:ascii="Calibri" w:hAnsi="Calibri" w:cs="Calibri"/>
          <w:sz w:val="20"/>
          <w:szCs w:val="20"/>
          <w:lang w:val="es-ES_tradnl"/>
        </w:rPr>
        <w:t>, etc.</w:t>
      </w:r>
    </w:p>
    <w:p w14:paraId="19AE7AE3" w14:textId="77777777" w:rsidR="00F32175" w:rsidRPr="00F32175" w:rsidRDefault="00F32175" w:rsidP="00F32175">
      <w:pPr>
        <w:ind w:firstLine="709"/>
        <w:jc w:val="both"/>
        <w:rPr>
          <w:rFonts w:ascii="Calibri" w:hAnsi="Calibri" w:cs="Calibri"/>
          <w:sz w:val="20"/>
          <w:szCs w:val="20"/>
          <w:lang w:val="es-ES_tradnl"/>
        </w:rPr>
      </w:pPr>
    </w:p>
    <w:p w14:paraId="377A2D45" w14:textId="79396721" w:rsidR="008A6455" w:rsidRDefault="00966CF5" w:rsidP="00F32175">
      <w:pPr>
        <w:ind w:firstLine="709"/>
        <w:jc w:val="both"/>
        <w:rPr>
          <w:rFonts w:ascii="Calibri" w:eastAsiaTheme="minorEastAsia" w:hAnsi="Calibri" w:cs="Calibri"/>
          <w:sz w:val="20"/>
          <w:szCs w:val="20"/>
          <w:lang w:val="es-ES_tradnl"/>
        </w:rPr>
      </w:pPr>
      <w:r w:rsidRPr="00F32175">
        <w:rPr>
          <w:rFonts w:ascii="Calibri" w:hAnsi="Calibri" w:cs="Calibri"/>
          <w:sz w:val="20"/>
          <w:szCs w:val="20"/>
          <w:lang w:val="es-ES_tradnl"/>
        </w:rPr>
        <w:t xml:space="preserve">El valor de las ventas de la serie </w:t>
      </w:r>
      <w:r w:rsidRPr="00F32175">
        <w:rPr>
          <w:rFonts w:ascii="Calibri" w:hAnsi="Calibri" w:cs="Calibri"/>
          <w:i/>
          <w:sz w:val="20"/>
          <w:szCs w:val="20"/>
          <w:lang w:val="es-ES_tradnl"/>
        </w:rPr>
        <w:t>n</w:t>
      </w:r>
      <w:r w:rsidRPr="00F32175">
        <w:rPr>
          <w:rFonts w:ascii="Calibri" w:hAnsi="Calibri" w:cs="Calibri"/>
          <w:sz w:val="20"/>
          <w:szCs w:val="20"/>
          <w:lang w:val="es-ES_tradnl"/>
        </w:rPr>
        <w:t xml:space="preserve"> debe ser meno</w:t>
      </w:r>
      <w:r w:rsidR="001509A4" w:rsidRPr="00F32175">
        <w:rPr>
          <w:rFonts w:ascii="Calibri" w:hAnsi="Calibri" w:cs="Calibri"/>
          <w:sz w:val="20"/>
          <w:szCs w:val="20"/>
          <w:lang w:val="es-ES_tradnl"/>
        </w:rPr>
        <w:t>r o</w:t>
      </w:r>
      <w:r w:rsidRPr="00F32175">
        <w:rPr>
          <w:rFonts w:ascii="Calibri" w:hAnsi="Calibri" w:cs="Calibri"/>
          <w:sz w:val="20"/>
          <w:szCs w:val="20"/>
          <w:lang w:val="es-ES_tradnl"/>
        </w:rPr>
        <w:t xml:space="preserve"> igual al anterior; esto es,</w:t>
      </w:r>
      <w:r w:rsidR="00053C99">
        <w:rPr>
          <w:rFonts w:ascii="Calibri" w:hAnsi="Calibri" w:cs="Calibri"/>
          <w:sz w:val="20"/>
          <w:szCs w:val="20"/>
          <w:lang w:val="es-ES_tradnl"/>
        </w:rPr>
        <w:t xml:space="preserve"> (Vn1 ≤ Vn2…≤</w:t>
      </w:r>
      <w:r w:rsidR="00827617">
        <w:rPr>
          <w:rFonts w:ascii="Calibri" w:hAnsi="Calibri" w:cs="Calibri"/>
          <w:sz w:val="20"/>
          <w:szCs w:val="20"/>
          <w:lang w:val="es-ES_tradnl"/>
        </w:rPr>
        <w:t xml:space="preserve"> </w:t>
      </w:r>
      <w:proofErr w:type="spellStart"/>
      <w:r w:rsidR="00053C99">
        <w:rPr>
          <w:rFonts w:ascii="Calibri" w:hAnsi="Calibri" w:cs="Calibri"/>
          <w:sz w:val="20"/>
          <w:szCs w:val="20"/>
          <w:lang w:val="es-ES_tradnl"/>
        </w:rPr>
        <w:t>Vnk</w:t>
      </w:r>
      <w:proofErr w:type="spellEnd"/>
      <w:r w:rsidR="00053C99">
        <w:rPr>
          <w:rFonts w:ascii="Calibri" w:hAnsi="Calibri" w:cs="Calibri"/>
          <w:sz w:val="20"/>
          <w:szCs w:val="20"/>
          <w:lang w:val="es-ES_tradnl"/>
        </w:rPr>
        <w:t>…≤</w:t>
      </w:r>
      <w:r w:rsidR="00827617">
        <w:rPr>
          <w:rFonts w:ascii="Calibri" w:hAnsi="Calibri" w:cs="Calibri"/>
          <w:sz w:val="20"/>
          <w:szCs w:val="20"/>
          <w:lang w:val="es-ES_tradnl"/>
        </w:rPr>
        <w:t xml:space="preserve"> </w:t>
      </w:r>
      <w:r w:rsidR="00053C99">
        <w:rPr>
          <w:rFonts w:ascii="Calibri" w:hAnsi="Calibri" w:cs="Calibri"/>
          <w:sz w:val="20"/>
          <w:szCs w:val="20"/>
          <w:lang w:val="es-ES_tradnl"/>
        </w:rPr>
        <w:t>VGg9</w:t>
      </w:r>
      <w:r w:rsidR="00827617">
        <w:rPr>
          <w:rFonts w:ascii="Calibri" w:hAnsi="Calibri" w:cs="Calibri"/>
          <w:sz w:val="20"/>
          <w:szCs w:val="20"/>
          <w:lang w:val="es-ES_tradnl"/>
        </w:rPr>
        <w:t>)</w:t>
      </w:r>
      <w:r w:rsidR="00053C99">
        <w:rPr>
          <w:rFonts w:ascii="Calibri" w:hAnsi="Calibri" w:cs="Calibri"/>
          <w:sz w:val="20"/>
          <w:szCs w:val="20"/>
          <w:lang w:val="es-ES_tradnl"/>
        </w:rPr>
        <w:t>.</w:t>
      </w:r>
    </w:p>
    <w:p w14:paraId="6B5A6919" w14:textId="77777777" w:rsidR="00F32175" w:rsidRPr="00F32175" w:rsidRDefault="00F32175" w:rsidP="00DE2E9A">
      <w:pPr>
        <w:jc w:val="both"/>
        <w:rPr>
          <w:rFonts w:ascii="Calibri" w:hAnsi="Calibri" w:cs="Calibri"/>
          <w:sz w:val="20"/>
          <w:szCs w:val="20"/>
          <w:lang w:val="es-ES_tradnl"/>
        </w:rPr>
      </w:pPr>
    </w:p>
    <w:p w14:paraId="01A7035F" w14:textId="3A449D0F" w:rsidR="00966CF5" w:rsidRDefault="00966CF5" w:rsidP="00F32175">
      <w:pPr>
        <w:ind w:firstLine="709"/>
        <w:jc w:val="both"/>
        <w:rPr>
          <w:rFonts w:ascii="Calibri" w:hAnsi="Calibri" w:cs="Calibri"/>
          <w:i/>
          <w:sz w:val="20"/>
          <w:szCs w:val="20"/>
          <w:lang w:val="es-ES_tradnl"/>
        </w:rPr>
      </w:pPr>
      <w:r w:rsidRPr="00F32175">
        <w:rPr>
          <w:rFonts w:ascii="Calibri" w:hAnsi="Calibri" w:cs="Calibri"/>
          <w:sz w:val="20"/>
          <w:szCs w:val="20"/>
          <w:lang w:val="es-ES_tradnl"/>
        </w:rPr>
        <w:t xml:space="preserve">La probabilidad final de la racha de </w:t>
      </w:r>
      <w:r w:rsidR="001509A4" w:rsidRPr="00F32175">
        <w:rPr>
          <w:rFonts w:ascii="Calibri" w:hAnsi="Calibri" w:cs="Calibri"/>
          <w:i/>
          <w:sz w:val="20"/>
          <w:szCs w:val="20"/>
          <w:lang w:val="es-ES_tradnl"/>
        </w:rPr>
        <w:t>g</w:t>
      </w:r>
      <w:r w:rsidRPr="00F32175">
        <w:rPr>
          <w:rFonts w:ascii="Calibri" w:hAnsi="Calibri" w:cs="Calibri"/>
          <w:sz w:val="20"/>
          <w:szCs w:val="20"/>
          <w:lang w:val="es-ES_tradnl"/>
        </w:rPr>
        <w:t xml:space="preserve">, debe superar a la probabilidad de C; esto es </w:t>
      </w:r>
      <w:r w:rsidRPr="00F32175">
        <w:rPr>
          <w:rFonts w:ascii="Calibri" w:hAnsi="Calibri" w:cs="Calibri"/>
          <w:i/>
          <w:sz w:val="20"/>
          <w:szCs w:val="20"/>
          <w:lang w:val="es-ES_tradnl"/>
        </w:rPr>
        <w:t>p(v)&gt;p(</w:t>
      </w:r>
      <w:proofErr w:type="spellStart"/>
      <w:r w:rsidRPr="00F32175">
        <w:rPr>
          <w:rFonts w:ascii="Calibri" w:hAnsi="Calibri" w:cs="Calibri"/>
          <w:i/>
          <w:sz w:val="20"/>
          <w:szCs w:val="20"/>
          <w:lang w:val="es-ES_tradnl"/>
        </w:rPr>
        <w:t>d</w:t>
      </w:r>
      <w:bookmarkStart w:id="0" w:name="_GoBack"/>
      <w:bookmarkEnd w:id="0"/>
      <w:r w:rsidRPr="00F32175">
        <w:rPr>
          <w:rFonts w:ascii="Calibri" w:hAnsi="Calibri" w:cs="Calibri"/>
          <w:i/>
          <w:sz w:val="20"/>
          <w:szCs w:val="20"/>
          <w:lang w:val="es-ES_tradnl"/>
        </w:rPr>
        <w:t>+na</w:t>
      </w:r>
      <w:proofErr w:type="spellEnd"/>
      <w:r w:rsidRPr="00F32175">
        <w:rPr>
          <w:rFonts w:ascii="Calibri" w:hAnsi="Calibri" w:cs="Calibri"/>
          <w:i/>
          <w:sz w:val="20"/>
          <w:szCs w:val="20"/>
          <w:lang w:val="es-ES_tradnl"/>
        </w:rPr>
        <w:t>)</w:t>
      </w:r>
      <w:r w:rsidR="00F32175">
        <w:rPr>
          <w:rFonts w:ascii="Calibri" w:hAnsi="Calibri" w:cs="Calibri"/>
          <w:i/>
          <w:sz w:val="20"/>
          <w:szCs w:val="20"/>
          <w:lang w:val="es-ES_tradnl"/>
        </w:rPr>
        <w:t>.</w:t>
      </w:r>
    </w:p>
    <w:p w14:paraId="4B98A6D2" w14:textId="77777777" w:rsidR="00F32175" w:rsidRPr="00F32175" w:rsidRDefault="00F32175" w:rsidP="00F32175">
      <w:pPr>
        <w:ind w:firstLine="709"/>
        <w:jc w:val="both"/>
        <w:rPr>
          <w:rFonts w:ascii="Calibri" w:hAnsi="Calibri" w:cs="Calibri"/>
          <w:sz w:val="20"/>
          <w:szCs w:val="20"/>
          <w:lang w:val="es-ES_tradnl"/>
        </w:rPr>
      </w:pPr>
    </w:p>
    <w:p w14:paraId="7D7F1FDC" w14:textId="3873AE61" w:rsidR="00140218" w:rsidRPr="00F32175" w:rsidRDefault="00966CF5"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La primera condición garantiza la formación de la intencionalidad de M</w:t>
      </w:r>
      <w:r w:rsidR="001509A4" w:rsidRPr="00F32175">
        <w:rPr>
          <w:rFonts w:ascii="Calibri" w:hAnsi="Calibri" w:cs="Calibri"/>
          <w:sz w:val="20"/>
          <w:szCs w:val="20"/>
          <w:lang w:val="es-ES_tradnl"/>
        </w:rPr>
        <w:t>R</w:t>
      </w:r>
      <w:r w:rsidR="00EA0238" w:rsidRPr="00F32175">
        <w:rPr>
          <w:rFonts w:ascii="Calibri" w:hAnsi="Calibri" w:cs="Calibri"/>
          <w:sz w:val="20"/>
          <w:szCs w:val="20"/>
          <w:lang w:val="es-ES_tradnl"/>
        </w:rPr>
        <w:t>,</w:t>
      </w:r>
      <w:r w:rsidRPr="00F32175">
        <w:rPr>
          <w:rFonts w:ascii="Calibri" w:hAnsi="Calibri" w:cs="Calibri"/>
          <w:sz w:val="20"/>
          <w:szCs w:val="20"/>
          <w:lang w:val="es-ES_tradnl"/>
        </w:rPr>
        <w:t xml:space="preserve"> pues </w:t>
      </w:r>
      <w:r w:rsidR="001509A4" w:rsidRPr="00F32175">
        <w:rPr>
          <w:rFonts w:ascii="Calibri" w:hAnsi="Calibri" w:cs="Calibri"/>
          <w:sz w:val="20"/>
          <w:szCs w:val="20"/>
          <w:lang w:val="es-ES_tradnl"/>
        </w:rPr>
        <w:t>dos</w:t>
      </w:r>
      <w:r w:rsidRPr="00F32175">
        <w:rPr>
          <w:rFonts w:ascii="Calibri" w:hAnsi="Calibri" w:cs="Calibri"/>
          <w:sz w:val="20"/>
          <w:szCs w:val="20"/>
          <w:lang w:val="es-ES_tradnl"/>
        </w:rPr>
        <w:t xml:space="preserve"> racha</w:t>
      </w:r>
      <w:r w:rsidR="001509A4" w:rsidRPr="00F32175">
        <w:rPr>
          <w:rFonts w:ascii="Calibri" w:hAnsi="Calibri" w:cs="Calibri"/>
          <w:sz w:val="20"/>
          <w:szCs w:val="20"/>
          <w:lang w:val="es-ES_tradnl"/>
        </w:rPr>
        <w:t>s</w:t>
      </w:r>
      <w:r w:rsidRPr="00F32175">
        <w:rPr>
          <w:rFonts w:ascii="Calibri" w:hAnsi="Calibri" w:cs="Calibri"/>
          <w:sz w:val="20"/>
          <w:szCs w:val="20"/>
          <w:lang w:val="es-ES_tradnl"/>
        </w:rPr>
        <w:t xml:space="preserve"> como </w:t>
      </w:r>
      <w:proofErr w:type="spellStart"/>
      <w:r w:rsidRPr="00F32175">
        <w:rPr>
          <w:rFonts w:ascii="Calibri" w:hAnsi="Calibri" w:cs="Calibri"/>
          <w:i/>
          <w:sz w:val="20"/>
          <w:szCs w:val="20"/>
          <w:lang w:val="es-ES_tradnl"/>
        </w:rPr>
        <w:t>ng</w:t>
      </w:r>
      <w:proofErr w:type="spellEnd"/>
      <w:r w:rsidRPr="00F32175">
        <w:rPr>
          <w:rFonts w:ascii="Calibri" w:hAnsi="Calibri" w:cs="Calibri"/>
          <w:sz w:val="20"/>
          <w:szCs w:val="20"/>
          <w:lang w:val="es-ES_tradnl"/>
        </w:rPr>
        <w:t xml:space="preserve"> que reuniera</w:t>
      </w:r>
      <w:r w:rsidR="005C4D9D" w:rsidRPr="00F32175">
        <w:rPr>
          <w:rFonts w:ascii="Calibri" w:hAnsi="Calibri" w:cs="Calibri"/>
          <w:sz w:val="20"/>
          <w:szCs w:val="20"/>
          <w:lang w:val="es-ES_tradnl"/>
        </w:rPr>
        <w:t>n</w:t>
      </w:r>
      <w:r w:rsidRPr="00F32175">
        <w:rPr>
          <w:rFonts w:ascii="Calibri" w:hAnsi="Calibri" w:cs="Calibri"/>
          <w:sz w:val="20"/>
          <w:szCs w:val="20"/>
          <w:lang w:val="es-ES_tradnl"/>
        </w:rPr>
        <w:t xml:space="preserve"> las demás condiciones arrojaría dudas sobre si hubo intencionalidad</w:t>
      </w:r>
      <w:r w:rsidR="00140218" w:rsidRPr="00F32175">
        <w:rPr>
          <w:rFonts w:ascii="Calibri" w:hAnsi="Calibri" w:cs="Calibri"/>
          <w:sz w:val="20"/>
          <w:szCs w:val="20"/>
          <w:lang w:val="es-ES_tradnl"/>
        </w:rPr>
        <w:t xml:space="preserve"> o casualidad</w:t>
      </w:r>
      <w:r w:rsidRPr="00F32175">
        <w:rPr>
          <w:rFonts w:ascii="Calibri" w:hAnsi="Calibri" w:cs="Calibri"/>
          <w:sz w:val="20"/>
          <w:szCs w:val="20"/>
          <w:lang w:val="es-ES_tradnl"/>
        </w:rPr>
        <w:t xml:space="preserve">. La segunda condición muestra la intencionalidad; es posible que se den rendimientos decrecientes de </w:t>
      </w:r>
      <w:r w:rsidRPr="00F32175">
        <w:rPr>
          <w:rFonts w:ascii="Calibri" w:hAnsi="Calibri" w:cs="Calibri"/>
          <w:i/>
          <w:sz w:val="20"/>
          <w:szCs w:val="20"/>
          <w:lang w:val="es-ES_tradnl"/>
        </w:rPr>
        <w:t>v</w:t>
      </w:r>
      <w:r w:rsidRPr="00F32175">
        <w:rPr>
          <w:rFonts w:ascii="Calibri" w:hAnsi="Calibri" w:cs="Calibri"/>
          <w:sz w:val="20"/>
          <w:szCs w:val="20"/>
          <w:lang w:val="es-ES_tradnl"/>
        </w:rPr>
        <w:t xml:space="preserve"> que acumulen el valor; pero esto arrojaría dudas sobre la intencionalidad de M</w:t>
      </w:r>
      <w:r w:rsidR="00140218" w:rsidRPr="00F32175">
        <w:rPr>
          <w:rFonts w:ascii="Calibri" w:hAnsi="Calibri" w:cs="Calibri"/>
          <w:sz w:val="20"/>
          <w:szCs w:val="20"/>
          <w:lang w:val="es-ES_tradnl"/>
        </w:rPr>
        <w:t>R</w:t>
      </w:r>
      <w:r w:rsidRPr="00F32175">
        <w:rPr>
          <w:rFonts w:ascii="Calibri" w:hAnsi="Calibri" w:cs="Calibri"/>
          <w:sz w:val="20"/>
          <w:szCs w:val="20"/>
          <w:lang w:val="es-ES_tradnl"/>
        </w:rPr>
        <w:t xml:space="preserve"> de acumular; finalmente, la tercera condición muestra el objetivo de la </w:t>
      </w:r>
      <w:r w:rsidRPr="00F32175">
        <w:rPr>
          <w:rFonts w:ascii="Calibri" w:hAnsi="Calibri" w:cs="Calibri"/>
          <w:i/>
          <w:sz w:val="20"/>
          <w:szCs w:val="20"/>
          <w:lang w:val="es-ES_tradnl"/>
        </w:rPr>
        <w:t>acción colectiva</w:t>
      </w:r>
      <w:r w:rsidRPr="00F32175">
        <w:rPr>
          <w:rFonts w:ascii="Calibri" w:hAnsi="Calibri" w:cs="Calibri"/>
          <w:sz w:val="20"/>
          <w:szCs w:val="20"/>
          <w:lang w:val="es-ES_tradnl"/>
        </w:rPr>
        <w:t xml:space="preserve">, </w:t>
      </w:r>
      <w:r w:rsidR="00140218" w:rsidRPr="00F32175">
        <w:rPr>
          <w:rFonts w:ascii="Calibri" w:hAnsi="Calibri" w:cs="Calibri"/>
          <w:sz w:val="20"/>
          <w:szCs w:val="20"/>
          <w:lang w:val="es-ES_tradnl"/>
        </w:rPr>
        <w:t>revertir</w:t>
      </w:r>
      <w:r w:rsidRPr="00F32175">
        <w:rPr>
          <w:rFonts w:ascii="Calibri" w:hAnsi="Calibri" w:cs="Calibri"/>
          <w:sz w:val="20"/>
          <w:szCs w:val="20"/>
          <w:lang w:val="es-ES_tradnl"/>
        </w:rPr>
        <w:t xml:space="preserve"> las probabilidades en favor de M</w:t>
      </w:r>
      <w:r w:rsidR="00140218" w:rsidRPr="00F32175">
        <w:rPr>
          <w:rFonts w:ascii="Calibri" w:hAnsi="Calibri" w:cs="Calibri"/>
          <w:sz w:val="20"/>
          <w:szCs w:val="20"/>
          <w:lang w:val="es-ES_tradnl"/>
        </w:rPr>
        <w:t>R</w:t>
      </w:r>
      <w:r w:rsidRPr="00F32175">
        <w:rPr>
          <w:rFonts w:ascii="Calibri" w:hAnsi="Calibri" w:cs="Calibri"/>
          <w:sz w:val="20"/>
          <w:szCs w:val="20"/>
          <w:lang w:val="es-ES_tradnl"/>
        </w:rPr>
        <w:t>. Así, igualmente podría haber una racha que cumpla las dos primeras y no la tercera dando ganador a M</w:t>
      </w:r>
      <w:r w:rsidR="007A6301" w:rsidRPr="00F32175">
        <w:rPr>
          <w:rFonts w:ascii="Calibri" w:hAnsi="Calibri" w:cs="Calibri"/>
          <w:sz w:val="20"/>
          <w:szCs w:val="20"/>
          <w:lang w:val="es-ES_tradnl"/>
        </w:rPr>
        <w:t>R</w:t>
      </w:r>
      <w:r w:rsidRPr="00F32175">
        <w:rPr>
          <w:rFonts w:ascii="Calibri" w:hAnsi="Calibri" w:cs="Calibri"/>
          <w:sz w:val="20"/>
          <w:szCs w:val="20"/>
          <w:lang w:val="es-ES_tradnl"/>
        </w:rPr>
        <w:t>, pero sería un resultado aleatorio. Lo que le da suficiencia a la acción colectiva es la condición 3 de probabilidad. Las condiciones están destinadas a evidenciar la intencionalidad de M</w:t>
      </w:r>
      <w:r w:rsidR="007A6301" w:rsidRPr="00F32175">
        <w:rPr>
          <w:rFonts w:ascii="Calibri" w:hAnsi="Calibri" w:cs="Calibri"/>
          <w:sz w:val="20"/>
          <w:szCs w:val="20"/>
          <w:lang w:val="es-ES_tradnl"/>
        </w:rPr>
        <w:t>R</w:t>
      </w:r>
      <w:r w:rsidRPr="00F32175">
        <w:rPr>
          <w:rFonts w:ascii="Calibri" w:hAnsi="Calibri" w:cs="Calibri"/>
          <w:sz w:val="20"/>
          <w:szCs w:val="20"/>
          <w:lang w:val="es-ES_tradnl"/>
        </w:rPr>
        <w:t xml:space="preserve"> más allá de rachas aleatorias.</w:t>
      </w:r>
    </w:p>
    <w:p w14:paraId="069DFE38" w14:textId="77777777" w:rsidR="006961E8" w:rsidRPr="00F32175" w:rsidRDefault="006961E8" w:rsidP="00F32175">
      <w:pPr>
        <w:ind w:firstLine="709"/>
        <w:jc w:val="both"/>
        <w:rPr>
          <w:rFonts w:ascii="Calibri" w:hAnsi="Calibri" w:cs="Calibri"/>
          <w:sz w:val="20"/>
          <w:szCs w:val="20"/>
          <w:lang w:val="es-ES_tradnl"/>
        </w:rPr>
      </w:pPr>
    </w:p>
    <w:p w14:paraId="68389E84" w14:textId="18A20EBB" w:rsidR="004364DB" w:rsidRPr="00F32175" w:rsidRDefault="00B9387A" w:rsidP="00F32175">
      <w:pPr>
        <w:ind w:firstLine="709"/>
        <w:jc w:val="both"/>
        <w:rPr>
          <w:rFonts w:ascii="Calibri" w:hAnsi="Calibri" w:cs="Calibri"/>
          <w:sz w:val="20"/>
          <w:szCs w:val="20"/>
          <w:lang w:val="es-ES_tradnl"/>
        </w:rPr>
      </w:pPr>
      <w:r w:rsidRPr="00F32175">
        <w:rPr>
          <w:rFonts w:ascii="Calibri" w:hAnsi="Calibri" w:cs="Calibri"/>
          <w:sz w:val="20"/>
          <w:szCs w:val="20"/>
          <w:lang w:val="es-ES_tradnl"/>
        </w:rPr>
        <w:t xml:space="preserve">Este proceso de </w:t>
      </w:r>
      <w:r w:rsidRPr="00F32175">
        <w:rPr>
          <w:rFonts w:ascii="Calibri" w:hAnsi="Calibri" w:cs="Calibri"/>
          <w:i/>
          <w:sz w:val="20"/>
          <w:szCs w:val="20"/>
          <w:lang w:val="es-ES_tradnl"/>
        </w:rPr>
        <w:t>acción colectiva</w:t>
      </w:r>
      <w:r w:rsidRPr="00F32175">
        <w:rPr>
          <w:rFonts w:ascii="Calibri" w:hAnsi="Calibri" w:cs="Calibri"/>
          <w:sz w:val="20"/>
          <w:szCs w:val="20"/>
          <w:lang w:val="es-ES_tradnl"/>
        </w:rPr>
        <w:t xml:space="preserve"> implicaría un evento aleatorio de formación de rachas de </w:t>
      </w:r>
      <w:r w:rsidRPr="00F32175">
        <w:rPr>
          <w:rFonts w:ascii="Calibri" w:hAnsi="Calibri" w:cs="Calibri"/>
          <w:i/>
          <w:sz w:val="20"/>
          <w:szCs w:val="20"/>
          <w:lang w:val="es-ES_tradnl"/>
        </w:rPr>
        <w:t>n</w:t>
      </w:r>
      <w:r w:rsidRPr="00F32175">
        <w:rPr>
          <w:rFonts w:ascii="Calibri" w:hAnsi="Calibri" w:cs="Calibri"/>
          <w:sz w:val="20"/>
          <w:szCs w:val="20"/>
          <w:lang w:val="es-ES_tradnl"/>
        </w:rPr>
        <w:t xml:space="preserve"> que, tras la acumulación del bote, despierte una oportunidad en M</w:t>
      </w:r>
      <w:r w:rsidR="003C51CC" w:rsidRPr="00F32175">
        <w:rPr>
          <w:rFonts w:ascii="Calibri" w:hAnsi="Calibri" w:cs="Calibri"/>
          <w:sz w:val="20"/>
          <w:szCs w:val="20"/>
          <w:lang w:val="es-ES_tradnl"/>
        </w:rPr>
        <w:t>R</w:t>
      </w:r>
      <w:r w:rsidRPr="00F32175">
        <w:rPr>
          <w:rFonts w:ascii="Calibri" w:hAnsi="Calibri" w:cs="Calibri"/>
          <w:sz w:val="20"/>
          <w:szCs w:val="20"/>
          <w:lang w:val="es-ES_tradnl"/>
        </w:rPr>
        <w:t xml:space="preserve"> para tomarlo incrementando las probabilidades en su favor; no podría presentarse un </w:t>
      </w:r>
      <w:r w:rsidR="004364DB" w:rsidRPr="00F32175">
        <w:rPr>
          <w:rFonts w:ascii="Calibri" w:hAnsi="Calibri" w:cs="Calibri"/>
          <w:i/>
          <w:sz w:val="20"/>
          <w:szCs w:val="20"/>
          <w:lang w:val="es-ES_tradnl"/>
        </w:rPr>
        <w:t xml:space="preserve">free </w:t>
      </w:r>
      <w:proofErr w:type="spellStart"/>
      <w:r w:rsidR="004364DB" w:rsidRPr="00F32175">
        <w:rPr>
          <w:rFonts w:ascii="Calibri" w:hAnsi="Calibri" w:cs="Calibri"/>
          <w:i/>
          <w:sz w:val="20"/>
          <w:szCs w:val="20"/>
          <w:lang w:val="es-ES_tradnl"/>
        </w:rPr>
        <w:t>rider</w:t>
      </w:r>
      <w:proofErr w:type="spellEnd"/>
      <w:r w:rsidR="004364DB" w:rsidRPr="00F32175">
        <w:rPr>
          <w:rFonts w:ascii="Calibri" w:hAnsi="Calibri" w:cs="Calibri"/>
          <w:sz w:val="20"/>
          <w:szCs w:val="20"/>
          <w:lang w:val="es-ES_tradnl"/>
        </w:rPr>
        <w:t xml:space="preserve"> o francotirador que esperaría por la acción de los demás para aprovecharse, como sucede en otros modelos de acción colectiva, pues tiene que ser un cooperador. </w:t>
      </w:r>
      <w:r w:rsidR="00652964" w:rsidRPr="00F32175">
        <w:rPr>
          <w:rFonts w:ascii="Calibri" w:hAnsi="Calibri" w:cs="Calibri"/>
          <w:sz w:val="20"/>
          <w:szCs w:val="20"/>
          <w:lang w:val="es-ES_tradnl"/>
        </w:rPr>
        <w:t>L</w:t>
      </w:r>
      <w:r w:rsidR="009E7BCD" w:rsidRPr="00F32175">
        <w:rPr>
          <w:rFonts w:ascii="Calibri" w:hAnsi="Calibri" w:cs="Calibri"/>
          <w:sz w:val="20"/>
          <w:szCs w:val="20"/>
          <w:lang w:val="es-ES_tradnl"/>
        </w:rPr>
        <w:t xml:space="preserve">a acción individual tiene otro sentido; dejaría que el azar decidiera la suerte de los apostadores, es más indiferente. </w:t>
      </w:r>
      <w:r w:rsidR="006961E8" w:rsidRPr="00F32175">
        <w:rPr>
          <w:rFonts w:ascii="Calibri" w:hAnsi="Calibri" w:cs="Calibri"/>
          <w:sz w:val="20"/>
          <w:szCs w:val="20"/>
          <w:lang w:val="es-ES_tradnl"/>
        </w:rPr>
        <w:t xml:space="preserve">Podemos concluir con algunas apreciaciones </w:t>
      </w:r>
      <w:r w:rsidR="00926E6E" w:rsidRPr="00F32175">
        <w:rPr>
          <w:rFonts w:ascii="Calibri" w:hAnsi="Calibri" w:cs="Calibri"/>
          <w:sz w:val="20"/>
          <w:szCs w:val="20"/>
          <w:lang w:val="es-ES_tradnl"/>
        </w:rPr>
        <w:t>importantes y preguntas que</w:t>
      </w:r>
      <w:r w:rsidR="009E7BCD" w:rsidRPr="00F32175">
        <w:rPr>
          <w:rFonts w:ascii="Calibri" w:hAnsi="Calibri" w:cs="Calibri"/>
          <w:sz w:val="20"/>
          <w:szCs w:val="20"/>
          <w:lang w:val="es-ES_tradnl"/>
        </w:rPr>
        <w:t>, algunas,</w:t>
      </w:r>
      <w:r w:rsidR="00926E6E" w:rsidRPr="00F32175">
        <w:rPr>
          <w:rFonts w:ascii="Calibri" w:hAnsi="Calibri" w:cs="Calibri"/>
          <w:sz w:val="20"/>
          <w:szCs w:val="20"/>
          <w:lang w:val="es-ES_tradnl"/>
        </w:rPr>
        <w:t xml:space="preserve"> quedarán abiertas</w:t>
      </w:r>
      <w:r w:rsidR="006961E8" w:rsidRPr="00F32175">
        <w:rPr>
          <w:rFonts w:ascii="Calibri" w:hAnsi="Calibri" w:cs="Calibri"/>
          <w:sz w:val="20"/>
          <w:szCs w:val="20"/>
          <w:lang w:val="es-ES_tradnl"/>
        </w:rPr>
        <w:t>.</w:t>
      </w:r>
    </w:p>
    <w:p w14:paraId="526A3861" w14:textId="77777777" w:rsidR="004364DB" w:rsidRPr="00F32175" w:rsidRDefault="004364DB" w:rsidP="00F32175">
      <w:pPr>
        <w:ind w:firstLine="709"/>
        <w:jc w:val="both"/>
        <w:rPr>
          <w:rFonts w:ascii="Calibri" w:hAnsi="Calibri" w:cs="Calibri"/>
          <w:sz w:val="20"/>
          <w:szCs w:val="20"/>
          <w:lang w:val="es-ES_tradnl"/>
        </w:rPr>
      </w:pPr>
    </w:p>
    <w:p w14:paraId="12311B8B" w14:textId="5AF998C3" w:rsidR="004F6925" w:rsidRDefault="00926E6E" w:rsidP="00923DE8">
      <w:pPr>
        <w:ind w:firstLine="709"/>
        <w:jc w:val="both"/>
        <w:rPr>
          <w:rFonts w:ascii="Calibri" w:hAnsi="Calibri" w:cs="Calibri"/>
          <w:sz w:val="20"/>
          <w:szCs w:val="20"/>
          <w:lang w:val="es-ES_tradnl"/>
        </w:rPr>
      </w:pPr>
      <w:r w:rsidRPr="00F32175">
        <w:rPr>
          <w:rFonts w:ascii="Calibri" w:hAnsi="Calibri" w:cs="Calibri"/>
          <w:i/>
          <w:sz w:val="20"/>
          <w:szCs w:val="20"/>
          <w:lang w:val="es-ES_tradnl"/>
        </w:rPr>
        <w:t>Primero</w:t>
      </w:r>
      <w:r w:rsidRPr="00F32175">
        <w:rPr>
          <w:rFonts w:ascii="Calibri" w:hAnsi="Calibri" w:cs="Calibri"/>
          <w:sz w:val="20"/>
          <w:szCs w:val="20"/>
          <w:lang w:val="es-ES_tradnl"/>
        </w:rPr>
        <w:t xml:space="preserve">, </w:t>
      </w:r>
      <w:r w:rsidR="00D50253" w:rsidRPr="00F32175">
        <w:rPr>
          <w:rFonts w:ascii="Calibri" w:hAnsi="Calibri" w:cs="Calibri"/>
          <w:sz w:val="20"/>
          <w:szCs w:val="20"/>
          <w:lang w:val="es-ES_tradnl"/>
        </w:rPr>
        <w:t xml:space="preserve">la acción individual o aleatoria y la colectiva tienen máximos locales de 47,9% y 73,3% de participación, respectivamente; la primera en un ambiente favorable </w:t>
      </w:r>
      <w:r w:rsidR="005B4572" w:rsidRPr="00F32175">
        <w:rPr>
          <w:rFonts w:ascii="Calibri" w:hAnsi="Calibri" w:cs="Calibri"/>
          <w:sz w:val="20"/>
          <w:szCs w:val="20"/>
          <w:lang w:val="es-ES_tradnl"/>
        </w:rPr>
        <w:t>a</w:t>
      </w:r>
      <w:r w:rsidR="00D50253" w:rsidRPr="00F32175">
        <w:rPr>
          <w:rFonts w:ascii="Calibri" w:hAnsi="Calibri" w:cs="Calibri"/>
          <w:sz w:val="20"/>
          <w:szCs w:val="20"/>
          <w:lang w:val="es-ES_tradnl"/>
        </w:rPr>
        <w:t xml:space="preserve"> C</w:t>
      </w:r>
      <w:r w:rsidR="005B4572" w:rsidRPr="00F32175">
        <w:rPr>
          <w:rFonts w:ascii="Calibri" w:hAnsi="Calibri" w:cs="Calibri"/>
          <w:sz w:val="20"/>
          <w:szCs w:val="20"/>
          <w:lang w:val="es-ES_tradnl"/>
        </w:rPr>
        <w:t xml:space="preserve">, por lo tanto, no se darían rachas largas de </w:t>
      </w:r>
      <w:r w:rsidR="005B4572" w:rsidRPr="00F32175">
        <w:rPr>
          <w:rFonts w:ascii="Calibri" w:hAnsi="Calibri" w:cs="Calibri"/>
          <w:i/>
          <w:sz w:val="20"/>
          <w:szCs w:val="20"/>
          <w:lang w:val="es-ES_tradnl"/>
        </w:rPr>
        <w:t>g</w:t>
      </w:r>
      <w:r w:rsidR="006A4749" w:rsidRPr="00F32175">
        <w:rPr>
          <w:rFonts w:ascii="Calibri" w:hAnsi="Calibri" w:cs="Calibri"/>
          <w:sz w:val="20"/>
          <w:szCs w:val="20"/>
          <w:lang w:val="es-ES_tradnl"/>
        </w:rPr>
        <w:t>; la segunda favorable a MR</w:t>
      </w:r>
      <w:r w:rsidR="005B4572" w:rsidRPr="00F32175">
        <w:rPr>
          <w:rFonts w:ascii="Calibri" w:hAnsi="Calibri" w:cs="Calibri"/>
          <w:sz w:val="20"/>
          <w:szCs w:val="20"/>
          <w:lang w:val="es-ES_tradnl"/>
        </w:rPr>
        <w:t>.</w:t>
      </w:r>
      <w:r w:rsidR="00D50253" w:rsidRPr="00F32175">
        <w:rPr>
          <w:rFonts w:ascii="Calibri" w:hAnsi="Calibri" w:cs="Calibri"/>
          <w:sz w:val="20"/>
          <w:szCs w:val="20"/>
          <w:lang w:val="es-ES_tradnl"/>
        </w:rPr>
        <w:t xml:space="preserve"> </w:t>
      </w:r>
      <w:r w:rsidR="005B4572" w:rsidRPr="00F32175">
        <w:rPr>
          <w:rFonts w:ascii="Calibri" w:hAnsi="Calibri" w:cs="Calibri"/>
          <w:i/>
          <w:sz w:val="20"/>
          <w:szCs w:val="20"/>
          <w:lang w:val="es-ES_tradnl"/>
        </w:rPr>
        <w:t>Segundo</w:t>
      </w:r>
      <w:r w:rsidR="005B4572" w:rsidRPr="00F32175">
        <w:rPr>
          <w:rFonts w:ascii="Calibri" w:hAnsi="Calibri" w:cs="Calibri"/>
          <w:sz w:val="20"/>
          <w:szCs w:val="20"/>
          <w:lang w:val="es-ES_tradnl"/>
        </w:rPr>
        <w:t xml:space="preserve">, </w:t>
      </w:r>
      <w:r w:rsidR="006A4749" w:rsidRPr="00F32175">
        <w:rPr>
          <w:rFonts w:ascii="Calibri" w:hAnsi="Calibri" w:cs="Calibri"/>
          <w:sz w:val="20"/>
          <w:szCs w:val="20"/>
          <w:lang w:val="es-ES_tradnl"/>
        </w:rPr>
        <w:t xml:space="preserve">la </w:t>
      </w:r>
      <w:r w:rsidR="00C90349" w:rsidRPr="00F32175">
        <w:rPr>
          <w:rFonts w:ascii="Calibri" w:hAnsi="Calibri" w:cs="Calibri"/>
          <w:sz w:val="20"/>
          <w:szCs w:val="20"/>
          <w:lang w:val="es-ES_tradnl"/>
        </w:rPr>
        <w:t>acción individual</w:t>
      </w:r>
      <w:r w:rsidR="006A4749" w:rsidRPr="00F32175">
        <w:rPr>
          <w:rFonts w:ascii="Calibri" w:hAnsi="Calibri" w:cs="Calibri"/>
          <w:sz w:val="20"/>
          <w:szCs w:val="20"/>
          <w:lang w:val="es-ES_tradnl"/>
        </w:rPr>
        <w:t xml:space="preserve"> </w:t>
      </w:r>
      <w:r w:rsidR="00D50253" w:rsidRPr="00F32175">
        <w:rPr>
          <w:rFonts w:ascii="Calibri" w:hAnsi="Calibri" w:cs="Calibri"/>
          <w:sz w:val="20"/>
          <w:szCs w:val="20"/>
          <w:lang w:val="es-ES_tradnl"/>
        </w:rPr>
        <w:t>sería una participación con una</w:t>
      </w:r>
      <w:r w:rsidR="002508C6" w:rsidRPr="00F32175">
        <w:rPr>
          <w:rFonts w:ascii="Calibri" w:hAnsi="Calibri" w:cs="Calibri"/>
          <w:sz w:val="20"/>
          <w:szCs w:val="20"/>
          <w:lang w:val="es-ES_tradnl"/>
        </w:rPr>
        <w:t xml:space="preserve"> </w:t>
      </w:r>
      <w:r w:rsidR="00D50253" w:rsidRPr="00F32175">
        <w:rPr>
          <w:rFonts w:ascii="Calibri" w:hAnsi="Calibri" w:cs="Calibri"/>
          <w:sz w:val="20"/>
          <w:szCs w:val="20"/>
          <w:lang w:val="es-ES_tradnl"/>
        </w:rPr>
        <w:t>elevada carga de indif</w:t>
      </w:r>
      <w:r w:rsidR="002508C6" w:rsidRPr="00F32175">
        <w:rPr>
          <w:rFonts w:ascii="Calibri" w:hAnsi="Calibri" w:cs="Calibri"/>
          <w:sz w:val="20"/>
          <w:szCs w:val="20"/>
          <w:lang w:val="es-ES_tradnl"/>
        </w:rPr>
        <w:t>e</w:t>
      </w:r>
      <w:r w:rsidR="00D50253" w:rsidRPr="00F32175">
        <w:rPr>
          <w:rFonts w:ascii="Calibri" w:hAnsi="Calibri" w:cs="Calibri"/>
          <w:sz w:val="20"/>
          <w:szCs w:val="20"/>
          <w:lang w:val="es-ES_tradnl"/>
        </w:rPr>
        <w:t xml:space="preserve">rencia; la </w:t>
      </w:r>
      <w:r w:rsidR="00C90349" w:rsidRPr="00F32175">
        <w:rPr>
          <w:rFonts w:ascii="Calibri" w:hAnsi="Calibri" w:cs="Calibri"/>
          <w:sz w:val="20"/>
          <w:szCs w:val="20"/>
          <w:lang w:val="es-ES_tradnl"/>
        </w:rPr>
        <w:t>colectiva</w:t>
      </w:r>
      <w:r w:rsidR="00D50253" w:rsidRPr="00F32175">
        <w:rPr>
          <w:rFonts w:ascii="Calibri" w:hAnsi="Calibri" w:cs="Calibri"/>
          <w:sz w:val="20"/>
          <w:szCs w:val="20"/>
          <w:lang w:val="es-ES_tradnl"/>
        </w:rPr>
        <w:t xml:space="preserve"> con intencionalidad</w:t>
      </w:r>
      <w:r w:rsidR="00D65867" w:rsidRPr="00F32175">
        <w:rPr>
          <w:rFonts w:ascii="Calibri" w:hAnsi="Calibri" w:cs="Calibri"/>
          <w:sz w:val="20"/>
          <w:szCs w:val="20"/>
          <w:lang w:val="es-ES_tradnl"/>
        </w:rPr>
        <w:t>; por lo tanto, el éxito de las jugadas individuales queda determinad</w:t>
      </w:r>
      <w:r w:rsidR="00EA0238" w:rsidRPr="00F32175">
        <w:rPr>
          <w:rFonts w:ascii="Calibri" w:hAnsi="Calibri" w:cs="Calibri"/>
          <w:sz w:val="20"/>
          <w:szCs w:val="20"/>
          <w:lang w:val="es-ES_tradnl"/>
        </w:rPr>
        <w:t>o</w:t>
      </w:r>
      <w:r w:rsidR="00D65867" w:rsidRPr="00F32175">
        <w:rPr>
          <w:rFonts w:ascii="Calibri" w:hAnsi="Calibri" w:cs="Calibri"/>
          <w:sz w:val="20"/>
          <w:szCs w:val="20"/>
          <w:lang w:val="es-ES_tradnl"/>
        </w:rPr>
        <w:t xml:space="preserve"> por el azar, </w:t>
      </w:r>
      <w:r w:rsidR="00691CB5" w:rsidRPr="00F32175">
        <w:rPr>
          <w:rFonts w:ascii="Calibri" w:hAnsi="Calibri" w:cs="Calibri"/>
          <w:sz w:val="20"/>
          <w:szCs w:val="20"/>
          <w:lang w:val="es-ES_tradnl"/>
        </w:rPr>
        <w:t xml:space="preserve">el de </w:t>
      </w:r>
      <w:r w:rsidR="00D65867" w:rsidRPr="00F32175">
        <w:rPr>
          <w:rFonts w:ascii="Calibri" w:hAnsi="Calibri" w:cs="Calibri"/>
          <w:sz w:val="20"/>
          <w:szCs w:val="20"/>
          <w:lang w:val="es-ES_tradnl"/>
        </w:rPr>
        <w:t>las colectivas, por acumulación de probabilidad</w:t>
      </w:r>
      <w:r w:rsidR="002508C6" w:rsidRPr="00F32175">
        <w:rPr>
          <w:rFonts w:ascii="Calibri" w:hAnsi="Calibri" w:cs="Calibri"/>
          <w:sz w:val="20"/>
          <w:szCs w:val="20"/>
          <w:lang w:val="es-ES_tradnl"/>
        </w:rPr>
        <w:t>.</w:t>
      </w:r>
      <w:r w:rsidR="00D50253" w:rsidRPr="00F32175">
        <w:rPr>
          <w:rFonts w:ascii="Calibri" w:hAnsi="Calibri" w:cs="Calibri"/>
          <w:sz w:val="20"/>
          <w:szCs w:val="20"/>
          <w:lang w:val="es-ES_tradnl"/>
        </w:rPr>
        <w:t xml:space="preserve"> </w:t>
      </w:r>
      <w:r w:rsidR="005B4572" w:rsidRPr="00F32175">
        <w:rPr>
          <w:rFonts w:ascii="Calibri" w:hAnsi="Calibri" w:cs="Calibri"/>
          <w:i/>
          <w:sz w:val="20"/>
          <w:szCs w:val="20"/>
          <w:lang w:val="es-ES_tradnl"/>
        </w:rPr>
        <w:t>Tercero</w:t>
      </w:r>
      <w:r w:rsidR="00D50253" w:rsidRPr="00F32175">
        <w:rPr>
          <w:rFonts w:ascii="Calibri" w:hAnsi="Calibri" w:cs="Calibri"/>
          <w:sz w:val="20"/>
          <w:szCs w:val="20"/>
          <w:lang w:val="es-ES_tradnl"/>
        </w:rPr>
        <w:t xml:space="preserve">, </w:t>
      </w:r>
      <w:r w:rsidR="00C90349" w:rsidRPr="00F32175">
        <w:rPr>
          <w:rFonts w:ascii="Calibri" w:hAnsi="Calibri" w:cs="Calibri"/>
          <w:sz w:val="20"/>
          <w:szCs w:val="20"/>
          <w:lang w:val="es-ES_tradnl"/>
        </w:rPr>
        <w:t>en</w:t>
      </w:r>
      <w:r w:rsidR="009E7BCD" w:rsidRPr="00F32175">
        <w:rPr>
          <w:rFonts w:ascii="Calibri" w:hAnsi="Calibri" w:cs="Calibri"/>
          <w:sz w:val="20"/>
          <w:szCs w:val="20"/>
          <w:lang w:val="es-ES_tradnl"/>
        </w:rPr>
        <w:t xml:space="preserve"> ambos</w:t>
      </w:r>
      <w:r w:rsidR="00C90349" w:rsidRPr="00F32175">
        <w:rPr>
          <w:rFonts w:ascii="Calibri" w:hAnsi="Calibri" w:cs="Calibri"/>
          <w:sz w:val="20"/>
          <w:szCs w:val="20"/>
          <w:lang w:val="es-ES_tradnl"/>
        </w:rPr>
        <w:t xml:space="preserve"> mecanismos</w:t>
      </w:r>
      <w:r w:rsidR="009E7BCD" w:rsidRPr="00F32175">
        <w:rPr>
          <w:rFonts w:ascii="Calibri" w:hAnsi="Calibri" w:cs="Calibri"/>
          <w:sz w:val="20"/>
          <w:szCs w:val="20"/>
          <w:lang w:val="es-ES_tradnl"/>
        </w:rPr>
        <w:t xml:space="preserve"> </w:t>
      </w:r>
      <w:r w:rsidR="00902DDE" w:rsidRPr="00F32175">
        <w:rPr>
          <w:rFonts w:ascii="Calibri" w:hAnsi="Calibri" w:cs="Calibri"/>
          <w:sz w:val="20"/>
          <w:szCs w:val="20"/>
          <w:lang w:val="es-ES_tradnl"/>
        </w:rPr>
        <w:t xml:space="preserve">no existe posibilidad de desarrollo de destreza </w:t>
      </w:r>
      <w:r w:rsidR="009E7BCD" w:rsidRPr="00F32175">
        <w:rPr>
          <w:rFonts w:ascii="Calibri" w:hAnsi="Calibri" w:cs="Calibri"/>
          <w:sz w:val="20"/>
          <w:szCs w:val="20"/>
          <w:lang w:val="es-ES_tradnl"/>
        </w:rPr>
        <w:t xml:space="preserve">individual </w:t>
      </w:r>
      <w:r w:rsidR="00902DDE" w:rsidRPr="00F32175">
        <w:rPr>
          <w:rFonts w:ascii="Calibri" w:hAnsi="Calibri" w:cs="Calibri"/>
          <w:sz w:val="20"/>
          <w:szCs w:val="20"/>
          <w:lang w:val="es-ES_tradnl"/>
        </w:rPr>
        <w:t xml:space="preserve">sobre el juego, como en otros como el Dominó o el </w:t>
      </w:r>
      <w:proofErr w:type="spellStart"/>
      <w:r w:rsidR="00902DDE" w:rsidRPr="00F32175">
        <w:rPr>
          <w:rFonts w:ascii="Calibri" w:hAnsi="Calibri" w:cs="Calibri"/>
          <w:sz w:val="20"/>
          <w:szCs w:val="20"/>
          <w:lang w:val="es-ES_tradnl"/>
        </w:rPr>
        <w:t>Blackjack</w:t>
      </w:r>
      <w:proofErr w:type="spellEnd"/>
      <w:r w:rsidR="00902DDE" w:rsidRPr="00F32175">
        <w:rPr>
          <w:rFonts w:ascii="Calibri" w:hAnsi="Calibri" w:cs="Calibri"/>
          <w:sz w:val="20"/>
          <w:szCs w:val="20"/>
          <w:lang w:val="es-ES_tradnl"/>
        </w:rPr>
        <w:t xml:space="preserve">, por lo tanto, la acción individual es desinformada. </w:t>
      </w:r>
      <w:r w:rsidR="00902DDE" w:rsidRPr="00F32175">
        <w:rPr>
          <w:rFonts w:ascii="Calibri" w:hAnsi="Calibri" w:cs="Calibri"/>
          <w:i/>
          <w:sz w:val="20"/>
          <w:szCs w:val="20"/>
          <w:lang w:val="es-ES_tradnl"/>
        </w:rPr>
        <w:t>Cuarto</w:t>
      </w:r>
      <w:r w:rsidR="00902DDE" w:rsidRPr="00F32175">
        <w:rPr>
          <w:rFonts w:ascii="Calibri" w:hAnsi="Calibri" w:cs="Calibri"/>
          <w:sz w:val="20"/>
          <w:szCs w:val="20"/>
          <w:lang w:val="es-ES_tradnl"/>
        </w:rPr>
        <w:t xml:space="preserve">, </w:t>
      </w:r>
      <w:r w:rsidRPr="00F32175">
        <w:rPr>
          <w:rFonts w:ascii="Calibri" w:hAnsi="Calibri" w:cs="Calibri"/>
          <w:sz w:val="20"/>
          <w:szCs w:val="20"/>
          <w:lang w:val="es-ES_tradnl"/>
        </w:rPr>
        <w:t>podría dudarse de la acción colectiva aduciendo razones fortuitas; sin embargo,</w:t>
      </w:r>
      <w:r w:rsidR="00FF5573" w:rsidRPr="00F32175">
        <w:rPr>
          <w:rFonts w:ascii="Calibri" w:hAnsi="Calibri" w:cs="Calibri"/>
          <w:sz w:val="20"/>
          <w:szCs w:val="20"/>
          <w:lang w:val="es-ES_tradnl"/>
        </w:rPr>
        <w:t xml:space="preserve"> si la participación de MR fuese mayor disminuirían las rachas </w:t>
      </w:r>
      <w:r w:rsidR="00FF5573" w:rsidRPr="00F32175">
        <w:rPr>
          <w:rFonts w:ascii="Calibri" w:hAnsi="Calibri" w:cs="Calibri"/>
          <w:i/>
          <w:sz w:val="20"/>
          <w:szCs w:val="20"/>
          <w:lang w:val="es-ES_tradnl"/>
        </w:rPr>
        <w:t>n</w:t>
      </w:r>
      <w:r w:rsidR="004E14F3" w:rsidRPr="00F32175">
        <w:rPr>
          <w:rFonts w:ascii="Calibri" w:hAnsi="Calibri" w:cs="Calibri"/>
          <w:sz w:val="20"/>
          <w:szCs w:val="20"/>
          <w:lang w:val="es-ES_tradnl"/>
        </w:rPr>
        <w:t xml:space="preserve">; las rachas no las crea el bolillero sino </w:t>
      </w:r>
      <w:r w:rsidR="00652964" w:rsidRPr="00F32175">
        <w:rPr>
          <w:rFonts w:ascii="Calibri" w:hAnsi="Calibri" w:cs="Calibri"/>
          <w:sz w:val="20"/>
          <w:szCs w:val="20"/>
          <w:lang w:val="es-ES_tradnl"/>
        </w:rPr>
        <w:t xml:space="preserve">el sesgo en </w:t>
      </w:r>
      <w:r w:rsidR="004E14F3" w:rsidRPr="00F32175">
        <w:rPr>
          <w:rFonts w:ascii="Calibri" w:hAnsi="Calibri" w:cs="Calibri"/>
          <w:sz w:val="20"/>
          <w:szCs w:val="20"/>
          <w:lang w:val="es-ES_tradnl"/>
        </w:rPr>
        <w:t>las ventas</w:t>
      </w:r>
      <w:r w:rsidRPr="00F32175">
        <w:rPr>
          <w:rFonts w:ascii="Calibri" w:hAnsi="Calibri" w:cs="Calibri"/>
          <w:sz w:val="20"/>
          <w:szCs w:val="20"/>
          <w:lang w:val="es-ES_tradnl"/>
        </w:rPr>
        <w:t>.</w:t>
      </w:r>
      <w:r w:rsidR="00D40A22" w:rsidRPr="00F32175">
        <w:rPr>
          <w:rFonts w:ascii="Calibri" w:hAnsi="Calibri" w:cs="Calibri"/>
          <w:sz w:val="20"/>
          <w:szCs w:val="20"/>
          <w:lang w:val="es-ES_tradnl"/>
        </w:rPr>
        <w:t xml:space="preserve"> </w:t>
      </w:r>
      <w:r w:rsidR="00902DDE" w:rsidRPr="00F32175">
        <w:rPr>
          <w:rFonts w:ascii="Calibri" w:hAnsi="Calibri" w:cs="Calibri"/>
          <w:i/>
          <w:sz w:val="20"/>
          <w:szCs w:val="20"/>
          <w:lang w:val="es-ES_tradnl"/>
        </w:rPr>
        <w:t>Quinto</w:t>
      </w:r>
      <w:r w:rsidR="00165C97" w:rsidRPr="00F32175">
        <w:rPr>
          <w:rFonts w:ascii="Calibri" w:hAnsi="Calibri" w:cs="Calibri"/>
          <w:sz w:val="20"/>
          <w:szCs w:val="20"/>
          <w:lang w:val="es-ES_tradnl"/>
        </w:rPr>
        <w:t>, e</w:t>
      </w:r>
      <w:r w:rsidR="00D40A22" w:rsidRPr="00F32175">
        <w:rPr>
          <w:rFonts w:ascii="Calibri" w:hAnsi="Calibri" w:cs="Calibri"/>
          <w:sz w:val="20"/>
          <w:szCs w:val="20"/>
          <w:lang w:val="es-ES_tradnl"/>
        </w:rPr>
        <w:t>sta</w:t>
      </w:r>
      <w:r w:rsidR="00902DDE" w:rsidRPr="00F32175">
        <w:rPr>
          <w:rFonts w:ascii="Calibri" w:hAnsi="Calibri" w:cs="Calibri"/>
          <w:sz w:val="20"/>
          <w:szCs w:val="20"/>
          <w:lang w:val="es-ES_tradnl"/>
        </w:rPr>
        <w:t>s</w:t>
      </w:r>
      <w:r w:rsidR="00D40A22" w:rsidRPr="00F32175">
        <w:rPr>
          <w:rFonts w:ascii="Calibri" w:hAnsi="Calibri" w:cs="Calibri"/>
          <w:sz w:val="20"/>
          <w:szCs w:val="20"/>
          <w:lang w:val="es-ES_tradnl"/>
        </w:rPr>
        <w:t xml:space="preserve"> acci</w:t>
      </w:r>
      <w:r w:rsidR="00902DDE" w:rsidRPr="00F32175">
        <w:rPr>
          <w:rFonts w:ascii="Calibri" w:hAnsi="Calibri" w:cs="Calibri"/>
          <w:sz w:val="20"/>
          <w:szCs w:val="20"/>
          <w:lang w:val="es-ES_tradnl"/>
        </w:rPr>
        <w:t>ones individual y colectiva</w:t>
      </w:r>
      <w:r w:rsidR="00D40A22" w:rsidRPr="00F32175">
        <w:rPr>
          <w:rFonts w:ascii="Calibri" w:hAnsi="Calibri" w:cs="Calibri"/>
          <w:sz w:val="20"/>
          <w:szCs w:val="20"/>
          <w:lang w:val="es-ES_tradnl"/>
        </w:rPr>
        <w:t xml:space="preserve"> estaría</w:t>
      </w:r>
      <w:r w:rsidR="00902DDE" w:rsidRPr="00F32175">
        <w:rPr>
          <w:rFonts w:ascii="Calibri" w:hAnsi="Calibri" w:cs="Calibri"/>
          <w:sz w:val="20"/>
          <w:szCs w:val="20"/>
          <w:lang w:val="es-ES_tradnl"/>
        </w:rPr>
        <w:t>n</w:t>
      </w:r>
      <w:r w:rsidR="00D40A22" w:rsidRPr="00F32175">
        <w:rPr>
          <w:rFonts w:ascii="Calibri" w:hAnsi="Calibri" w:cs="Calibri"/>
          <w:sz w:val="20"/>
          <w:szCs w:val="20"/>
          <w:lang w:val="es-ES_tradnl"/>
        </w:rPr>
        <w:t xml:space="preserve"> fundamentada</w:t>
      </w:r>
      <w:r w:rsidR="00902DDE" w:rsidRPr="00F32175">
        <w:rPr>
          <w:rFonts w:ascii="Calibri" w:hAnsi="Calibri" w:cs="Calibri"/>
          <w:sz w:val="20"/>
          <w:szCs w:val="20"/>
          <w:lang w:val="es-ES_tradnl"/>
        </w:rPr>
        <w:t>s</w:t>
      </w:r>
      <w:r w:rsidR="00D40A22" w:rsidRPr="00F32175">
        <w:rPr>
          <w:rFonts w:ascii="Calibri" w:hAnsi="Calibri" w:cs="Calibri"/>
          <w:sz w:val="20"/>
          <w:szCs w:val="20"/>
          <w:lang w:val="es-ES_tradnl"/>
        </w:rPr>
        <w:t xml:space="preserve"> en el </w:t>
      </w:r>
      <w:r w:rsidR="00FF5573" w:rsidRPr="00F32175">
        <w:rPr>
          <w:rFonts w:ascii="Calibri" w:hAnsi="Calibri" w:cs="Calibri"/>
          <w:sz w:val="20"/>
          <w:szCs w:val="20"/>
          <w:lang w:val="es-ES_tradnl"/>
        </w:rPr>
        <w:t>alto</w:t>
      </w:r>
      <w:r w:rsidR="00D40A22" w:rsidRPr="00F32175">
        <w:rPr>
          <w:rFonts w:ascii="Calibri" w:hAnsi="Calibri" w:cs="Calibri"/>
          <w:sz w:val="20"/>
          <w:szCs w:val="20"/>
          <w:lang w:val="es-ES_tradnl"/>
        </w:rPr>
        <w:t xml:space="preserve"> costo de oportunidad del bote</w:t>
      </w:r>
      <w:r w:rsidR="00FF5573" w:rsidRPr="00F32175">
        <w:rPr>
          <w:rStyle w:val="Refdenotaalpie"/>
          <w:rFonts w:ascii="Calibri" w:hAnsi="Calibri" w:cs="Calibri"/>
          <w:sz w:val="20"/>
          <w:szCs w:val="20"/>
          <w:lang w:val="es-ES_tradnl"/>
        </w:rPr>
        <w:footnoteReference w:id="2"/>
      </w:r>
      <w:r w:rsidR="00D40A22" w:rsidRPr="00F32175">
        <w:rPr>
          <w:rFonts w:ascii="Calibri" w:hAnsi="Calibri" w:cs="Calibri"/>
          <w:sz w:val="20"/>
          <w:szCs w:val="20"/>
          <w:lang w:val="es-ES_tradnl"/>
        </w:rPr>
        <w:t>.</w:t>
      </w:r>
      <w:r w:rsidRPr="00F32175">
        <w:rPr>
          <w:rFonts w:ascii="Calibri" w:hAnsi="Calibri" w:cs="Calibri"/>
          <w:sz w:val="20"/>
          <w:szCs w:val="20"/>
          <w:lang w:val="es-ES_tradnl"/>
        </w:rPr>
        <w:t xml:space="preserve"> </w:t>
      </w:r>
      <w:r w:rsidR="00902DDE" w:rsidRPr="00F32175">
        <w:rPr>
          <w:rFonts w:ascii="Calibri" w:hAnsi="Calibri" w:cs="Calibri"/>
          <w:i/>
          <w:sz w:val="20"/>
          <w:szCs w:val="20"/>
          <w:lang w:val="es-ES_tradnl"/>
        </w:rPr>
        <w:t>Sexto</w:t>
      </w:r>
      <w:r w:rsidRPr="00F32175">
        <w:rPr>
          <w:rFonts w:ascii="Calibri" w:hAnsi="Calibri" w:cs="Calibri"/>
          <w:sz w:val="20"/>
          <w:szCs w:val="20"/>
          <w:lang w:val="es-ES_tradnl"/>
        </w:rPr>
        <w:t xml:space="preserve">, </w:t>
      </w:r>
      <w:r w:rsidR="006961E8" w:rsidRPr="00F32175">
        <w:rPr>
          <w:rFonts w:ascii="Calibri" w:hAnsi="Calibri" w:cs="Calibri"/>
          <w:sz w:val="20"/>
          <w:szCs w:val="20"/>
          <w:lang w:val="es-ES_tradnl"/>
        </w:rPr>
        <w:t xml:space="preserve">resultaría difícil pensar que, si del bolillero salen combinaciones de modo aleatorio ¿cómo no se manifiesta esta aleatoriedad en las series y, por tanto, en las probabilidades? </w:t>
      </w:r>
      <w:r w:rsidRPr="00F32175">
        <w:rPr>
          <w:rFonts w:ascii="Calibri" w:hAnsi="Calibri" w:cs="Calibri"/>
          <w:sz w:val="20"/>
          <w:szCs w:val="20"/>
          <w:lang w:val="es-ES_tradnl"/>
        </w:rPr>
        <w:t xml:space="preserve">Una respuesta es </w:t>
      </w:r>
      <w:r w:rsidR="006961E8" w:rsidRPr="00F32175">
        <w:rPr>
          <w:rFonts w:ascii="Calibri" w:hAnsi="Calibri" w:cs="Calibri"/>
          <w:sz w:val="20"/>
          <w:szCs w:val="20"/>
          <w:lang w:val="es-ES_tradnl"/>
        </w:rPr>
        <w:lastRenderedPageBreak/>
        <w:t>que la combinación obtenida, sea cual sea, puede estar en manos de MR o de C;</w:t>
      </w:r>
      <w:r w:rsidR="004364DB" w:rsidRPr="00F32175">
        <w:rPr>
          <w:rFonts w:ascii="Calibri" w:hAnsi="Calibri" w:cs="Calibri"/>
          <w:sz w:val="20"/>
          <w:szCs w:val="20"/>
          <w:lang w:val="es-ES_tradnl"/>
        </w:rPr>
        <w:t xml:space="preserve"> por lo tanto,</w:t>
      </w:r>
      <w:r w:rsidR="006961E8" w:rsidRPr="00F32175">
        <w:rPr>
          <w:rFonts w:ascii="Calibri" w:hAnsi="Calibri" w:cs="Calibri"/>
          <w:sz w:val="20"/>
          <w:szCs w:val="20"/>
          <w:lang w:val="es-ES_tradnl"/>
        </w:rPr>
        <w:t xml:space="preserve"> el juego de probabilidades no se da sobre las del bolillero sino sobre las de las ventas.</w:t>
      </w:r>
      <w:r w:rsidRPr="00F32175">
        <w:rPr>
          <w:rFonts w:ascii="Calibri" w:hAnsi="Calibri" w:cs="Calibri"/>
          <w:sz w:val="20"/>
          <w:szCs w:val="20"/>
          <w:lang w:val="es-ES_tradnl"/>
        </w:rPr>
        <w:t xml:space="preserve"> </w:t>
      </w:r>
      <w:r w:rsidR="00902DDE" w:rsidRPr="00F32175">
        <w:rPr>
          <w:rFonts w:ascii="Calibri" w:hAnsi="Calibri" w:cs="Calibri"/>
          <w:i/>
          <w:sz w:val="20"/>
          <w:szCs w:val="20"/>
          <w:lang w:val="es-ES_tradnl"/>
        </w:rPr>
        <w:t>Séptimo</w:t>
      </w:r>
      <w:r w:rsidR="00EA0238" w:rsidRPr="00F32175">
        <w:rPr>
          <w:rFonts w:ascii="Calibri" w:hAnsi="Calibri" w:cs="Calibri"/>
          <w:sz w:val="20"/>
          <w:szCs w:val="20"/>
          <w:lang w:val="es-ES_tradnl"/>
        </w:rPr>
        <w:t>, ¿p</w:t>
      </w:r>
      <w:r w:rsidRPr="00F32175">
        <w:rPr>
          <w:rFonts w:ascii="Calibri" w:hAnsi="Calibri" w:cs="Calibri"/>
          <w:sz w:val="20"/>
          <w:szCs w:val="20"/>
          <w:lang w:val="es-ES_tradnl"/>
        </w:rPr>
        <w:t>or qué los no cooperadores permiten que las probabilidades queden en favor de C</w:t>
      </w:r>
      <w:r w:rsidR="002508C6" w:rsidRPr="00F32175">
        <w:rPr>
          <w:rFonts w:ascii="Calibri" w:hAnsi="Calibri" w:cs="Calibri"/>
          <w:sz w:val="20"/>
          <w:szCs w:val="20"/>
          <w:lang w:val="es-ES_tradnl"/>
        </w:rPr>
        <w:t xml:space="preserve"> a través de </w:t>
      </w:r>
      <w:r w:rsidR="002508C6" w:rsidRPr="00F32175">
        <w:rPr>
          <w:rFonts w:ascii="Calibri" w:hAnsi="Calibri" w:cs="Calibri"/>
          <w:i/>
          <w:sz w:val="20"/>
          <w:szCs w:val="20"/>
          <w:lang w:val="es-ES_tradnl"/>
        </w:rPr>
        <w:t>d</w:t>
      </w:r>
      <w:r w:rsidRPr="00F32175">
        <w:rPr>
          <w:rFonts w:ascii="Calibri" w:hAnsi="Calibri" w:cs="Calibri"/>
          <w:sz w:val="20"/>
          <w:szCs w:val="20"/>
          <w:lang w:val="es-ES_tradnl"/>
        </w:rPr>
        <w:t>?</w:t>
      </w:r>
      <w:r w:rsidR="00BE49DB" w:rsidRPr="00F32175">
        <w:rPr>
          <w:rFonts w:ascii="Calibri" w:hAnsi="Calibri" w:cs="Calibri"/>
          <w:sz w:val="20"/>
          <w:szCs w:val="20"/>
          <w:lang w:val="es-ES_tradnl"/>
        </w:rPr>
        <w:t xml:space="preserve"> ¿</w:t>
      </w:r>
      <w:r w:rsidR="002508C6" w:rsidRPr="00F32175">
        <w:rPr>
          <w:rFonts w:ascii="Calibri" w:hAnsi="Calibri" w:cs="Calibri"/>
          <w:sz w:val="20"/>
          <w:szCs w:val="20"/>
          <w:lang w:val="es-ES_tradnl"/>
        </w:rPr>
        <w:t>E</w:t>
      </w:r>
      <w:r w:rsidR="00BE49DB" w:rsidRPr="00F32175">
        <w:rPr>
          <w:rFonts w:ascii="Calibri" w:hAnsi="Calibri" w:cs="Calibri"/>
          <w:sz w:val="20"/>
          <w:szCs w:val="20"/>
          <w:lang w:val="es-ES_tradnl"/>
        </w:rPr>
        <w:t xml:space="preserve">s una </w:t>
      </w:r>
      <w:r w:rsidR="00BE49DB" w:rsidRPr="00F32175">
        <w:rPr>
          <w:rFonts w:ascii="Calibri" w:hAnsi="Calibri" w:cs="Calibri"/>
          <w:i/>
          <w:sz w:val="20"/>
          <w:szCs w:val="20"/>
          <w:lang w:val="es-ES_tradnl"/>
        </w:rPr>
        <w:t>consecuencia no intencional</w:t>
      </w:r>
      <w:r w:rsidR="00BE49DB" w:rsidRPr="00F32175">
        <w:rPr>
          <w:rFonts w:ascii="Calibri" w:hAnsi="Calibri" w:cs="Calibri"/>
          <w:sz w:val="20"/>
          <w:szCs w:val="20"/>
          <w:lang w:val="es-ES_tradnl"/>
        </w:rPr>
        <w:t xml:space="preserve"> como señala </w:t>
      </w:r>
      <w:r w:rsidR="000B5937" w:rsidRPr="00F32175">
        <w:rPr>
          <w:rFonts w:ascii="Calibri" w:hAnsi="Calibri" w:cs="Calibri"/>
          <w:noProof/>
          <w:sz w:val="20"/>
          <w:szCs w:val="20"/>
          <w:lang w:val="es-ES_tradnl"/>
        </w:rPr>
        <w:t>Elster (1990)</w:t>
      </w:r>
      <w:r w:rsidR="00BE49DB" w:rsidRPr="00F32175">
        <w:rPr>
          <w:rFonts w:ascii="Calibri" w:hAnsi="Calibri" w:cs="Calibri"/>
          <w:sz w:val="20"/>
          <w:szCs w:val="20"/>
          <w:lang w:val="es-ES_tradnl"/>
        </w:rPr>
        <w:t xml:space="preserve">? </w:t>
      </w:r>
      <w:r w:rsidR="003F6963" w:rsidRPr="00F32175">
        <w:rPr>
          <w:rFonts w:ascii="Calibri" w:hAnsi="Calibri" w:cs="Calibri"/>
          <w:sz w:val="20"/>
          <w:szCs w:val="20"/>
          <w:lang w:val="es-ES_tradnl"/>
        </w:rPr>
        <w:t>Habría que tener en cuenta que la acción colectiva se nutre de no cooperadores</w:t>
      </w:r>
      <w:r w:rsidR="001F1ED9" w:rsidRPr="00F32175">
        <w:rPr>
          <w:rFonts w:ascii="Calibri" w:hAnsi="Calibri" w:cs="Calibri"/>
          <w:sz w:val="20"/>
          <w:szCs w:val="20"/>
          <w:lang w:val="es-ES_tradnl"/>
        </w:rPr>
        <w:t xml:space="preserve">; recordemos que este juego </w:t>
      </w:r>
      <w:r w:rsidR="00EA0238" w:rsidRPr="00F32175">
        <w:rPr>
          <w:rFonts w:ascii="Calibri" w:hAnsi="Calibri" w:cs="Calibri"/>
          <w:sz w:val="20"/>
          <w:szCs w:val="20"/>
          <w:lang w:val="es-ES_tradnl"/>
        </w:rPr>
        <w:t>está</w:t>
      </w:r>
      <w:r w:rsidR="001F1ED9" w:rsidRPr="00F32175">
        <w:rPr>
          <w:rFonts w:ascii="Calibri" w:hAnsi="Calibri" w:cs="Calibri"/>
          <w:sz w:val="20"/>
          <w:szCs w:val="20"/>
          <w:lang w:val="es-ES_tradnl"/>
        </w:rPr>
        <w:t xml:space="preserve"> formado por participantes ocasionales,</w:t>
      </w:r>
      <w:r w:rsidR="004364DB" w:rsidRPr="00F32175">
        <w:rPr>
          <w:rFonts w:ascii="Calibri" w:hAnsi="Calibri" w:cs="Calibri"/>
          <w:sz w:val="20"/>
          <w:szCs w:val="20"/>
          <w:lang w:val="es-ES_tradnl"/>
        </w:rPr>
        <w:t xml:space="preserve"> no repetirían mucho, pero que es constante en </w:t>
      </w:r>
      <w:r w:rsidR="0010428B" w:rsidRPr="00F32175">
        <w:rPr>
          <w:rFonts w:ascii="Calibri" w:hAnsi="Calibri" w:cs="Calibri"/>
          <w:sz w:val="20"/>
          <w:szCs w:val="20"/>
          <w:lang w:val="es-ES_tradnl"/>
        </w:rPr>
        <w:t>las entradas y salidas de apostadores</w:t>
      </w:r>
      <w:r w:rsidR="004364DB" w:rsidRPr="00F32175">
        <w:rPr>
          <w:rFonts w:ascii="Calibri" w:hAnsi="Calibri" w:cs="Calibri"/>
          <w:sz w:val="20"/>
          <w:szCs w:val="20"/>
          <w:lang w:val="es-ES_tradnl"/>
        </w:rPr>
        <w:t>,</w:t>
      </w:r>
      <w:r w:rsidR="001F1ED9" w:rsidRPr="00F32175">
        <w:rPr>
          <w:rFonts w:ascii="Calibri" w:hAnsi="Calibri" w:cs="Calibri"/>
          <w:sz w:val="20"/>
          <w:szCs w:val="20"/>
          <w:lang w:val="es-ES_tradnl"/>
        </w:rPr>
        <w:t xml:space="preserve"> de modo que ser cooperador o no es </w:t>
      </w:r>
      <w:r w:rsidR="001F1ED9" w:rsidRPr="00F32175">
        <w:rPr>
          <w:rFonts w:ascii="Calibri" w:hAnsi="Calibri" w:cs="Calibri"/>
          <w:i/>
          <w:sz w:val="20"/>
          <w:szCs w:val="20"/>
          <w:lang w:val="es-ES_tradnl"/>
        </w:rPr>
        <w:t>ad-hoc</w:t>
      </w:r>
      <w:r w:rsidR="003F6963" w:rsidRPr="00F32175">
        <w:rPr>
          <w:rFonts w:ascii="Calibri" w:hAnsi="Calibri" w:cs="Calibri"/>
          <w:sz w:val="20"/>
          <w:szCs w:val="20"/>
          <w:lang w:val="es-ES_tradnl"/>
        </w:rPr>
        <w:t>.</w:t>
      </w:r>
    </w:p>
    <w:p w14:paraId="3466679A" w14:textId="57A154F6" w:rsidR="00923DE8" w:rsidRDefault="00923DE8" w:rsidP="00923DE8">
      <w:pPr>
        <w:ind w:firstLine="709"/>
        <w:jc w:val="both"/>
        <w:rPr>
          <w:rFonts w:ascii="Calibri" w:hAnsi="Calibri" w:cs="Calibri"/>
          <w:sz w:val="20"/>
          <w:szCs w:val="20"/>
          <w:lang w:val="es-ES_tradnl"/>
        </w:rPr>
      </w:pPr>
    </w:p>
    <w:p w14:paraId="63454F49" w14:textId="74FF8F43" w:rsidR="00923DE8" w:rsidRDefault="00923DE8" w:rsidP="00923DE8">
      <w:pPr>
        <w:jc w:val="both"/>
        <w:rPr>
          <w:rFonts w:ascii="Calibri" w:hAnsi="Calibri" w:cs="Calibri"/>
          <w:sz w:val="20"/>
          <w:szCs w:val="20"/>
          <w:lang w:val="es-ES_tradnl"/>
        </w:rPr>
      </w:pPr>
    </w:p>
    <w:p w14:paraId="3BF7389E" w14:textId="42D23BF1" w:rsidR="00923DE8" w:rsidRPr="00721B31" w:rsidRDefault="00923DE8" w:rsidP="00923DE8">
      <w:pPr>
        <w:ind w:left="709" w:hanging="709"/>
        <w:jc w:val="both"/>
        <w:rPr>
          <w:rFonts w:ascii="Calibri" w:hAnsi="Calibri" w:cs="Calibri"/>
          <w:b/>
          <w:bCs/>
          <w:noProof/>
          <w:sz w:val="20"/>
          <w:szCs w:val="20"/>
          <w:lang w:val="es-ES_tradnl"/>
        </w:rPr>
      </w:pPr>
      <w:r w:rsidRPr="00721B31">
        <w:rPr>
          <w:rFonts w:ascii="Calibri" w:hAnsi="Calibri" w:cs="Calibri"/>
          <w:b/>
          <w:bCs/>
          <w:noProof/>
          <w:sz w:val="20"/>
          <w:szCs w:val="20"/>
          <w:lang w:val="es-ES_tradnl"/>
        </w:rPr>
        <w:t>Referencias bibliográficas</w:t>
      </w:r>
      <w:r w:rsidR="00B652DF">
        <w:rPr>
          <w:rFonts w:ascii="Calibri" w:hAnsi="Calibri" w:cs="Calibri"/>
          <w:b/>
          <w:bCs/>
          <w:noProof/>
          <w:sz w:val="20"/>
          <w:szCs w:val="20"/>
          <w:lang w:val="es-ES_tradnl"/>
        </w:rPr>
        <w:t>.</w:t>
      </w:r>
    </w:p>
    <w:p w14:paraId="1643E41C" w14:textId="77777777" w:rsidR="00923DE8" w:rsidRDefault="00923DE8" w:rsidP="00923DE8">
      <w:pPr>
        <w:ind w:left="709" w:hanging="709"/>
        <w:jc w:val="both"/>
        <w:rPr>
          <w:rFonts w:ascii="Calibri" w:hAnsi="Calibri" w:cs="Calibri"/>
          <w:noProof/>
          <w:sz w:val="20"/>
          <w:szCs w:val="20"/>
          <w:lang w:val="es-ES_tradnl"/>
        </w:rPr>
      </w:pPr>
    </w:p>
    <w:p w14:paraId="4592D06D" w14:textId="77777777" w:rsidR="00923DE8"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Elster, J. (1990). </w:t>
      </w:r>
      <w:r w:rsidRPr="00F32175">
        <w:rPr>
          <w:rFonts w:ascii="Calibri" w:hAnsi="Calibri" w:cs="Calibri"/>
          <w:i/>
          <w:iCs/>
          <w:noProof/>
          <w:sz w:val="20"/>
          <w:szCs w:val="20"/>
          <w:lang w:val="es-ES_tradnl"/>
        </w:rPr>
        <w:t>Tuercas y Tornillos.</w:t>
      </w:r>
      <w:r w:rsidRPr="00F32175">
        <w:rPr>
          <w:rFonts w:ascii="Calibri" w:hAnsi="Calibri" w:cs="Calibri"/>
          <w:noProof/>
          <w:sz w:val="20"/>
          <w:szCs w:val="20"/>
          <w:lang w:val="es-ES_tradnl"/>
        </w:rPr>
        <w:t xml:space="preserve"> Barcelona, España: Gedisa.</w:t>
      </w:r>
    </w:p>
    <w:p w14:paraId="2C52BFAA" w14:textId="77777777" w:rsidR="00923DE8" w:rsidRPr="00F32175" w:rsidRDefault="00923DE8" w:rsidP="00923DE8">
      <w:pPr>
        <w:ind w:left="709" w:hanging="709"/>
        <w:jc w:val="both"/>
        <w:rPr>
          <w:rFonts w:ascii="Calibri" w:hAnsi="Calibri" w:cs="Calibri"/>
          <w:noProof/>
          <w:sz w:val="20"/>
          <w:szCs w:val="20"/>
          <w:lang w:val="es-ES_tradnl"/>
        </w:rPr>
      </w:pPr>
    </w:p>
    <w:p w14:paraId="7D8F9CF8" w14:textId="77777777" w:rsidR="00923DE8"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Garvía, R. (2008). </w:t>
      </w:r>
      <w:r w:rsidRPr="00F32175">
        <w:rPr>
          <w:rFonts w:ascii="Calibri" w:hAnsi="Calibri" w:cs="Calibri"/>
          <w:i/>
          <w:iCs/>
          <w:noProof/>
          <w:sz w:val="20"/>
          <w:szCs w:val="20"/>
          <w:lang w:val="es-ES_tradnl"/>
        </w:rPr>
        <w:t>Loterías. Un estudio desde la nueva sociología económica.</w:t>
      </w:r>
      <w:r w:rsidRPr="00F32175">
        <w:rPr>
          <w:rFonts w:ascii="Calibri" w:hAnsi="Calibri" w:cs="Calibri"/>
          <w:noProof/>
          <w:sz w:val="20"/>
          <w:szCs w:val="20"/>
          <w:lang w:val="es-ES_tradnl"/>
        </w:rPr>
        <w:t xml:space="preserve"> Madrid: Centro de Investigaciones Sociológicas.</w:t>
      </w:r>
    </w:p>
    <w:p w14:paraId="0985C97D" w14:textId="77777777" w:rsidR="00923DE8" w:rsidRPr="00F32175" w:rsidRDefault="00923DE8" w:rsidP="00923DE8">
      <w:pPr>
        <w:ind w:left="709" w:hanging="709"/>
        <w:jc w:val="both"/>
        <w:rPr>
          <w:rFonts w:ascii="Calibri" w:hAnsi="Calibri" w:cs="Calibri"/>
          <w:noProof/>
          <w:sz w:val="20"/>
          <w:szCs w:val="20"/>
          <w:lang w:val="es-ES_tradnl"/>
        </w:rPr>
      </w:pPr>
    </w:p>
    <w:p w14:paraId="6C8F6965" w14:textId="77777777" w:rsidR="00923DE8"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Instituto de Beneficencia Pública y Social del Estado Táchira. Lotería del Táchira. (2000). </w:t>
      </w:r>
      <w:r w:rsidRPr="00F32175">
        <w:rPr>
          <w:rFonts w:ascii="Calibri" w:hAnsi="Calibri" w:cs="Calibri"/>
          <w:i/>
          <w:iCs/>
          <w:noProof/>
          <w:sz w:val="20"/>
          <w:szCs w:val="20"/>
          <w:lang w:val="es-ES_tradnl"/>
        </w:rPr>
        <w:t>Libro de Juegos.</w:t>
      </w:r>
      <w:r w:rsidRPr="00F32175">
        <w:rPr>
          <w:rFonts w:ascii="Calibri" w:hAnsi="Calibri" w:cs="Calibri"/>
          <w:noProof/>
          <w:sz w:val="20"/>
          <w:szCs w:val="20"/>
          <w:lang w:val="es-ES_tradnl"/>
        </w:rPr>
        <w:t xml:space="preserve"> San Cristóbal: Lotería del Táchira.</w:t>
      </w:r>
    </w:p>
    <w:p w14:paraId="54CB2F3E" w14:textId="77777777" w:rsidR="00923DE8" w:rsidRPr="00F32175" w:rsidRDefault="00923DE8" w:rsidP="00923DE8">
      <w:pPr>
        <w:ind w:left="709" w:hanging="709"/>
        <w:jc w:val="both"/>
        <w:rPr>
          <w:rFonts w:ascii="Calibri" w:hAnsi="Calibri" w:cs="Calibri"/>
          <w:noProof/>
          <w:sz w:val="20"/>
          <w:szCs w:val="20"/>
          <w:lang w:val="es-ES_tradnl"/>
        </w:rPr>
      </w:pPr>
    </w:p>
    <w:p w14:paraId="11E03890" w14:textId="77777777" w:rsidR="00923DE8"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Muller, J. (23 de diciembre de 2016). </w:t>
      </w:r>
      <w:r w:rsidRPr="00F32175">
        <w:rPr>
          <w:rFonts w:ascii="Calibri" w:hAnsi="Calibri" w:cs="Calibri"/>
          <w:i/>
          <w:iCs/>
          <w:noProof/>
          <w:sz w:val="20"/>
          <w:szCs w:val="20"/>
          <w:lang w:val="es-ES_tradnl"/>
        </w:rPr>
        <w:t>El Juego que contradice la Teoría de Juegos.</w:t>
      </w:r>
      <w:r w:rsidRPr="00F32175">
        <w:rPr>
          <w:rFonts w:ascii="Calibri" w:hAnsi="Calibri" w:cs="Calibri"/>
          <w:noProof/>
          <w:sz w:val="20"/>
          <w:szCs w:val="20"/>
          <w:lang w:val="es-ES_tradnl"/>
        </w:rPr>
        <w:t xml:space="preserve"> Recuperado de El Español: </w:t>
      </w:r>
      <w:hyperlink r:id="rId23" w:history="1">
        <w:r w:rsidRPr="00CE1398">
          <w:rPr>
            <w:rStyle w:val="Hipervnculo"/>
            <w:rFonts w:ascii="Calibri" w:hAnsi="Calibri" w:cs="Calibri"/>
            <w:noProof/>
            <w:sz w:val="20"/>
            <w:szCs w:val="20"/>
            <w:lang w:val="es-ES_tradnl"/>
          </w:rPr>
          <w:t>https://www.elespanol.com/economia/20161222/180361977_13.html</w:t>
        </w:r>
      </w:hyperlink>
    </w:p>
    <w:p w14:paraId="61E6BA63" w14:textId="77777777" w:rsidR="00923DE8" w:rsidRPr="00F32175" w:rsidRDefault="00923DE8" w:rsidP="00923DE8">
      <w:pPr>
        <w:ind w:left="709" w:hanging="709"/>
        <w:jc w:val="both"/>
        <w:rPr>
          <w:rFonts w:ascii="Calibri" w:hAnsi="Calibri" w:cs="Calibri"/>
          <w:noProof/>
          <w:sz w:val="20"/>
          <w:szCs w:val="20"/>
          <w:lang w:val="es-ES_tradnl"/>
        </w:rPr>
      </w:pPr>
    </w:p>
    <w:p w14:paraId="6B894C24" w14:textId="77777777" w:rsidR="00923DE8"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Prieto Valiente, L., &amp; Herranz Tejedor, I. (2005). </w:t>
      </w:r>
      <w:r w:rsidRPr="00F32175">
        <w:rPr>
          <w:rFonts w:ascii="Calibri" w:hAnsi="Calibri" w:cs="Calibri"/>
          <w:i/>
          <w:iCs/>
          <w:noProof/>
          <w:sz w:val="20"/>
          <w:szCs w:val="20"/>
          <w:lang w:val="es-ES_tradnl"/>
        </w:rPr>
        <w:t>¿Qué significa estadísticamente significativo? La falacia del criterio del 5% en la investigación científica.</w:t>
      </w:r>
      <w:r w:rsidRPr="00F32175">
        <w:rPr>
          <w:rFonts w:ascii="Calibri" w:hAnsi="Calibri" w:cs="Calibri"/>
          <w:noProof/>
          <w:sz w:val="20"/>
          <w:szCs w:val="20"/>
          <w:lang w:val="es-ES_tradnl"/>
        </w:rPr>
        <w:t xml:space="preserve"> Madrid: Díaz Santos, S.A.</w:t>
      </w:r>
    </w:p>
    <w:p w14:paraId="0D3AFBAA" w14:textId="77777777" w:rsidR="00923DE8" w:rsidRPr="00F32175" w:rsidRDefault="00923DE8" w:rsidP="00923DE8">
      <w:pPr>
        <w:ind w:left="709" w:hanging="709"/>
        <w:jc w:val="both"/>
        <w:rPr>
          <w:rFonts w:ascii="Calibri" w:hAnsi="Calibri" w:cs="Calibri"/>
          <w:noProof/>
          <w:sz w:val="20"/>
          <w:szCs w:val="20"/>
          <w:lang w:val="es-ES_tradnl"/>
        </w:rPr>
      </w:pPr>
    </w:p>
    <w:p w14:paraId="2AD56287" w14:textId="77777777" w:rsidR="00923DE8" w:rsidRPr="00F32175" w:rsidRDefault="00923DE8" w:rsidP="00923DE8">
      <w:pPr>
        <w:ind w:left="709" w:hanging="709"/>
        <w:jc w:val="both"/>
        <w:rPr>
          <w:rFonts w:ascii="Calibri" w:hAnsi="Calibri" w:cs="Calibri"/>
          <w:noProof/>
          <w:sz w:val="20"/>
          <w:szCs w:val="20"/>
          <w:lang w:val="es-ES_tradnl"/>
        </w:rPr>
      </w:pPr>
      <w:r w:rsidRPr="00F32175">
        <w:rPr>
          <w:rFonts w:ascii="Calibri" w:hAnsi="Calibri" w:cs="Calibri"/>
          <w:noProof/>
          <w:sz w:val="20"/>
          <w:szCs w:val="20"/>
          <w:lang w:val="es-ES_tradnl"/>
        </w:rPr>
        <w:t xml:space="preserve">Resnik, M. D. (1998). </w:t>
      </w:r>
      <w:r w:rsidRPr="00F32175">
        <w:rPr>
          <w:rFonts w:ascii="Calibri" w:hAnsi="Calibri" w:cs="Calibri"/>
          <w:i/>
          <w:iCs/>
          <w:noProof/>
          <w:sz w:val="20"/>
          <w:szCs w:val="20"/>
          <w:lang w:val="es-ES_tradnl"/>
        </w:rPr>
        <w:t>Elecciones. Una introducción a la teoria de la decisión.</w:t>
      </w:r>
      <w:r w:rsidRPr="00F32175">
        <w:rPr>
          <w:rFonts w:ascii="Calibri" w:hAnsi="Calibri" w:cs="Calibri"/>
          <w:noProof/>
          <w:sz w:val="20"/>
          <w:szCs w:val="20"/>
          <w:lang w:val="es-ES_tradnl"/>
        </w:rPr>
        <w:t xml:space="preserve"> Barcelona, España: Gedisa.</w:t>
      </w:r>
    </w:p>
    <w:p w14:paraId="0B280530" w14:textId="77777777" w:rsidR="00923DE8" w:rsidRPr="00F32175" w:rsidRDefault="00923DE8" w:rsidP="00923DE8">
      <w:pPr>
        <w:jc w:val="both"/>
        <w:rPr>
          <w:rFonts w:ascii="Calibri" w:hAnsi="Calibri" w:cs="Calibri"/>
          <w:sz w:val="20"/>
          <w:szCs w:val="20"/>
          <w:lang w:val="es-ES_tradnl"/>
        </w:rPr>
      </w:pPr>
    </w:p>
    <w:sectPr w:rsidR="00923DE8" w:rsidRPr="00F32175" w:rsidSect="00362C1B">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D75E8" w14:textId="77777777" w:rsidR="0096552A" w:rsidRDefault="0096552A" w:rsidP="00B556FC">
      <w:r>
        <w:separator/>
      </w:r>
    </w:p>
  </w:endnote>
  <w:endnote w:type="continuationSeparator" w:id="0">
    <w:p w14:paraId="27A1BE04" w14:textId="77777777" w:rsidR="0096552A" w:rsidRDefault="0096552A" w:rsidP="00B5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AA3C" w14:textId="77777777" w:rsidR="0096552A" w:rsidRDefault="0096552A" w:rsidP="00B556FC">
      <w:r>
        <w:separator/>
      </w:r>
    </w:p>
  </w:footnote>
  <w:footnote w:type="continuationSeparator" w:id="0">
    <w:p w14:paraId="0750FF83" w14:textId="77777777" w:rsidR="0096552A" w:rsidRDefault="0096552A" w:rsidP="00B556FC">
      <w:r>
        <w:continuationSeparator/>
      </w:r>
    </w:p>
  </w:footnote>
  <w:footnote w:id="1">
    <w:p w14:paraId="214218E7" w14:textId="702C9903" w:rsidR="000C5237" w:rsidRDefault="000C5237">
      <w:pPr>
        <w:pStyle w:val="Textonotapie"/>
      </w:pPr>
      <w:r>
        <w:rPr>
          <w:rStyle w:val="Refdenotaalpie"/>
        </w:rPr>
        <w:footnoteRef/>
      </w:r>
      <w:r>
        <w:t xml:space="preserve"> Recordemos que del bolillero sale aleatoriamente una combinación; esto se probó en </w:t>
      </w:r>
      <w:r>
        <w:rPr>
          <w:noProof/>
        </w:rPr>
        <w:t>Casanova (2018)</w:t>
      </w:r>
      <w:r>
        <w:t>; ahora, esta pudo ser sido vendida o no; solo es ganadora si fue vendida.</w:t>
      </w:r>
    </w:p>
  </w:footnote>
  <w:footnote w:id="2">
    <w:p w14:paraId="00C2C6E8" w14:textId="3AD3127D" w:rsidR="000C5237" w:rsidRPr="00FF5573" w:rsidRDefault="000C5237" w:rsidP="00F32175">
      <w:pPr>
        <w:pStyle w:val="Textonotapie"/>
      </w:pPr>
      <w:r>
        <w:rPr>
          <w:rStyle w:val="Refdenotaalpie"/>
        </w:rPr>
        <w:footnoteRef/>
      </w:r>
      <w:r>
        <w:t xml:space="preserve"> Se entiende por costo de oportunidad </w:t>
      </w:r>
      <w:r w:rsidRPr="00FF5573">
        <w:rPr>
          <w:i/>
        </w:rPr>
        <w:t>el costo de la mejor opción rechaza</w:t>
      </w:r>
      <w:r>
        <w:rPr>
          <w:i/>
        </w:rPr>
        <w:t>da</w:t>
      </w:r>
      <w:r>
        <w:t>; si el bote es grande se pagaría un elevado costo por no participar, si se ganara</w:t>
      </w:r>
      <w:r w:rsidR="00F04E3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756"/>
    <w:multiLevelType w:val="hybridMultilevel"/>
    <w:tmpl w:val="515239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D495FD4"/>
    <w:multiLevelType w:val="hybridMultilevel"/>
    <w:tmpl w:val="B95A4CFE"/>
    <w:lvl w:ilvl="0" w:tplc="06D44400">
      <w:start w:val="1"/>
      <w:numFmt w:val="decimal"/>
      <w:lvlText w:val="%1."/>
      <w:lvlJc w:val="left"/>
      <w:pPr>
        <w:ind w:left="482" w:hanging="360"/>
      </w:pPr>
      <w:rPr>
        <w:rFonts w:ascii="Times New Roman" w:eastAsiaTheme="minorHAnsi" w:hAnsi="Times New Roman" w:cs="Times New Roman"/>
      </w:rPr>
    </w:lvl>
    <w:lvl w:ilvl="1" w:tplc="200A0019" w:tentative="1">
      <w:start w:val="1"/>
      <w:numFmt w:val="lowerLetter"/>
      <w:lvlText w:val="%2."/>
      <w:lvlJc w:val="left"/>
      <w:pPr>
        <w:ind w:left="1502" w:hanging="360"/>
      </w:pPr>
    </w:lvl>
    <w:lvl w:ilvl="2" w:tplc="200A001B" w:tentative="1">
      <w:start w:val="1"/>
      <w:numFmt w:val="lowerRoman"/>
      <w:lvlText w:val="%3."/>
      <w:lvlJc w:val="right"/>
      <w:pPr>
        <w:ind w:left="2222" w:hanging="180"/>
      </w:pPr>
    </w:lvl>
    <w:lvl w:ilvl="3" w:tplc="200A000F" w:tentative="1">
      <w:start w:val="1"/>
      <w:numFmt w:val="decimal"/>
      <w:lvlText w:val="%4."/>
      <w:lvlJc w:val="left"/>
      <w:pPr>
        <w:ind w:left="2942" w:hanging="360"/>
      </w:pPr>
    </w:lvl>
    <w:lvl w:ilvl="4" w:tplc="200A0019" w:tentative="1">
      <w:start w:val="1"/>
      <w:numFmt w:val="lowerLetter"/>
      <w:lvlText w:val="%5."/>
      <w:lvlJc w:val="left"/>
      <w:pPr>
        <w:ind w:left="3662" w:hanging="360"/>
      </w:pPr>
    </w:lvl>
    <w:lvl w:ilvl="5" w:tplc="200A001B" w:tentative="1">
      <w:start w:val="1"/>
      <w:numFmt w:val="lowerRoman"/>
      <w:lvlText w:val="%6."/>
      <w:lvlJc w:val="right"/>
      <w:pPr>
        <w:ind w:left="4382" w:hanging="180"/>
      </w:pPr>
    </w:lvl>
    <w:lvl w:ilvl="6" w:tplc="200A000F" w:tentative="1">
      <w:start w:val="1"/>
      <w:numFmt w:val="decimal"/>
      <w:lvlText w:val="%7."/>
      <w:lvlJc w:val="left"/>
      <w:pPr>
        <w:ind w:left="5102" w:hanging="360"/>
      </w:pPr>
    </w:lvl>
    <w:lvl w:ilvl="7" w:tplc="200A0019" w:tentative="1">
      <w:start w:val="1"/>
      <w:numFmt w:val="lowerLetter"/>
      <w:lvlText w:val="%8."/>
      <w:lvlJc w:val="left"/>
      <w:pPr>
        <w:ind w:left="5822" w:hanging="360"/>
      </w:pPr>
    </w:lvl>
    <w:lvl w:ilvl="8" w:tplc="200A001B" w:tentative="1">
      <w:start w:val="1"/>
      <w:numFmt w:val="lowerRoman"/>
      <w:lvlText w:val="%9."/>
      <w:lvlJc w:val="right"/>
      <w:pPr>
        <w:ind w:left="6542" w:hanging="180"/>
      </w:pPr>
    </w:lvl>
  </w:abstractNum>
  <w:abstractNum w:abstractNumId="2" w15:restartNumberingAfterBreak="0">
    <w:nsid w:val="0F5D234D"/>
    <w:multiLevelType w:val="hybridMultilevel"/>
    <w:tmpl w:val="402E86D8"/>
    <w:lvl w:ilvl="0" w:tplc="200A000F">
      <w:start w:val="1"/>
      <w:numFmt w:val="decimal"/>
      <w:lvlText w:val="%1."/>
      <w:lvlJc w:val="left"/>
      <w:pPr>
        <w:ind w:left="720" w:hanging="360"/>
      </w:pPr>
      <w:rPr>
        <w:rFonts w:hint="default"/>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0E25AD9"/>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E1129"/>
    <w:multiLevelType w:val="hybridMultilevel"/>
    <w:tmpl w:val="C1CC213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2435998"/>
    <w:multiLevelType w:val="hybridMultilevel"/>
    <w:tmpl w:val="CF9AFB8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F441F04"/>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F97D54"/>
    <w:multiLevelType w:val="hybridMultilevel"/>
    <w:tmpl w:val="616E57A0"/>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305B489A"/>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12875"/>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DB054E"/>
    <w:multiLevelType w:val="hybridMultilevel"/>
    <w:tmpl w:val="080C336C"/>
    <w:lvl w:ilvl="0" w:tplc="BD980E04">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3FF7174A"/>
    <w:multiLevelType w:val="hybridMultilevel"/>
    <w:tmpl w:val="EEB0545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40402B5D"/>
    <w:multiLevelType w:val="hybridMultilevel"/>
    <w:tmpl w:val="C048FB4A"/>
    <w:lvl w:ilvl="0" w:tplc="45AAF078">
      <w:start w:val="1"/>
      <w:numFmt w:val="lowerLetter"/>
      <w:lvlText w:val="%1."/>
      <w:lvlJc w:val="left"/>
      <w:pPr>
        <w:ind w:left="420" w:hanging="360"/>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13" w15:restartNumberingAfterBreak="0">
    <w:nsid w:val="45A176DB"/>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490A50"/>
    <w:multiLevelType w:val="hybridMultilevel"/>
    <w:tmpl w:val="5EE62032"/>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49852A04"/>
    <w:multiLevelType w:val="hybridMultilevel"/>
    <w:tmpl w:val="DDF6B3F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561941EA"/>
    <w:multiLevelType w:val="hybridMultilevel"/>
    <w:tmpl w:val="D1A0723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59B54F63"/>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2A182B"/>
    <w:multiLevelType w:val="hybridMultilevel"/>
    <w:tmpl w:val="E584B876"/>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3"/>
  </w:num>
  <w:num w:numId="5">
    <w:abstractNumId w:val="7"/>
  </w:num>
  <w:num w:numId="6">
    <w:abstractNumId w:val="18"/>
  </w:num>
  <w:num w:numId="7">
    <w:abstractNumId w:val="14"/>
  </w:num>
  <w:num w:numId="8">
    <w:abstractNumId w:val="9"/>
  </w:num>
  <w:num w:numId="9">
    <w:abstractNumId w:val="13"/>
  </w:num>
  <w:num w:numId="10">
    <w:abstractNumId w:val="16"/>
  </w:num>
  <w:num w:numId="11">
    <w:abstractNumId w:val="12"/>
  </w:num>
  <w:num w:numId="12">
    <w:abstractNumId w:val="1"/>
  </w:num>
  <w:num w:numId="13">
    <w:abstractNumId w:val="11"/>
  </w:num>
  <w:num w:numId="14">
    <w:abstractNumId w:val="15"/>
  </w:num>
  <w:num w:numId="15">
    <w:abstractNumId w:val="5"/>
  </w:num>
  <w:num w:numId="16">
    <w:abstractNumId w:val="4"/>
  </w:num>
  <w:num w:numId="17">
    <w:abstractNumId w:val="0"/>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80"/>
    <w:rsid w:val="00003363"/>
    <w:rsid w:val="000051CC"/>
    <w:rsid w:val="00005358"/>
    <w:rsid w:val="00005407"/>
    <w:rsid w:val="00011BF4"/>
    <w:rsid w:val="00014D8F"/>
    <w:rsid w:val="00015460"/>
    <w:rsid w:val="000179AF"/>
    <w:rsid w:val="000226B1"/>
    <w:rsid w:val="000244BC"/>
    <w:rsid w:val="000252E9"/>
    <w:rsid w:val="0002552C"/>
    <w:rsid w:val="00025EF7"/>
    <w:rsid w:val="000327FC"/>
    <w:rsid w:val="00033F5D"/>
    <w:rsid w:val="00033F72"/>
    <w:rsid w:val="00037DD6"/>
    <w:rsid w:val="00041019"/>
    <w:rsid w:val="00041AE2"/>
    <w:rsid w:val="00042CFE"/>
    <w:rsid w:val="00042EFC"/>
    <w:rsid w:val="000504A5"/>
    <w:rsid w:val="00053C99"/>
    <w:rsid w:val="000542AC"/>
    <w:rsid w:val="000547B4"/>
    <w:rsid w:val="00054D84"/>
    <w:rsid w:val="0005609B"/>
    <w:rsid w:val="00057100"/>
    <w:rsid w:val="00057904"/>
    <w:rsid w:val="00057AFB"/>
    <w:rsid w:val="00057B38"/>
    <w:rsid w:val="00063A69"/>
    <w:rsid w:val="00064BD1"/>
    <w:rsid w:val="000650B6"/>
    <w:rsid w:val="0006715B"/>
    <w:rsid w:val="00067A85"/>
    <w:rsid w:val="00070529"/>
    <w:rsid w:val="00071E1F"/>
    <w:rsid w:val="000731AA"/>
    <w:rsid w:val="00074574"/>
    <w:rsid w:val="00074663"/>
    <w:rsid w:val="00074F97"/>
    <w:rsid w:val="00076177"/>
    <w:rsid w:val="0007624D"/>
    <w:rsid w:val="00082717"/>
    <w:rsid w:val="00085745"/>
    <w:rsid w:val="00085B8A"/>
    <w:rsid w:val="00085CC6"/>
    <w:rsid w:val="000870E2"/>
    <w:rsid w:val="00091647"/>
    <w:rsid w:val="00091AA6"/>
    <w:rsid w:val="00092EC5"/>
    <w:rsid w:val="000969CE"/>
    <w:rsid w:val="00097FD0"/>
    <w:rsid w:val="000A1BB7"/>
    <w:rsid w:val="000A3ED8"/>
    <w:rsid w:val="000A4A8D"/>
    <w:rsid w:val="000A4D75"/>
    <w:rsid w:val="000A5115"/>
    <w:rsid w:val="000A5691"/>
    <w:rsid w:val="000A64DD"/>
    <w:rsid w:val="000A7CCA"/>
    <w:rsid w:val="000B0773"/>
    <w:rsid w:val="000B0A31"/>
    <w:rsid w:val="000B196B"/>
    <w:rsid w:val="000B1AE8"/>
    <w:rsid w:val="000B2757"/>
    <w:rsid w:val="000B2BFD"/>
    <w:rsid w:val="000B3416"/>
    <w:rsid w:val="000B3AFA"/>
    <w:rsid w:val="000B56A4"/>
    <w:rsid w:val="000B5916"/>
    <w:rsid w:val="000B5937"/>
    <w:rsid w:val="000C02E8"/>
    <w:rsid w:val="000C20BD"/>
    <w:rsid w:val="000C36C1"/>
    <w:rsid w:val="000C3D9B"/>
    <w:rsid w:val="000C5237"/>
    <w:rsid w:val="000C52C2"/>
    <w:rsid w:val="000C7F3E"/>
    <w:rsid w:val="000D0E8E"/>
    <w:rsid w:val="000D360F"/>
    <w:rsid w:val="000D397C"/>
    <w:rsid w:val="000D6162"/>
    <w:rsid w:val="000E047F"/>
    <w:rsid w:val="000E10D7"/>
    <w:rsid w:val="000E18F7"/>
    <w:rsid w:val="000E1FB4"/>
    <w:rsid w:val="000E2D0F"/>
    <w:rsid w:val="000E315B"/>
    <w:rsid w:val="000E362A"/>
    <w:rsid w:val="000E4396"/>
    <w:rsid w:val="000E4A5C"/>
    <w:rsid w:val="000E4DB4"/>
    <w:rsid w:val="000E6D59"/>
    <w:rsid w:val="000F40D5"/>
    <w:rsid w:val="000F4969"/>
    <w:rsid w:val="000F5DDD"/>
    <w:rsid w:val="000F60DC"/>
    <w:rsid w:val="000F656B"/>
    <w:rsid w:val="000F71F6"/>
    <w:rsid w:val="000F72EF"/>
    <w:rsid w:val="001013E9"/>
    <w:rsid w:val="001019B9"/>
    <w:rsid w:val="0010320E"/>
    <w:rsid w:val="00103AFA"/>
    <w:rsid w:val="0010428B"/>
    <w:rsid w:val="00104483"/>
    <w:rsid w:val="001044B6"/>
    <w:rsid w:val="00104DFC"/>
    <w:rsid w:val="0010603E"/>
    <w:rsid w:val="00107BD3"/>
    <w:rsid w:val="00110825"/>
    <w:rsid w:val="00113707"/>
    <w:rsid w:val="00113D30"/>
    <w:rsid w:val="00114DCF"/>
    <w:rsid w:val="001151F1"/>
    <w:rsid w:val="00115A9F"/>
    <w:rsid w:val="00115D97"/>
    <w:rsid w:val="001170F7"/>
    <w:rsid w:val="001170FA"/>
    <w:rsid w:val="001171B8"/>
    <w:rsid w:val="00123548"/>
    <w:rsid w:val="00124601"/>
    <w:rsid w:val="00125B73"/>
    <w:rsid w:val="001267E2"/>
    <w:rsid w:val="00126DA4"/>
    <w:rsid w:val="00126F36"/>
    <w:rsid w:val="00127CD8"/>
    <w:rsid w:val="00130290"/>
    <w:rsid w:val="00130324"/>
    <w:rsid w:val="00131806"/>
    <w:rsid w:val="00132697"/>
    <w:rsid w:val="0013443A"/>
    <w:rsid w:val="00136BA5"/>
    <w:rsid w:val="00136FC6"/>
    <w:rsid w:val="001376D0"/>
    <w:rsid w:val="00140218"/>
    <w:rsid w:val="001402CC"/>
    <w:rsid w:val="001411F1"/>
    <w:rsid w:val="00141C69"/>
    <w:rsid w:val="00142153"/>
    <w:rsid w:val="001436F9"/>
    <w:rsid w:val="00147913"/>
    <w:rsid w:val="001509A4"/>
    <w:rsid w:val="00151AA8"/>
    <w:rsid w:val="00153182"/>
    <w:rsid w:val="00154ACE"/>
    <w:rsid w:val="00160C55"/>
    <w:rsid w:val="00161A02"/>
    <w:rsid w:val="00165C97"/>
    <w:rsid w:val="00167D96"/>
    <w:rsid w:val="00174B06"/>
    <w:rsid w:val="001772FB"/>
    <w:rsid w:val="001778C3"/>
    <w:rsid w:val="0018279D"/>
    <w:rsid w:val="00182CAB"/>
    <w:rsid w:val="00183477"/>
    <w:rsid w:val="00184140"/>
    <w:rsid w:val="001911C5"/>
    <w:rsid w:val="001913C8"/>
    <w:rsid w:val="0019202B"/>
    <w:rsid w:val="00194BB7"/>
    <w:rsid w:val="0019672B"/>
    <w:rsid w:val="00196C9A"/>
    <w:rsid w:val="001A0073"/>
    <w:rsid w:val="001A14C3"/>
    <w:rsid w:val="001A231B"/>
    <w:rsid w:val="001A264D"/>
    <w:rsid w:val="001A3160"/>
    <w:rsid w:val="001A382F"/>
    <w:rsid w:val="001A4686"/>
    <w:rsid w:val="001A4948"/>
    <w:rsid w:val="001B142A"/>
    <w:rsid w:val="001B16FB"/>
    <w:rsid w:val="001B3413"/>
    <w:rsid w:val="001B4852"/>
    <w:rsid w:val="001B656E"/>
    <w:rsid w:val="001B6B37"/>
    <w:rsid w:val="001B6DE4"/>
    <w:rsid w:val="001B79F6"/>
    <w:rsid w:val="001C2FB5"/>
    <w:rsid w:val="001C56E9"/>
    <w:rsid w:val="001C5B38"/>
    <w:rsid w:val="001C5D78"/>
    <w:rsid w:val="001D336B"/>
    <w:rsid w:val="001D3873"/>
    <w:rsid w:val="001D3A06"/>
    <w:rsid w:val="001D3B41"/>
    <w:rsid w:val="001D446E"/>
    <w:rsid w:val="001D52FC"/>
    <w:rsid w:val="001D5C80"/>
    <w:rsid w:val="001D6B2E"/>
    <w:rsid w:val="001E0077"/>
    <w:rsid w:val="001E0F8B"/>
    <w:rsid w:val="001E2517"/>
    <w:rsid w:val="001E4239"/>
    <w:rsid w:val="001E49A0"/>
    <w:rsid w:val="001E70DA"/>
    <w:rsid w:val="001F0F4E"/>
    <w:rsid w:val="001F1705"/>
    <w:rsid w:val="001F1ED9"/>
    <w:rsid w:val="001F24A1"/>
    <w:rsid w:val="001F2A03"/>
    <w:rsid w:val="001F48EA"/>
    <w:rsid w:val="001F53BC"/>
    <w:rsid w:val="001F58C3"/>
    <w:rsid w:val="00200E37"/>
    <w:rsid w:val="002014FD"/>
    <w:rsid w:val="002017AA"/>
    <w:rsid w:val="00201975"/>
    <w:rsid w:val="00203E7B"/>
    <w:rsid w:val="002046E1"/>
    <w:rsid w:val="00205854"/>
    <w:rsid w:val="002064CB"/>
    <w:rsid w:val="00207502"/>
    <w:rsid w:val="00207ED3"/>
    <w:rsid w:val="00207F80"/>
    <w:rsid w:val="0021136F"/>
    <w:rsid w:val="002121C6"/>
    <w:rsid w:val="00214E29"/>
    <w:rsid w:val="00220CA0"/>
    <w:rsid w:val="00221365"/>
    <w:rsid w:val="00224014"/>
    <w:rsid w:val="00226F8C"/>
    <w:rsid w:val="00230306"/>
    <w:rsid w:val="0023184B"/>
    <w:rsid w:val="00232309"/>
    <w:rsid w:val="00235F85"/>
    <w:rsid w:val="00236495"/>
    <w:rsid w:val="0023716D"/>
    <w:rsid w:val="00237888"/>
    <w:rsid w:val="00240024"/>
    <w:rsid w:val="002428B9"/>
    <w:rsid w:val="00242B80"/>
    <w:rsid w:val="002441F5"/>
    <w:rsid w:val="00244CC3"/>
    <w:rsid w:val="00244D3D"/>
    <w:rsid w:val="00245175"/>
    <w:rsid w:val="00245468"/>
    <w:rsid w:val="00247A03"/>
    <w:rsid w:val="002508C6"/>
    <w:rsid w:val="00251916"/>
    <w:rsid w:val="00252397"/>
    <w:rsid w:val="00253B2A"/>
    <w:rsid w:val="00256DF5"/>
    <w:rsid w:val="002622A2"/>
    <w:rsid w:val="00264BE7"/>
    <w:rsid w:val="002665EB"/>
    <w:rsid w:val="0026669A"/>
    <w:rsid w:val="00266C83"/>
    <w:rsid w:val="00267F81"/>
    <w:rsid w:val="00271B53"/>
    <w:rsid w:val="002736F7"/>
    <w:rsid w:val="0027380A"/>
    <w:rsid w:val="00273DB8"/>
    <w:rsid w:val="0027491B"/>
    <w:rsid w:val="00276400"/>
    <w:rsid w:val="002767E1"/>
    <w:rsid w:val="00277686"/>
    <w:rsid w:val="0028142A"/>
    <w:rsid w:val="00281C70"/>
    <w:rsid w:val="00282604"/>
    <w:rsid w:val="00284796"/>
    <w:rsid w:val="00284B20"/>
    <w:rsid w:val="002852C2"/>
    <w:rsid w:val="002865FE"/>
    <w:rsid w:val="0028679B"/>
    <w:rsid w:val="00287A12"/>
    <w:rsid w:val="002906BE"/>
    <w:rsid w:val="002907FF"/>
    <w:rsid w:val="002941D6"/>
    <w:rsid w:val="002A0BAF"/>
    <w:rsid w:val="002A1D97"/>
    <w:rsid w:val="002A621E"/>
    <w:rsid w:val="002A7C43"/>
    <w:rsid w:val="002B07A3"/>
    <w:rsid w:val="002B0C69"/>
    <w:rsid w:val="002B0ED7"/>
    <w:rsid w:val="002B2E17"/>
    <w:rsid w:val="002B4470"/>
    <w:rsid w:val="002B5FBB"/>
    <w:rsid w:val="002B7A05"/>
    <w:rsid w:val="002C0770"/>
    <w:rsid w:val="002C1713"/>
    <w:rsid w:val="002C1969"/>
    <w:rsid w:val="002C1CBE"/>
    <w:rsid w:val="002C1EC1"/>
    <w:rsid w:val="002C3EA8"/>
    <w:rsid w:val="002C4DC9"/>
    <w:rsid w:val="002C5A43"/>
    <w:rsid w:val="002C5A75"/>
    <w:rsid w:val="002D00EA"/>
    <w:rsid w:val="002D0129"/>
    <w:rsid w:val="002D1519"/>
    <w:rsid w:val="002D2FDA"/>
    <w:rsid w:val="002D3AD3"/>
    <w:rsid w:val="002D3D5E"/>
    <w:rsid w:val="002D5461"/>
    <w:rsid w:val="002D6C2F"/>
    <w:rsid w:val="002D6EA4"/>
    <w:rsid w:val="002D7C62"/>
    <w:rsid w:val="002E0152"/>
    <w:rsid w:val="002E263B"/>
    <w:rsid w:val="002E45EF"/>
    <w:rsid w:val="002E4E86"/>
    <w:rsid w:val="002E5E4B"/>
    <w:rsid w:val="002E6E00"/>
    <w:rsid w:val="002E70CC"/>
    <w:rsid w:val="002F155B"/>
    <w:rsid w:val="002F2759"/>
    <w:rsid w:val="002F34C7"/>
    <w:rsid w:val="002F3E12"/>
    <w:rsid w:val="002F4B16"/>
    <w:rsid w:val="002F6ABB"/>
    <w:rsid w:val="002F6D1C"/>
    <w:rsid w:val="00302B24"/>
    <w:rsid w:val="0030530F"/>
    <w:rsid w:val="00305970"/>
    <w:rsid w:val="00305BDE"/>
    <w:rsid w:val="00305D8D"/>
    <w:rsid w:val="003109C0"/>
    <w:rsid w:val="00312109"/>
    <w:rsid w:val="00321EAB"/>
    <w:rsid w:val="00323ED9"/>
    <w:rsid w:val="00325794"/>
    <w:rsid w:val="00326246"/>
    <w:rsid w:val="0032676B"/>
    <w:rsid w:val="003268E2"/>
    <w:rsid w:val="00326B6D"/>
    <w:rsid w:val="00326B7D"/>
    <w:rsid w:val="003273B2"/>
    <w:rsid w:val="00327B29"/>
    <w:rsid w:val="00335467"/>
    <w:rsid w:val="00343493"/>
    <w:rsid w:val="00343ED6"/>
    <w:rsid w:val="00343F77"/>
    <w:rsid w:val="003459DE"/>
    <w:rsid w:val="00346439"/>
    <w:rsid w:val="00346F8F"/>
    <w:rsid w:val="003474F3"/>
    <w:rsid w:val="00350328"/>
    <w:rsid w:val="00354FD4"/>
    <w:rsid w:val="00354FF2"/>
    <w:rsid w:val="00356113"/>
    <w:rsid w:val="00357BE6"/>
    <w:rsid w:val="003606AF"/>
    <w:rsid w:val="00361FE8"/>
    <w:rsid w:val="00362C1B"/>
    <w:rsid w:val="00363F92"/>
    <w:rsid w:val="00364351"/>
    <w:rsid w:val="00364CA3"/>
    <w:rsid w:val="00365927"/>
    <w:rsid w:val="00366764"/>
    <w:rsid w:val="00370A4B"/>
    <w:rsid w:val="00370C09"/>
    <w:rsid w:val="0037146C"/>
    <w:rsid w:val="0037279B"/>
    <w:rsid w:val="003742B4"/>
    <w:rsid w:val="00374E61"/>
    <w:rsid w:val="003760B5"/>
    <w:rsid w:val="00376BFF"/>
    <w:rsid w:val="003813F8"/>
    <w:rsid w:val="00383C25"/>
    <w:rsid w:val="003846D6"/>
    <w:rsid w:val="00386028"/>
    <w:rsid w:val="00386DBE"/>
    <w:rsid w:val="00387127"/>
    <w:rsid w:val="0039087B"/>
    <w:rsid w:val="00394597"/>
    <w:rsid w:val="00396980"/>
    <w:rsid w:val="003A0D97"/>
    <w:rsid w:val="003A0EE9"/>
    <w:rsid w:val="003A327C"/>
    <w:rsid w:val="003A3F66"/>
    <w:rsid w:val="003A5AF6"/>
    <w:rsid w:val="003A680F"/>
    <w:rsid w:val="003A6AD8"/>
    <w:rsid w:val="003B1836"/>
    <w:rsid w:val="003B1CBE"/>
    <w:rsid w:val="003B2534"/>
    <w:rsid w:val="003B2E74"/>
    <w:rsid w:val="003B38AF"/>
    <w:rsid w:val="003B5376"/>
    <w:rsid w:val="003B72C0"/>
    <w:rsid w:val="003B750F"/>
    <w:rsid w:val="003C030F"/>
    <w:rsid w:val="003C169A"/>
    <w:rsid w:val="003C285E"/>
    <w:rsid w:val="003C31F6"/>
    <w:rsid w:val="003C44DF"/>
    <w:rsid w:val="003C51CC"/>
    <w:rsid w:val="003C5E56"/>
    <w:rsid w:val="003C6673"/>
    <w:rsid w:val="003C6813"/>
    <w:rsid w:val="003C6CA7"/>
    <w:rsid w:val="003C7248"/>
    <w:rsid w:val="003D15C5"/>
    <w:rsid w:val="003D22CB"/>
    <w:rsid w:val="003D2372"/>
    <w:rsid w:val="003D3070"/>
    <w:rsid w:val="003D601E"/>
    <w:rsid w:val="003E0B2D"/>
    <w:rsid w:val="003E1AEE"/>
    <w:rsid w:val="003E3056"/>
    <w:rsid w:val="003F2A53"/>
    <w:rsid w:val="003F354E"/>
    <w:rsid w:val="003F6963"/>
    <w:rsid w:val="003F730C"/>
    <w:rsid w:val="003F7625"/>
    <w:rsid w:val="004011B6"/>
    <w:rsid w:val="004064AD"/>
    <w:rsid w:val="00413CDA"/>
    <w:rsid w:val="00414056"/>
    <w:rsid w:val="0041451C"/>
    <w:rsid w:val="004159C4"/>
    <w:rsid w:val="00417339"/>
    <w:rsid w:val="004207FB"/>
    <w:rsid w:val="00421337"/>
    <w:rsid w:val="0042187E"/>
    <w:rsid w:val="00422A73"/>
    <w:rsid w:val="00424977"/>
    <w:rsid w:val="004252F0"/>
    <w:rsid w:val="004265A4"/>
    <w:rsid w:val="00427FF8"/>
    <w:rsid w:val="004300FC"/>
    <w:rsid w:val="00430483"/>
    <w:rsid w:val="004314DA"/>
    <w:rsid w:val="0043169E"/>
    <w:rsid w:val="004321D2"/>
    <w:rsid w:val="00434B12"/>
    <w:rsid w:val="00435085"/>
    <w:rsid w:val="00435478"/>
    <w:rsid w:val="004364DB"/>
    <w:rsid w:val="004365AB"/>
    <w:rsid w:val="00440030"/>
    <w:rsid w:val="0044080F"/>
    <w:rsid w:val="00440C88"/>
    <w:rsid w:val="0044371E"/>
    <w:rsid w:val="00444071"/>
    <w:rsid w:val="004441F2"/>
    <w:rsid w:val="00445677"/>
    <w:rsid w:val="00446CA6"/>
    <w:rsid w:val="004479D9"/>
    <w:rsid w:val="0045036C"/>
    <w:rsid w:val="00450A17"/>
    <w:rsid w:val="004574D7"/>
    <w:rsid w:val="00460004"/>
    <w:rsid w:val="0046188B"/>
    <w:rsid w:val="00462175"/>
    <w:rsid w:val="004626A5"/>
    <w:rsid w:val="004631E1"/>
    <w:rsid w:val="00463A90"/>
    <w:rsid w:val="00464214"/>
    <w:rsid w:val="00465370"/>
    <w:rsid w:val="004670CA"/>
    <w:rsid w:val="004700D1"/>
    <w:rsid w:val="00470445"/>
    <w:rsid w:val="00470EA8"/>
    <w:rsid w:val="00470FDA"/>
    <w:rsid w:val="00473B69"/>
    <w:rsid w:val="0047618C"/>
    <w:rsid w:val="00480007"/>
    <w:rsid w:val="004801F2"/>
    <w:rsid w:val="00481165"/>
    <w:rsid w:val="00484D13"/>
    <w:rsid w:val="004863C4"/>
    <w:rsid w:val="00486960"/>
    <w:rsid w:val="004875A4"/>
    <w:rsid w:val="00490053"/>
    <w:rsid w:val="0049018F"/>
    <w:rsid w:val="004914C5"/>
    <w:rsid w:val="00494273"/>
    <w:rsid w:val="00495B77"/>
    <w:rsid w:val="004A1167"/>
    <w:rsid w:val="004A1D6F"/>
    <w:rsid w:val="004A3CD7"/>
    <w:rsid w:val="004A41DD"/>
    <w:rsid w:val="004A57F9"/>
    <w:rsid w:val="004A5D55"/>
    <w:rsid w:val="004A61E9"/>
    <w:rsid w:val="004A66E9"/>
    <w:rsid w:val="004B0566"/>
    <w:rsid w:val="004B4412"/>
    <w:rsid w:val="004B5342"/>
    <w:rsid w:val="004B6FC1"/>
    <w:rsid w:val="004B7205"/>
    <w:rsid w:val="004B7239"/>
    <w:rsid w:val="004B77D6"/>
    <w:rsid w:val="004C1E2C"/>
    <w:rsid w:val="004C3225"/>
    <w:rsid w:val="004C3955"/>
    <w:rsid w:val="004C4AD1"/>
    <w:rsid w:val="004C51EC"/>
    <w:rsid w:val="004C559E"/>
    <w:rsid w:val="004D0C55"/>
    <w:rsid w:val="004D4A75"/>
    <w:rsid w:val="004D5098"/>
    <w:rsid w:val="004D5870"/>
    <w:rsid w:val="004D72BB"/>
    <w:rsid w:val="004D7A8D"/>
    <w:rsid w:val="004E0E20"/>
    <w:rsid w:val="004E14F3"/>
    <w:rsid w:val="004E1F57"/>
    <w:rsid w:val="004E26B3"/>
    <w:rsid w:val="004E3506"/>
    <w:rsid w:val="004E5311"/>
    <w:rsid w:val="004E6B37"/>
    <w:rsid w:val="004E6C63"/>
    <w:rsid w:val="004E7938"/>
    <w:rsid w:val="004F020F"/>
    <w:rsid w:val="004F0F5A"/>
    <w:rsid w:val="004F2F0C"/>
    <w:rsid w:val="004F3AF5"/>
    <w:rsid w:val="004F3E28"/>
    <w:rsid w:val="004F479F"/>
    <w:rsid w:val="004F6009"/>
    <w:rsid w:val="004F6925"/>
    <w:rsid w:val="004F7ABF"/>
    <w:rsid w:val="005036CF"/>
    <w:rsid w:val="005061E6"/>
    <w:rsid w:val="00506313"/>
    <w:rsid w:val="00506D5F"/>
    <w:rsid w:val="00511C90"/>
    <w:rsid w:val="00511F68"/>
    <w:rsid w:val="00513280"/>
    <w:rsid w:val="00516990"/>
    <w:rsid w:val="00516D0B"/>
    <w:rsid w:val="00517596"/>
    <w:rsid w:val="00521E3C"/>
    <w:rsid w:val="005226D8"/>
    <w:rsid w:val="005248DE"/>
    <w:rsid w:val="00524D0B"/>
    <w:rsid w:val="00525F0A"/>
    <w:rsid w:val="0052680C"/>
    <w:rsid w:val="0053235C"/>
    <w:rsid w:val="005327CA"/>
    <w:rsid w:val="005332AC"/>
    <w:rsid w:val="0053340F"/>
    <w:rsid w:val="00534CBA"/>
    <w:rsid w:val="00534EA3"/>
    <w:rsid w:val="00543744"/>
    <w:rsid w:val="0054429D"/>
    <w:rsid w:val="00546C53"/>
    <w:rsid w:val="005471EE"/>
    <w:rsid w:val="00553E09"/>
    <w:rsid w:val="00553E1C"/>
    <w:rsid w:val="0055439E"/>
    <w:rsid w:val="00554D14"/>
    <w:rsid w:val="00556C52"/>
    <w:rsid w:val="00557117"/>
    <w:rsid w:val="00557C31"/>
    <w:rsid w:val="005627DA"/>
    <w:rsid w:val="005661C0"/>
    <w:rsid w:val="00572557"/>
    <w:rsid w:val="005736A3"/>
    <w:rsid w:val="00575C35"/>
    <w:rsid w:val="00575F89"/>
    <w:rsid w:val="005763F1"/>
    <w:rsid w:val="0057735E"/>
    <w:rsid w:val="00581FC6"/>
    <w:rsid w:val="00582186"/>
    <w:rsid w:val="0058416D"/>
    <w:rsid w:val="0058646D"/>
    <w:rsid w:val="0058651A"/>
    <w:rsid w:val="005909A3"/>
    <w:rsid w:val="00592468"/>
    <w:rsid w:val="005947EF"/>
    <w:rsid w:val="00594D27"/>
    <w:rsid w:val="00595630"/>
    <w:rsid w:val="005A4D57"/>
    <w:rsid w:val="005A4E88"/>
    <w:rsid w:val="005A4EA2"/>
    <w:rsid w:val="005A5853"/>
    <w:rsid w:val="005A65E3"/>
    <w:rsid w:val="005B04A8"/>
    <w:rsid w:val="005B0811"/>
    <w:rsid w:val="005B0918"/>
    <w:rsid w:val="005B1E09"/>
    <w:rsid w:val="005B2342"/>
    <w:rsid w:val="005B39DF"/>
    <w:rsid w:val="005B4572"/>
    <w:rsid w:val="005B6211"/>
    <w:rsid w:val="005B6793"/>
    <w:rsid w:val="005C0AFB"/>
    <w:rsid w:val="005C4D9D"/>
    <w:rsid w:val="005C51A9"/>
    <w:rsid w:val="005C543A"/>
    <w:rsid w:val="005C5467"/>
    <w:rsid w:val="005C56C0"/>
    <w:rsid w:val="005C5CEB"/>
    <w:rsid w:val="005D0B12"/>
    <w:rsid w:val="005D352B"/>
    <w:rsid w:val="005D3EE6"/>
    <w:rsid w:val="005D5212"/>
    <w:rsid w:val="005D5A14"/>
    <w:rsid w:val="005D6B02"/>
    <w:rsid w:val="005D6DB2"/>
    <w:rsid w:val="005E03A6"/>
    <w:rsid w:val="005E25E5"/>
    <w:rsid w:val="005E2D50"/>
    <w:rsid w:val="005E35B1"/>
    <w:rsid w:val="005E3B3C"/>
    <w:rsid w:val="005E3CF0"/>
    <w:rsid w:val="005E5B22"/>
    <w:rsid w:val="005F0007"/>
    <w:rsid w:val="005F27B6"/>
    <w:rsid w:val="005F40C4"/>
    <w:rsid w:val="005F4CAC"/>
    <w:rsid w:val="006003AC"/>
    <w:rsid w:val="00600AAE"/>
    <w:rsid w:val="00601497"/>
    <w:rsid w:val="006017DC"/>
    <w:rsid w:val="00603201"/>
    <w:rsid w:val="00606A9D"/>
    <w:rsid w:val="00606E9C"/>
    <w:rsid w:val="0060751B"/>
    <w:rsid w:val="00611338"/>
    <w:rsid w:val="00612177"/>
    <w:rsid w:val="006129F7"/>
    <w:rsid w:val="0061423E"/>
    <w:rsid w:val="00614960"/>
    <w:rsid w:val="00614A64"/>
    <w:rsid w:val="00615395"/>
    <w:rsid w:val="006155A3"/>
    <w:rsid w:val="00616521"/>
    <w:rsid w:val="00622D74"/>
    <w:rsid w:val="00622E52"/>
    <w:rsid w:val="006240F3"/>
    <w:rsid w:val="006245E8"/>
    <w:rsid w:val="00625531"/>
    <w:rsid w:val="00625FE1"/>
    <w:rsid w:val="00630F06"/>
    <w:rsid w:val="00632E90"/>
    <w:rsid w:val="00633252"/>
    <w:rsid w:val="0063339A"/>
    <w:rsid w:val="0063424E"/>
    <w:rsid w:val="00635C59"/>
    <w:rsid w:val="006429EF"/>
    <w:rsid w:val="00644222"/>
    <w:rsid w:val="00646B74"/>
    <w:rsid w:val="00650E20"/>
    <w:rsid w:val="00651CB7"/>
    <w:rsid w:val="00652964"/>
    <w:rsid w:val="006554EE"/>
    <w:rsid w:val="00655D7D"/>
    <w:rsid w:val="006610FD"/>
    <w:rsid w:val="00661CAB"/>
    <w:rsid w:val="00662055"/>
    <w:rsid w:val="00662D76"/>
    <w:rsid w:val="00665C5B"/>
    <w:rsid w:val="00666B7A"/>
    <w:rsid w:val="00667A7E"/>
    <w:rsid w:val="00667E3A"/>
    <w:rsid w:val="00667FB2"/>
    <w:rsid w:val="00670108"/>
    <w:rsid w:val="006744FE"/>
    <w:rsid w:val="006745A1"/>
    <w:rsid w:val="0067589B"/>
    <w:rsid w:val="00677256"/>
    <w:rsid w:val="00680EFC"/>
    <w:rsid w:val="00682B5D"/>
    <w:rsid w:val="00682FF2"/>
    <w:rsid w:val="006902D4"/>
    <w:rsid w:val="00691CB5"/>
    <w:rsid w:val="00691EFD"/>
    <w:rsid w:val="00695F22"/>
    <w:rsid w:val="006961E8"/>
    <w:rsid w:val="0069672A"/>
    <w:rsid w:val="00697E42"/>
    <w:rsid w:val="006A0DFD"/>
    <w:rsid w:val="006A1D5B"/>
    <w:rsid w:val="006A3EA8"/>
    <w:rsid w:val="006A4749"/>
    <w:rsid w:val="006A4EBB"/>
    <w:rsid w:val="006A528A"/>
    <w:rsid w:val="006A69C7"/>
    <w:rsid w:val="006A7677"/>
    <w:rsid w:val="006A7B07"/>
    <w:rsid w:val="006B0592"/>
    <w:rsid w:val="006B0720"/>
    <w:rsid w:val="006B2698"/>
    <w:rsid w:val="006B772B"/>
    <w:rsid w:val="006B7CC0"/>
    <w:rsid w:val="006C02DE"/>
    <w:rsid w:val="006C18D3"/>
    <w:rsid w:val="006C1A4C"/>
    <w:rsid w:val="006C1EAF"/>
    <w:rsid w:val="006C2D8F"/>
    <w:rsid w:val="006C6AAE"/>
    <w:rsid w:val="006C7015"/>
    <w:rsid w:val="006C70BB"/>
    <w:rsid w:val="006D3424"/>
    <w:rsid w:val="006D4700"/>
    <w:rsid w:val="006D55C9"/>
    <w:rsid w:val="006D68B9"/>
    <w:rsid w:val="006D721A"/>
    <w:rsid w:val="006E11EE"/>
    <w:rsid w:val="006E1CF8"/>
    <w:rsid w:val="006E2CAA"/>
    <w:rsid w:val="006E4307"/>
    <w:rsid w:val="006E47F5"/>
    <w:rsid w:val="006E49F2"/>
    <w:rsid w:val="006F26E5"/>
    <w:rsid w:val="006F354A"/>
    <w:rsid w:val="006F482D"/>
    <w:rsid w:val="006F4D2D"/>
    <w:rsid w:val="006F5D59"/>
    <w:rsid w:val="006F5F56"/>
    <w:rsid w:val="006F615B"/>
    <w:rsid w:val="006F61BD"/>
    <w:rsid w:val="006F64F8"/>
    <w:rsid w:val="00705020"/>
    <w:rsid w:val="007064E6"/>
    <w:rsid w:val="0070722E"/>
    <w:rsid w:val="007072B3"/>
    <w:rsid w:val="00710049"/>
    <w:rsid w:val="00711778"/>
    <w:rsid w:val="007140A8"/>
    <w:rsid w:val="00715304"/>
    <w:rsid w:val="007156BA"/>
    <w:rsid w:val="00716049"/>
    <w:rsid w:val="0071683E"/>
    <w:rsid w:val="00716C7F"/>
    <w:rsid w:val="0071763E"/>
    <w:rsid w:val="00720599"/>
    <w:rsid w:val="00721236"/>
    <w:rsid w:val="007218CE"/>
    <w:rsid w:val="00722231"/>
    <w:rsid w:val="0072419D"/>
    <w:rsid w:val="007244B5"/>
    <w:rsid w:val="007257D1"/>
    <w:rsid w:val="00727510"/>
    <w:rsid w:val="00731442"/>
    <w:rsid w:val="007317D3"/>
    <w:rsid w:val="00732EBE"/>
    <w:rsid w:val="00733931"/>
    <w:rsid w:val="0073490B"/>
    <w:rsid w:val="00734BC8"/>
    <w:rsid w:val="00734FE4"/>
    <w:rsid w:val="00737436"/>
    <w:rsid w:val="00740044"/>
    <w:rsid w:val="007430D2"/>
    <w:rsid w:val="00743DB7"/>
    <w:rsid w:val="00744EA4"/>
    <w:rsid w:val="00747132"/>
    <w:rsid w:val="007476A4"/>
    <w:rsid w:val="00747E32"/>
    <w:rsid w:val="007536ED"/>
    <w:rsid w:val="00754EF5"/>
    <w:rsid w:val="007556CA"/>
    <w:rsid w:val="00757ACC"/>
    <w:rsid w:val="00757EDC"/>
    <w:rsid w:val="007606CE"/>
    <w:rsid w:val="00761E07"/>
    <w:rsid w:val="007623EB"/>
    <w:rsid w:val="00763704"/>
    <w:rsid w:val="00765B87"/>
    <w:rsid w:val="00770216"/>
    <w:rsid w:val="00770528"/>
    <w:rsid w:val="007732BB"/>
    <w:rsid w:val="00773469"/>
    <w:rsid w:val="00773F7C"/>
    <w:rsid w:val="00775665"/>
    <w:rsid w:val="00775CD1"/>
    <w:rsid w:val="00775F1B"/>
    <w:rsid w:val="007778F8"/>
    <w:rsid w:val="00777B38"/>
    <w:rsid w:val="00780F0E"/>
    <w:rsid w:val="00781C26"/>
    <w:rsid w:val="00783DCB"/>
    <w:rsid w:val="0079008F"/>
    <w:rsid w:val="00790DAD"/>
    <w:rsid w:val="00791520"/>
    <w:rsid w:val="0079167C"/>
    <w:rsid w:val="00791D1B"/>
    <w:rsid w:val="007920C1"/>
    <w:rsid w:val="007932D5"/>
    <w:rsid w:val="00794B4C"/>
    <w:rsid w:val="00796402"/>
    <w:rsid w:val="00796926"/>
    <w:rsid w:val="007A0282"/>
    <w:rsid w:val="007A20AA"/>
    <w:rsid w:val="007A6301"/>
    <w:rsid w:val="007A6E7F"/>
    <w:rsid w:val="007A7576"/>
    <w:rsid w:val="007B043C"/>
    <w:rsid w:val="007B0E14"/>
    <w:rsid w:val="007B183B"/>
    <w:rsid w:val="007B20C2"/>
    <w:rsid w:val="007B2D6B"/>
    <w:rsid w:val="007B45DB"/>
    <w:rsid w:val="007B4DFF"/>
    <w:rsid w:val="007B5FD6"/>
    <w:rsid w:val="007B639F"/>
    <w:rsid w:val="007B64A3"/>
    <w:rsid w:val="007B6BEB"/>
    <w:rsid w:val="007B76A4"/>
    <w:rsid w:val="007B7EA0"/>
    <w:rsid w:val="007C01ED"/>
    <w:rsid w:val="007C0E24"/>
    <w:rsid w:val="007C170F"/>
    <w:rsid w:val="007C2F6C"/>
    <w:rsid w:val="007C33C7"/>
    <w:rsid w:val="007C384E"/>
    <w:rsid w:val="007D0CAD"/>
    <w:rsid w:val="007D388A"/>
    <w:rsid w:val="007D482D"/>
    <w:rsid w:val="007D4AE6"/>
    <w:rsid w:val="007D6421"/>
    <w:rsid w:val="007D65A8"/>
    <w:rsid w:val="007D6C73"/>
    <w:rsid w:val="007D7EC1"/>
    <w:rsid w:val="007E1469"/>
    <w:rsid w:val="007E1DFD"/>
    <w:rsid w:val="007E5C9F"/>
    <w:rsid w:val="007E690F"/>
    <w:rsid w:val="007E747F"/>
    <w:rsid w:val="007E7D25"/>
    <w:rsid w:val="007E7FD5"/>
    <w:rsid w:val="007F20D7"/>
    <w:rsid w:val="007F50AA"/>
    <w:rsid w:val="007F56B3"/>
    <w:rsid w:val="007F5A08"/>
    <w:rsid w:val="007F693B"/>
    <w:rsid w:val="007F6A0F"/>
    <w:rsid w:val="007F6B81"/>
    <w:rsid w:val="007F7549"/>
    <w:rsid w:val="007F76D0"/>
    <w:rsid w:val="00800319"/>
    <w:rsid w:val="00800835"/>
    <w:rsid w:val="00800B2B"/>
    <w:rsid w:val="0080148D"/>
    <w:rsid w:val="00802F9F"/>
    <w:rsid w:val="008038DD"/>
    <w:rsid w:val="00803C90"/>
    <w:rsid w:val="008070BE"/>
    <w:rsid w:val="008123EC"/>
    <w:rsid w:val="00816881"/>
    <w:rsid w:val="00816ACF"/>
    <w:rsid w:val="00820619"/>
    <w:rsid w:val="00820AF9"/>
    <w:rsid w:val="00820D43"/>
    <w:rsid w:val="00821D76"/>
    <w:rsid w:val="008221EF"/>
    <w:rsid w:val="00822D71"/>
    <w:rsid w:val="00824596"/>
    <w:rsid w:val="008262A5"/>
    <w:rsid w:val="00826833"/>
    <w:rsid w:val="00827617"/>
    <w:rsid w:val="0082788C"/>
    <w:rsid w:val="00827ED9"/>
    <w:rsid w:val="0083435F"/>
    <w:rsid w:val="008352D3"/>
    <w:rsid w:val="00840A70"/>
    <w:rsid w:val="00840F59"/>
    <w:rsid w:val="00841164"/>
    <w:rsid w:val="00841449"/>
    <w:rsid w:val="00841545"/>
    <w:rsid w:val="008454E1"/>
    <w:rsid w:val="00846EC6"/>
    <w:rsid w:val="008471DA"/>
    <w:rsid w:val="0084757A"/>
    <w:rsid w:val="00850980"/>
    <w:rsid w:val="00852689"/>
    <w:rsid w:val="00854DEC"/>
    <w:rsid w:val="00856EB9"/>
    <w:rsid w:val="00860400"/>
    <w:rsid w:val="008605F7"/>
    <w:rsid w:val="008622EA"/>
    <w:rsid w:val="00862D70"/>
    <w:rsid w:val="00863E12"/>
    <w:rsid w:val="00867386"/>
    <w:rsid w:val="00870ABB"/>
    <w:rsid w:val="00870CBF"/>
    <w:rsid w:val="00870ED4"/>
    <w:rsid w:val="00871C2A"/>
    <w:rsid w:val="00872425"/>
    <w:rsid w:val="008748C2"/>
    <w:rsid w:val="008759DD"/>
    <w:rsid w:val="00881496"/>
    <w:rsid w:val="00881841"/>
    <w:rsid w:val="008820B6"/>
    <w:rsid w:val="00883AA9"/>
    <w:rsid w:val="008868F4"/>
    <w:rsid w:val="00886A21"/>
    <w:rsid w:val="00887A02"/>
    <w:rsid w:val="00890789"/>
    <w:rsid w:val="008919D2"/>
    <w:rsid w:val="00895AE2"/>
    <w:rsid w:val="0089633F"/>
    <w:rsid w:val="008A0778"/>
    <w:rsid w:val="008A125E"/>
    <w:rsid w:val="008A3024"/>
    <w:rsid w:val="008A630D"/>
    <w:rsid w:val="008A6455"/>
    <w:rsid w:val="008B23B1"/>
    <w:rsid w:val="008B26F5"/>
    <w:rsid w:val="008B51CC"/>
    <w:rsid w:val="008B608B"/>
    <w:rsid w:val="008B633A"/>
    <w:rsid w:val="008B6C09"/>
    <w:rsid w:val="008B7385"/>
    <w:rsid w:val="008B7B60"/>
    <w:rsid w:val="008C2B32"/>
    <w:rsid w:val="008C2FFB"/>
    <w:rsid w:val="008C44F9"/>
    <w:rsid w:val="008C4797"/>
    <w:rsid w:val="008C63F6"/>
    <w:rsid w:val="008C6E4C"/>
    <w:rsid w:val="008D0814"/>
    <w:rsid w:val="008D2029"/>
    <w:rsid w:val="008D40AE"/>
    <w:rsid w:val="008D5225"/>
    <w:rsid w:val="008D626D"/>
    <w:rsid w:val="008E2DB1"/>
    <w:rsid w:val="008E4111"/>
    <w:rsid w:val="008E417B"/>
    <w:rsid w:val="008E6AEF"/>
    <w:rsid w:val="008E6B7B"/>
    <w:rsid w:val="008E6E88"/>
    <w:rsid w:val="008F035E"/>
    <w:rsid w:val="008F0FF8"/>
    <w:rsid w:val="008F206F"/>
    <w:rsid w:val="008F2BA0"/>
    <w:rsid w:val="008F3251"/>
    <w:rsid w:val="008F56CB"/>
    <w:rsid w:val="008F6F9E"/>
    <w:rsid w:val="008F7089"/>
    <w:rsid w:val="008F78E4"/>
    <w:rsid w:val="009018D7"/>
    <w:rsid w:val="00902DDE"/>
    <w:rsid w:val="00902F9E"/>
    <w:rsid w:val="00903279"/>
    <w:rsid w:val="009047BB"/>
    <w:rsid w:val="00905819"/>
    <w:rsid w:val="00906E58"/>
    <w:rsid w:val="00907821"/>
    <w:rsid w:val="00910D23"/>
    <w:rsid w:val="00910FAF"/>
    <w:rsid w:val="00912644"/>
    <w:rsid w:val="00913764"/>
    <w:rsid w:val="009175D9"/>
    <w:rsid w:val="00920E74"/>
    <w:rsid w:val="00922813"/>
    <w:rsid w:val="0092355A"/>
    <w:rsid w:val="00923DE8"/>
    <w:rsid w:val="00925B53"/>
    <w:rsid w:val="0092613A"/>
    <w:rsid w:val="0092615C"/>
    <w:rsid w:val="00926E6E"/>
    <w:rsid w:val="0092727E"/>
    <w:rsid w:val="009273E3"/>
    <w:rsid w:val="00927E7A"/>
    <w:rsid w:val="0093276B"/>
    <w:rsid w:val="0093343C"/>
    <w:rsid w:val="0093389A"/>
    <w:rsid w:val="0093543D"/>
    <w:rsid w:val="009354F1"/>
    <w:rsid w:val="00937B07"/>
    <w:rsid w:val="00941DB9"/>
    <w:rsid w:val="0094449A"/>
    <w:rsid w:val="009448AF"/>
    <w:rsid w:val="00945F31"/>
    <w:rsid w:val="009466E8"/>
    <w:rsid w:val="00946B77"/>
    <w:rsid w:val="00952BC7"/>
    <w:rsid w:val="00953D48"/>
    <w:rsid w:val="009553DE"/>
    <w:rsid w:val="009560E4"/>
    <w:rsid w:val="009604C0"/>
    <w:rsid w:val="00961568"/>
    <w:rsid w:val="00961FEB"/>
    <w:rsid w:val="00962394"/>
    <w:rsid w:val="00962ED8"/>
    <w:rsid w:val="009654C9"/>
    <w:rsid w:val="0096552A"/>
    <w:rsid w:val="00966CF5"/>
    <w:rsid w:val="00967A8A"/>
    <w:rsid w:val="00970C64"/>
    <w:rsid w:val="00971642"/>
    <w:rsid w:val="00976F96"/>
    <w:rsid w:val="00984269"/>
    <w:rsid w:val="00986102"/>
    <w:rsid w:val="0098788B"/>
    <w:rsid w:val="00991B13"/>
    <w:rsid w:val="009925A5"/>
    <w:rsid w:val="0099569D"/>
    <w:rsid w:val="0099658C"/>
    <w:rsid w:val="009A111B"/>
    <w:rsid w:val="009A2756"/>
    <w:rsid w:val="009A2F38"/>
    <w:rsid w:val="009A5F07"/>
    <w:rsid w:val="009A7BF7"/>
    <w:rsid w:val="009B18E8"/>
    <w:rsid w:val="009B1954"/>
    <w:rsid w:val="009B216F"/>
    <w:rsid w:val="009B3E18"/>
    <w:rsid w:val="009B5092"/>
    <w:rsid w:val="009B5363"/>
    <w:rsid w:val="009C1BE0"/>
    <w:rsid w:val="009C1F22"/>
    <w:rsid w:val="009C2404"/>
    <w:rsid w:val="009C3C13"/>
    <w:rsid w:val="009C500A"/>
    <w:rsid w:val="009C5193"/>
    <w:rsid w:val="009C7A42"/>
    <w:rsid w:val="009D0488"/>
    <w:rsid w:val="009D130C"/>
    <w:rsid w:val="009D4C43"/>
    <w:rsid w:val="009D4F36"/>
    <w:rsid w:val="009D50C2"/>
    <w:rsid w:val="009D50F5"/>
    <w:rsid w:val="009D5C73"/>
    <w:rsid w:val="009D5FC2"/>
    <w:rsid w:val="009D7179"/>
    <w:rsid w:val="009E3118"/>
    <w:rsid w:val="009E4314"/>
    <w:rsid w:val="009E56FE"/>
    <w:rsid w:val="009E59DA"/>
    <w:rsid w:val="009E641C"/>
    <w:rsid w:val="009E7BCD"/>
    <w:rsid w:val="009F0DCD"/>
    <w:rsid w:val="009F150A"/>
    <w:rsid w:val="009F5398"/>
    <w:rsid w:val="009F62C5"/>
    <w:rsid w:val="009F67D7"/>
    <w:rsid w:val="009F6ACF"/>
    <w:rsid w:val="00A008D8"/>
    <w:rsid w:val="00A01BC3"/>
    <w:rsid w:val="00A03EEE"/>
    <w:rsid w:val="00A04106"/>
    <w:rsid w:val="00A06265"/>
    <w:rsid w:val="00A06670"/>
    <w:rsid w:val="00A067C2"/>
    <w:rsid w:val="00A07950"/>
    <w:rsid w:val="00A10C11"/>
    <w:rsid w:val="00A12AA3"/>
    <w:rsid w:val="00A12DA2"/>
    <w:rsid w:val="00A15CD2"/>
    <w:rsid w:val="00A1670C"/>
    <w:rsid w:val="00A22A11"/>
    <w:rsid w:val="00A23617"/>
    <w:rsid w:val="00A24B54"/>
    <w:rsid w:val="00A24F86"/>
    <w:rsid w:val="00A25A46"/>
    <w:rsid w:val="00A26E92"/>
    <w:rsid w:val="00A26F9B"/>
    <w:rsid w:val="00A32A79"/>
    <w:rsid w:val="00A34E0D"/>
    <w:rsid w:val="00A34E1F"/>
    <w:rsid w:val="00A37AF0"/>
    <w:rsid w:val="00A40422"/>
    <w:rsid w:val="00A40FF8"/>
    <w:rsid w:val="00A41FA2"/>
    <w:rsid w:val="00A42AE0"/>
    <w:rsid w:val="00A432CF"/>
    <w:rsid w:val="00A44A76"/>
    <w:rsid w:val="00A47D3A"/>
    <w:rsid w:val="00A52F60"/>
    <w:rsid w:val="00A537FC"/>
    <w:rsid w:val="00A579EA"/>
    <w:rsid w:val="00A632ED"/>
    <w:rsid w:val="00A64E10"/>
    <w:rsid w:val="00A655E6"/>
    <w:rsid w:val="00A66A17"/>
    <w:rsid w:val="00A67AE2"/>
    <w:rsid w:val="00A709C2"/>
    <w:rsid w:val="00A746E0"/>
    <w:rsid w:val="00A74D4F"/>
    <w:rsid w:val="00A755F8"/>
    <w:rsid w:val="00A75E08"/>
    <w:rsid w:val="00A77369"/>
    <w:rsid w:val="00A81BAF"/>
    <w:rsid w:val="00A82C82"/>
    <w:rsid w:val="00A85D27"/>
    <w:rsid w:val="00A87B11"/>
    <w:rsid w:val="00A911DD"/>
    <w:rsid w:val="00A93D68"/>
    <w:rsid w:val="00A95077"/>
    <w:rsid w:val="00A955C6"/>
    <w:rsid w:val="00A968BF"/>
    <w:rsid w:val="00AA1CB4"/>
    <w:rsid w:val="00AA2B94"/>
    <w:rsid w:val="00AA3B92"/>
    <w:rsid w:val="00AA45BC"/>
    <w:rsid w:val="00AA47D5"/>
    <w:rsid w:val="00AA5E51"/>
    <w:rsid w:val="00AA6C10"/>
    <w:rsid w:val="00AB29C9"/>
    <w:rsid w:val="00AB3430"/>
    <w:rsid w:val="00AB3A2C"/>
    <w:rsid w:val="00AB4A6A"/>
    <w:rsid w:val="00AB741B"/>
    <w:rsid w:val="00AB7994"/>
    <w:rsid w:val="00AC1084"/>
    <w:rsid w:val="00AC110E"/>
    <w:rsid w:val="00AC1696"/>
    <w:rsid w:val="00AC1B28"/>
    <w:rsid w:val="00AC2AD1"/>
    <w:rsid w:val="00AC3755"/>
    <w:rsid w:val="00AC63D3"/>
    <w:rsid w:val="00AC6A9A"/>
    <w:rsid w:val="00AC70BF"/>
    <w:rsid w:val="00AC72F7"/>
    <w:rsid w:val="00AC7A45"/>
    <w:rsid w:val="00AD153B"/>
    <w:rsid w:val="00AD2321"/>
    <w:rsid w:val="00AD3998"/>
    <w:rsid w:val="00AD420F"/>
    <w:rsid w:val="00AD440F"/>
    <w:rsid w:val="00AD62C9"/>
    <w:rsid w:val="00AE187F"/>
    <w:rsid w:val="00AE3140"/>
    <w:rsid w:val="00AE6D58"/>
    <w:rsid w:val="00AE78DC"/>
    <w:rsid w:val="00AE79E5"/>
    <w:rsid w:val="00AF0D70"/>
    <w:rsid w:val="00AF1A7A"/>
    <w:rsid w:val="00AF2C09"/>
    <w:rsid w:val="00AF47F2"/>
    <w:rsid w:val="00AF5CA5"/>
    <w:rsid w:val="00B03BE2"/>
    <w:rsid w:val="00B03E23"/>
    <w:rsid w:val="00B03FD6"/>
    <w:rsid w:val="00B1014A"/>
    <w:rsid w:val="00B1169B"/>
    <w:rsid w:val="00B11FC6"/>
    <w:rsid w:val="00B120EF"/>
    <w:rsid w:val="00B12E67"/>
    <w:rsid w:val="00B13DF9"/>
    <w:rsid w:val="00B14CD0"/>
    <w:rsid w:val="00B15085"/>
    <w:rsid w:val="00B1694F"/>
    <w:rsid w:val="00B1701C"/>
    <w:rsid w:val="00B17826"/>
    <w:rsid w:val="00B178F6"/>
    <w:rsid w:val="00B17A88"/>
    <w:rsid w:val="00B21080"/>
    <w:rsid w:val="00B21B08"/>
    <w:rsid w:val="00B21D11"/>
    <w:rsid w:val="00B234C5"/>
    <w:rsid w:val="00B25CF5"/>
    <w:rsid w:val="00B30BFC"/>
    <w:rsid w:val="00B33ADA"/>
    <w:rsid w:val="00B33F21"/>
    <w:rsid w:val="00B35A77"/>
    <w:rsid w:val="00B3658C"/>
    <w:rsid w:val="00B3706C"/>
    <w:rsid w:val="00B401AF"/>
    <w:rsid w:val="00B4034A"/>
    <w:rsid w:val="00B40535"/>
    <w:rsid w:val="00B428AB"/>
    <w:rsid w:val="00B469DF"/>
    <w:rsid w:val="00B47D31"/>
    <w:rsid w:val="00B5006C"/>
    <w:rsid w:val="00B503E3"/>
    <w:rsid w:val="00B52CA2"/>
    <w:rsid w:val="00B52F90"/>
    <w:rsid w:val="00B5471D"/>
    <w:rsid w:val="00B550B1"/>
    <w:rsid w:val="00B556FC"/>
    <w:rsid w:val="00B55CF9"/>
    <w:rsid w:val="00B60061"/>
    <w:rsid w:val="00B61848"/>
    <w:rsid w:val="00B62AA7"/>
    <w:rsid w:val="00B62B5A"/>
    <w:rsid w:val="00B62C78"/>
    <w:rsid w:val="00B63153"/>
    <w:rsid w:val="00B6475F"/>
    <w:rsid w:val="00B652DF"/>
    <w:rsid w:val="00B66190"/>
    <w:rsid w:val="00B66F8C"/>
    <w:rsid w:val="00B67965"/>
    <w:rsid w:val="00B708E3"/>
    <w:rsid w:val="00B71C90"/>
    <w:rsid w:val="00B72312"/>
    <w:rsid w:val="00B7344D"/>
    <w:rsid w:val="00B74100"/>
    <w:rsid w:val="00B74169"/>
    <w:rsid w:val="00B74F18"/>
    <w:rsid w:val="00B750F9"/>
    <w:rsid w:val="00B756C3"/>
    <w:rsid w:val="00B763B5"/>
    <w:rsid w:val="00B776CB"/>
    <w:rsid w:val="00B77871"/>
    <w:rsid w:val="00B800A7"/>
    <w:rsid w:val="00B809A6"/>
    <w:rsid w:val="00B813F6"/>
    <w:rsid w:val="00B83881"/>
    <w:rsid w:val="00B840E7"/>
    <w:rsid w:val="00B863A4"/>
    <w:rsid w:val="00B86489"/>
    <w:rsid w:val="00B866FE"/>
    <w:rsid w:val="00B875DB"/>
    <w:rsid w:val="00B909FF"/>
    <w:rsid w:val="00B92909"/>
    <w:rsid w:val="00B929AD"/>
    <w:rsid w:val="00B9387A"/>
    <w:rsid w:val="00B941B9"/>
    <w:rsid w:val="00B96629"/>
    <w:rsid w:val="00B97D21"/>
    <w:rsid w:val="00BA1B22"/>
    <w:rsid w:val="00BA3A8D"/>
    <w:rsid w:val="00BA412C"/>
    <w:rsid w:val="00BA5CCC"/>
    <w:rsid w:val="00BA6FD5"/>
    <w:rsid w:val="00BA72F0"/>
    <w:rsid w:val="00BB064C"/>
    <w:rsid w:val="00BB0D31"/>
    <w:rsid w:val="00BB2A89"/>
    <w:rsid w:val="00BB539A"/>
    <w:rsid w:val="00BB705F"/>
    <w:rsid w:val="00BC15C6"/>
    <w:rsid w:val="00BC1EAB"/>
    <w:rsid w:val="00BC50BB"/>
    <w:rsid w:val="00BC77FF"/>
    <w:rsid w:val="00BD24C9"/>
    <w:rsid w:val="00BD3B8F"/>
    <w:rsid w:val="00BD41BD"/>
    <w:rsid w:val="00BD5585"/>
    <w:rsid w:val="00BE151E"/>
    <w:rsid w:val="00BE49DB"/>
    <w:rsid w:val="00BE6E6D"/>
    <w:rsid w:val="00BE73A8"/>
    <w:rsid w:val="00BE7A98"/>
    <w:rsid w:val="00BE7BB4"/>
    <w:rsid w:val="00BF1CF5"/>
    <w:rsid w:val="00BF2C56"/>
    <w:rsid w:val="00BF3CB6"/>
    <w:rsid w:val="00BF4EFF"/>
    <w:rsid w:val="00BF7740"/>
    <w:rsid w:val="00BF7BB4"/>
    <w:rsid w:val="00C005EB"/>
    <w:rsid w:val="00C0082A"/>
    <w:rsid w:val="00C012D3"/>
    <w:rsid w:val="00C02DFA"/>
    <w:rsid w:val="00C04BD9"/>
    <w:rsid w:val="00C067F4"/>
    <w:rsid w:val="00C11322"/>
    <w:rsid w:val="00C115F6"/>
    <w:rsid w:val="00C13858"/>
    <w:rsid w:val="00C14B42"/>
    <w:rsid w:val="00C15A93"/>
    <w:rsid w:val="00C2023C"/>
    <w:rsid w:val="00C22E85"/>
    <w:rsid w:val="00C23AD6"/>
    <w:rsid w:val="00C248C2"/>
    <w:rsid w:val="00C300A0"/>
    <w:rsid w:val="00C302C0"/>
    <w:rsid w:val="00C304B7"/>
    <w:rsid w:val="00C30D98"/>
    <w:rsid w:val="00C31E3D"/>
    <w:rsid w:val="00C323FF"/>
    <w:rsid w:val="00C335D9"/>
    <w:rsid w:val="00C337FC"/>
    <w:rsid w:val="00C341B2"/>
    <w:rsid w:val="00C3698D"/>
    <w:rsid w:val="00C41872"/>
    <w:rsid w:val="00C433EA"/>
    <w:rsid w:val="00C4778B"/>
    <w:rsid w:val="00C504FF"/>
    <w:rsid w:val="00C50ECD"/>
    <w:rsid w:val="00C5128D"/>
    <w:rsid w:val="00C518D5"/>
    <w:rsid w:val="00C5274E"/>
    <w:rsid w:val="00C56347"/>
    <w:rsid w:val="00C56496"/>
    <w:rsid w:val="00C56C1A"/>
    <w:rsid w:val="00C57679"/>
    <w:rsid w:val="00C634A2"/>
    <w:rsid w:val="00C63EE7"/>
    <w:rsid w:val="00C70DD4"/>
    <w:rsid w:val="00C70FBB"/>
    <w:rsid w:val="00C716F5"/>
    <w:rsid w:val="00C72F75"/>
    <w:rsid w:val="00C73363"/>
    <w:rsid w:val="00C74857"/>
    <w:rsid w:val="00C74AA9"/>
    <w:rsid w:val="00C75235"/>
    <w:rsid w:val="00C7606C"/>
    <w:rsid w:val="00C77217"/>
    <w:rsid w:val="00C8242B"/>
    <w:rsid w:val="00C84619"/>
    <w:rsid w:val="00C8540B"/>
    <w:rsid w:val="00C872C2"/>
    <w:rsid w:val="00C90349"/>
    <w:rsid w:val="00C92AFE"/>
    <w:rsid w:val="00C93104"/>
    <w:rsid w:val="00C946CB"/>
    <w:rsid w:val="00C94E4E"/>
    <w:rsid w:val="00CA0B22"/>
    <w:rsid w:val="00CA4AF0"/>
    <w:rsid w:val="00CA59E4"/>
    <w:rsid w:val="00CA6137"/>
    <w:rsid w:val="00CB072A"/>
    <w:rsid w:val="00CB0B19"/>
    <w:rsid w:val="00CB347E"/>
    <w:rsid w:val="00CB45AA"/>
    <w:rsid w:val="00CB73BA"/>
    <w:rsid w:val="00CB7CD6"/>
    <w:rsid w:val="00CC03DD"/>
    <w:rsid w:val="00CC0AD3"/>
    <w:rsid w:val="00CC4574"/>
    <w:rsid w:val="00CC5C39"/>
    <w:rsid w:val="00CC5D80"/>
    <w:rsid w:val="00CC5EF8"/>
    <w:rsid w:val="00CC75FD"/>
    <w:rsid w:val="00CD392D"/>
    <w:rsid w:val="00CD66D4"/>
    <w:rsid w:val="00CD7F42"/>
    <w:rsid w:val="00CE006F"/>
    <w:rsid w:val="00CE0CB4"/>
    <w:rsid w:val="00CE1053"/>
    <w:rsid w:val="00CE1388"/>
    <w:rsid w:val="00CE31AA"/>
    <w:rsid w:val="00CE5A35"/>
    <w:rsid w:val="00CE617C"/>
    <w:rsid w:val="00CE6416"/>
    <w:rsid w:val="00CF0631"/>
    <w:rsid w:val="00CF2471"/>
    <w:rsid w:val="00CF256C"/>
    <w:rsid w:val="00CF6BA8"/>
    <w:rsid w:val="00D02692"/>
    <w:rsid w:val="00D02942"/>
    <w:rsid w:val="00D042AA"/>
    <w:rsid w:val="00D04380"/>
    <w:rsid w:val="00D06EF2"/>
    <w:rsid w:val="00D07AF6"/>
    <w:rsid w:val="00D1272F"/>
    <w:rsid w:val="00D144BE"/>
    <w:rsid w:val="00D16C4E"/>
    <w:rsid w:val="00D175FF"/>
    <w:rsid w:val="00D2131D"/>
    <w:rsid w:val="00D22CE5"/>
    <w:rsid w:val="00D24093"/>
    <w:rsid w:val="00D25075"/>
    <w:rsid w:val="00D268BF"/>
    <w:rsid w:val="00D3092F"/>
    <w:rsid w:val="00D34BAD"/>
    <w:rsid w:val="00D35766"/>
    <w:rsid w:val="00D35A99"/>
    <w:rsid w:val="00D409AE"/>
    <w:rsid w:val="00D40A22"/>
    <w:rsid w:val="00D41CEF"/>
    <w:rsid w:val="00D4211A"/>
    <w:rsid w:val="00D43B27"/>
    <w:rsid w:val="00D449FA"/>
    <w:rsid w:val="00D45284"/>
    <w:rsid w:val="00D456AD"/>
    <w:rsid w:val="00D46558"/>
    <w:rsid w:val="00D500E6"/>
    <w:rsid w:val="00D50253"/>
    <w:rsid w:val="00D51FFC"/>
    <w:rsid w:val="00D530A7"/>
    <w:rsid w:val="00D54DC7"/>
    <w:rsid w:val="00D61C8D"/>
    <w:rsid w:val="00D61E42"/>
    <w:rsid w:val="00D62478"/>
    <w:rsid w:val="00D63291"/>
    <w:rsid w:val="00D65730"/>
    <w:rsid w:val="00D65867"/>
    <w:rsid w:val="00D66283"/>
    <w:rsid w:val="00D7223F"/>
    <w:rsid w:val="00D72E44"/>
    <w:rsid w:val="00D72F16"/>
    <w:rsid w:val="00D76A64"/>
    <w:rsid w:val="00D815AD"/>
    <w:rsid w:val="00D82BFA"/>
    <w:rsid w:val="00D83C6B"/>
    <w:rsid w:val="00D8455E"/>
    <w:rsid w:val="00D94CF2"/>
    <w:rsid w:val="00D9523C"/>
    <w:rsid w:val="00D96816"/>
    <w:rsid w:val="00D96C70"/>
    <w:rsid w:val="00D96F05"/>
    <w:rsid w:val="00DA0E96"/>
    <w:rsid w:val="00DA22F5"/>
    <w:rsid w:val="00DA2BC8"/>
    <w:rsid w:val="00DA328A"/>
    <w:rsid w:val="00DA427A"/>
    <w:rsid w:val="00DA5D04"/>
    <w:rsid w:val="00DA5FD1"/>
    <w:rsid w:val="00DA7459"/>
    <w:rsid w:val="00DB0F63"/>
    <w:rsid w:val="00DB101F"/>
    <w:rsid w:val="00DB2290"/>
    <w:rsid w:val="00DB3A7A"/>
    <w:rsid w:val="00DB638E"/>
    <w:rsid w:val="00DB68F3"/>
    <w:rsid w:val="00DC0F70"/>
    <w:rsid w:val="00DC166D"/>
    <w:rsid w:val="00DC22CD"/>
    <w:rsid w:val="00DC298A"/>
    <w:rsid w:val="00DC37A7"/>
    <w:rsid w:val="00DC4225"/>
    <w:rsid w:val="00DC58CD"/>
    <w:rsid w:val="00DC7691"/>
    <w:rsid w:val="00DD02C0"/>
    <w:rsid w:val="00DD22D2"/>
    <w:rsid w:val="00DD24B9"/>
    <w:rsid w:val="00DD5F95"/>
    <w:rsid w:val="00DD77CF"/>
    <w:rsid w:val="00DE0CE5"/>
    <w:rsid w:val="00DE2C1D"/>
    <w:rsid w:val="00DE2E9A"/>
    <w:rsid w:val="00DE46F9"/>
    <w:rsid w:val="00DE4E95"/>
    <w:rsid w:val="00DE5862"/>
    <w:rsid w:val="00DE5B7C"/>
    <w:rsid w:val="00DE6F3F"/>
    <w:rsid w:val="00DE7CA9"/>
    <w:rsid w:val="00DF1407"/>
    <w:rsid w:val="00DF15B5"/>
    <w:rsid w:val="00DF2CA6"/>
    <w:rsid w:val="00DF45F0"/>
    <w:rsid w:val="00DF47CF"/>
    <w:rsid w:val="00DF62E0"/>
    <w:rsid w:val="00DF753F"/>
    <w:rsid w:val="00DF7787"/>
    <w:rsid w:val="00E001FC"/>
    <w:rsid w:val="00E00208"/>
    <w:rsid w:val="00E00AE8"/>
    <w:rsid w:val="00E00D14"/>
    <w:rsid w:val="00E01EEF"/>
    <w:rsid w:val="00E073FE"/>
    <w:rsid w:val="00E07520"/>
    <w:rsid w:val="00E076D0"/>
    <w:rsid w:val="00E07AA6"/>
    <w:rsid w:val="00E07DC4"/>
    <w:rsid w:val="00E10E85"/>
    <w:rsid w:val="00E12690"/>
    <w:rsid w:val="00E14281"/>
    <w:rsid w:val="00E14492"/>
    <w:rsid w:val="00E14C12"/>
    <w:rsid w:val="00E16224"/>
    <w:rsid w:val="00E177E5"/>
    <w:rsid w:val="00E1795B"/>
    <w:rsid w:val="00E17E46"/>
    <w:rsid w:val="00E2028E"/>
    <w:rsid w:val="00E207B1"/>
    <w:rsid w:val="00E21A05"/>
    <w:rsid w:val="00E21AD0"/>
    <w:rsid w:val="00E25428"/>
    <w:rsid w:val="00E27F0E"/>
    <w:rsid w:val="00E302B4"/>
    <w:rsid w:val="00E31D70"/>
    <w:rsid w:val="00E33529"/>
    <w:rsid w:val="00E34993"/>
    <w:rsid w:val="00E359A2"/>
    <w:rsid w:val="00E359A6"/>
    <w:rsid w:val="00E45285"/>
    <w:rsid w:val="00E45AF4"/>
    <w:rsid w:val="00E4638C"/>
    <w:rsid w:val="00E466AC"/>
    <w:rsid w:val="00E466B2"/>
    <w:rsid w:val="00E46EFC"/>
    <w:rsid w:val="00E50C75"/>
    <w:rsid w:val="00E5106A"/>
    <w:rsid w:val="00E5337C"/>
    <w:rsid w:val="00E5520A"/>
    <w:rsid w:val="00E55EB5"/>
    <w:rsid w:val="00E577B0"/>
    <w:rsid w:val="00E57BD9"/>
    <w:rsid w:val="00E6041F"/>
    <w:rsid w:val="00E60EAC"/>
    <w:rsid w:val="00E63215"/>
    <w:rsid w:val="00E635B3"/>
    <w:rsid w:val="00E63998"/>
    <w:rsid w:val="00E63B53"/>
    <w:rsid w:val="00E63CEC"/>
    <w:rsid w:val="00E70E81"/>
    <w:rsid w:val="00E81A40"/>
    <w:rsid w:val="00E81A7B"/>
    <w:rsid w:val="00E823FD"/>
    <w:rsid w:val="00E82E07"/>
    <w:rsid w:val="00E836EC"/>
    <w:rsid w:val="00E83B72"/>
    <w:rsid w:val="00E855F1"/>
    <w:rsid w:val="00E86BA4"/>
    <w:rsid w:val="00E86DEF"/>
    <w:rsid w:val="00E86F18"/>
    <w:rsid w:val="00E90DBF"/>
    <w:rsid w:val="00E92D2F"/>
    <w:rsid w:val="00E94857"/>
    <w:rsid w:val="00E957FD"/>
    <w:rsid w:val="00EA0238"/>
    <w:rsid w:val="00EA1BB4"/>
    <w:rsid w:val="00EB1476"/>
    <w:rsid w:val="00EB3932"/>
    <w:rsid w:val="00EB3C9B"/>
    <w:rsid w:val="00EB4412"/>
    <w:rsid w:val="00EB4F76"/>
    <w:rsid w:val="00EB6D24"/>
    <w:rsid w:val="00EC02B8"/>
    <w:rsid w:val="00EC03E3"/>
    <w:rsid w:val="00EC0D20"/>
    <w:rsid w:val="00EC0EA2"/>
    <w:rsid w:val="00EC2CC9"/>
    <w:rsid w:val="00EC2E44"/>
    <w:rsid w:val="00EC3FF9"/>
    <w:rsid w:val="00EC67CE"/>
    <w:rsid w:val="00EC6F70"/>
    <w:rsid w:val="00ED0148"/>
    <w:rsid w:val="00ED13A9"/>
    <w:rsid w:val="00ED19A6"/>
    <w:rsid w:val="00ED29FA"/>
    <w:rsid w:val="00ED3330"/>
    <w:rsid w:val="00ED3C84"/>
    <w:rsid w:val="00ED4325"/>
    <w:rsid w:val="00EE0899"/>
    <w:rsid w:val="00EE0B56"/>
    <w:rsid w:val="00EE3379"/>
    <w:rsid w:val="00EE5723"/>
    <w:rsid w:val="00EE7234"/>
    <w:rsid w:val="00EE7B73"/>
    <w:rsid w:val="00EF13BE"/>
    <w:rsid w:val="00EF4A6D"/>
    <w:rsid w:val="00EF782E"/>
    <w:rsid w:val="00F004EF"/>
    <w:rsid w:val="00F02356"/>
    <w:rsid w:val="00F03905"/>
    <w:rsid w:val="00F03A6E"/>
    <w:rsid w:val="00F0425C"/>
    <w:rsid w:val="00F047FC"/>
    <w:rsid w:val="00F048F8"/>
    <w:rsid w:val="00F04E3C"/>
    <w:rsid w:val="00F06F29"/>
    <w:rsid w:val="00F0756A"/>
    <w:rsid w:val="00F0773D"/>
    <w:rsid w:val="00F0773E"/>
    <w:rsid w:val="00F106FD"/>
    <w:rsid w:val="00F1277D"/>
    <w:rsid w:val="00F12990"/>
    <w:rsid w:val="00F12DA1"/>
    <w:rsid w:val="00F135CE"/>
    <w:rsid w:val="00F17FD6"/>
    <w:rsid w:val="00F226D7"/>
    <w:rsid w:val="00F23B25"/>
    <w:rsid w:val="00F2428E"/>
    <w:rsid w:val="00F2621B"/>
    <w:rsid w:val="00F26F64"/>
    <w:rsid w:val="00F3164E"/>
    <w:rsid w:val="00F3197D"/>
    <w:rsid w:val="00F32033"/>
    <w:rsid w:val="00F32175"/>
    <w:rsid w:val="00F33446"/>
    <w:rsid w:val="00F35CC8"/>
    <w:rsid w:val="00F37546"/>
    <w:rsid w:val="00F402D0"/>
    <w:rsid w:val="00F410B5"/>
    <w:rsid w:val="00F41D57"/>
    <w:rsid w:val="00F424F5"/>
    <w:rsid w:val="00F4267D"/>
    <w:rsid w:val="00F433A1"/>
    <w:rsid w:val="00F46EB0"/>
    <w:rsid w:val="00F50015"/>
    <w:rsid w:val="00F505BE"/>
    <w:rsid w:val="00F50A66"/>
    <w:rsid w:val="00F5172A"/>
    <w:rsid w:val="00F51DEE"/>
    <w:rsid w:val="00F51EC1"/>
    <w:rsid w:val="00F52C83"/>
    <w:rsid w:val="00F53D21"/>
    <w:rsid w:val="00F540C4"/>
    <w:rsid w:val="00F54439"/>
    <w:rsid w:val="00F55582"/>
    <w:rsid w:val="00F614FA"/>
    <w:rsid w:val="00F616B0"/>
    <w:rsid w:val="00F61D5D"/>
    <w:rsid w:val="00F625AB"/>
    <w:rsid w:val="00F633AC"/>
    <w:rsid w:val="00F65113"/>
    <w:rsid w:val="00F6539B"/>
    <w:rsid w:val="00F66927"/>
    <w:rsid w:val="00F67B20"/>
    <w:rsid w:val="00F72300"/>
    <w:rsid w:val="00F737FD"/>
    <w:rsid w:val="00F748A5"/>
    <w:rsid w:val="00F74C13"/>
    <w:rsid w:val="00F76E02"/>
    <w:rsid w:val="00F773B5"/>
    <w:rsid w:val="00F80042"/>
    <w:rsid w:val="00F83B30"/>
    <w:rsid w:val="00F84A3F"/>
    <w:rsid w:val="00F8661E"/>
    <w:rsid w:val="00F86A46"/>
    <w:rsid w:val="00F87034"/>
    <w:rsid w:val="00F8756D"/>
    <w:rsid w:val="00F9107C"/>
    <w:rsid w:val="00F92001"/>
    <w:rsid w:val="00F92078"/>
    <w:rsid w:val="00F9372C"/>
    <w:rsid w:val="00F960FC"/>
    <w:rsid w:val="00FA19D0"/>
    <w:rsid w:val="00FA2414"/>
    <w:rsid w:val="00FA2860"/>
    <w:rsid w:val="00FA438E"/>
    <w:rsid w:val="00FA64F5"/>
    <w:rsid w:val="00FB02B2"/>
    <w:rsid w:val="00FB077D"/>
    <w:rsid w:val="00FB0A53"/>
    <w:rsid w:val="00FB1F5E"/>
    <w:rsid w:val="00FB3599"/>
    <w:rsid w:val="00FB3EEC"/>
    <w:rsid w:val="00FB5F20"/>
    <w:rsid w:val="00FB7931"/>
    <w:rsid w:val="00FB7CCA"/>
    <w:rsid w:val="00FC2658"/>
    <w:rsid w:val="00FC2E24"/>
    <w:rsid w:val="00FC3380"/>
    <w:rsid w:val="00FC3825"/>
    <w:rsid w:val="00FC397F"/>
    <w:rsid w:val="00FC400D"/>
    <w:rsid w:val="00FC482F"/>
    <w:rsid w:val="00FC75F6"/>
    <w:rsid w:val="00FD41D6"/>
    <w:rsid w:val="00FD4AA4"/>
    <w:rsid w:val="00FD4C5B"/>
    <w:rsid w:val="00FD7C29"/>
    <w:rsid w:val="00FE0910"/>
    <w:rsid w:val="00FE143B"/>
    <w:rsid w:val="00FE175F"/>
    <w:rsid w:val="00FE2361"/>
    <w:rsid w:val="00FE3E03"/>
    <w:rsid w:val="00FE3FA5"/>
    <w:rsid w:val="00FE4814"/>
    <w:rsid w:val="00FE523E"/>
    <w:rsid w:val="00FF0278"/>
    <w:rsid w:val="00FF1565"/>
    <w:rsid w:val="00FF17C7"/>
    <w:rsid w:val="00FF230D"/>
    <w:rsid w:val="00FF3270"/>
    <w:rsid w:val="00FF4480"/>
    <w:rsid w:val="00FF5573"/>
    <w:rsid w:val="00FF5D31"/>
    <w:rsid w:val="00FF667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15DF"/>
  <w15:docId w15:val="{76088707-56D2-498C-A309-CE65608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C5"/>
    <w:pPr>
      <w:spacing w:after="0" w:line="240" w:lineRule="auto"/>
    </w:pPr>
    <w:rPr>
      <w:rFonts w:ascii="Times New Roman" w:eastAsia="Times New Roman" w:hAnsi="Times New Roman" w:cs="Times New Roman"/>
      <w:sz w:val="24"/>
      <w:szCs w:val="24"/>
      <w:lang w:val="es-AR" w:eastAsia="es-ES_tradnl"/>
    </w:rPr>
  </w:style>
  <w:style w:type="paragraph" w:styleId="Ttulo1">
    <w:name w:val="heading 1"/>
    <w:basedOn w:val="Normal"/>
    <w:next w:val="Normal"/>
    <w:link w:val="Ttulo1Car"/>
    <w:uiPriority w:val="9"/>
    <w:qFormat/>
    <w:rsid w:val="00C115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VE" w:eastAsia="en-US"/>
    </w:rPr>
  </w:style>
  <w:style w:type="paragraph" w:styleId="Ttulo2">
    <w:name w:val="heading 2"/>
    <w:basedOn w:val="Normal"/>
    <w:next w:val="Normal"/>
    <w:link w:val="Ttulo2Car"/>
    <w:uiPriority w:val="9"/>
    <w:unhideWhenUsed/>
    <w:qFormat/>
    <w:rsid w:val="00D63291"/>
    <w:pPr>
      <w:keepNext/>
      <w:keepLines/>
      <w:spacing w:before="200" w:line="276" w:lineRule="auto"/>
      <w:outlineLvl w:val="1"/>
    </w:pPr>
    <w:rPr>
      <w:rFonts w:asciiTheme="majorHAnsi" w:eastAsiaTheme="majorEastAsia" w:hAnsiTheme="majorHAnsi" w:cstheme="majorBidi"/>
      <w:b/>
      <w:bCs/>
      <w:color w:val="4F81BD" w:themeColor="accent1"/>
      <w:sz w:val="26"/>
      <w:szCs w:val="26"/>
      <w:lang w:val="es-VE" w:eastAsia="en-US"/>
    </w:rPr>
  </w:style>
  <w:style w:type="paragraph" w:styleId="Ttulo3">
    <w:name w:val="heading 3"/>
    <w:basedOn w:val="Normal"/>
    <w:next w:val="Normal"/>
    <w:link w:val="Ttulo3Car"/>
    <w:uiPriority w:val="9"/>
    <w:unhideWhenUsed/>
    <w:qFormat/>
    <w:rsid w:val="00AA1CB4"/>
    <w:pPr>
      <w:keepNext/>
      <w:keepLines/>
      <w:spacing w:before="200" w:line="276" w:lineRule="auto"/>
      <w:outlineLvl w:val="2"/>
    </w:pPr>
    <w:rPr>
      <w:rFonts w:asciiTheme="majorHAnsi" w:eastAsiaTheme="majorEastAsia" w:hAnsiTheme="majorHAnsi" w:cstheme="majorBidi"/>
      <w:b/>
      <w:bCs/>
      <w:color w:val="4F81BD" w:themeColor="accent1"/>
      <w:sz w:val="22"/>
      <w:szCs w:val="22"/>
      <w:lang w:val="es-VE" w:eastAsia="en-US"/>
    </w:rPr>
  </w:style>
  <w:style w:type="paragraph" w:styleId="Ttulo4">
    <w:name w:val="heading 4"/>
    <w:basedOn w:val="Normal"/>
    <w:next w:val="Normal"/>
    <w:link w:val="Ttulo4Car"/>
    <w:uiPriority w:val="9"/>
    <w:unhideWhenUsed/>
    <w:qFormat/>
    <w:rsid w:val="00777B3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V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115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VE" w:eastAsia="en-US"/>
    </w:rPr>
  </w:style>
  <w:style w:type="character" w:customStyle="1" w:styleId="TtuloCar">
    <w:name w:val="Título Car"/>
    <w:basedOn w:val="Fuentedeprrafopredeter"/>
    <w:link w:val="Ttulo"/>
    <w:uiPriority w:val="10"/>
    <w:rsid w:val="00C115F6"/>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115F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A5CCC"/>
    <w:pPr>
      <w:spacing w:after="200" w:line="276" w:lineRule="auto"/>
      <w:ind w:left="720"/>
      <w:contextualSpacing/>
    </w:pPr>
    <w:rPr>
      <w:rFonts w:asciiTheme="minorHAnsi" w:eastAsiaTheme="minorHAnsi" w:hAnsiTheme="minorHAnsi" w:cstheme="minorBidi"/>
      <w:sz w:val="22"/>
      <w:szCs w:val="22"/>
      <w:lang w:val="es-VE" w:eastAsia="en-US"/>
    </w:rPr>
  </w:style>
  <w:style w:type="paragraph" w:styleId="Textonotapie">
    <w:name w:val="footnote text"/>
    <w:basedOn w:val="Normal"/>
    <w:link w:val="TextonotapieCar"/>
    <w:uiPriority w:val="99"/>
    <w:unhideWhenUsed/>
    <w:rsid w:val="00F32175"/>
    <w:rPr>
      <w:rFonts w:asciiTheme="minorHAnsi" w:eastAsiaTheme="minorHAnsi" w:hAnsiTheme="minorHAnsi" w:cstheme="minorBidi"/>
      <w:sz w:val="16"/>
      <w:szCs w:val="20"/>
      <w:lang w:val="es-VE" w:eastAsia="en-US"/>
    </w:rPr>
  </w:style>
  <w:style w:type="character" w:customStyle="1" w:styleId="TextonotapieCar">
    <w:name w:val="Texto nota pie Car"/>
    <w:basedOn w:val="Fuentedeprrafopredeter"/>
    <w:link w:val="Textonotapie"/>
    <w:uiPriority w:val="99"/>
    <w:rsid w:val="00F32175"/>
    <w:rPr>
      <w:sz w:val="16"/>
      <w:szCs w:val="20"/>
    </w:rPr>
  </w:style>
  <w:style w:type="character" w:styleId="Refdenotaalpie">
    <w:name w:val="footnote reference"/>
    <w:basedOn w:val="Fuentedeprrafopredeter"/>
    <w:uiPriority w:val="99"/>
    <w:semiHidden/>
    <w:unhideWhenUsed/>
    <w:rsid w:val="00B556FC"/>
    <w:rPr>
      <w:vertAlign w:val="superscript"/>
    </w:rPr>
  </w:style>
  <w:style w:type="character" w:customStyle="1" w:styleId="Ttulo2Car">
    <w:name w:val="Título 2 Car"/>
    <w:basedOn w:val="Fuentedeprrafopredeter"/>
    <w:link w:val="Ttulo2"/>
    <w:uiPriority w:val="9"/>
    <w:rsid w:val="00D63291"/>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D25075"/>
    <w:pPr>
      <w:spacing w:after="200"/>
    </w:pPr>
    <w:rPr>
      <w:rFonts w:asciiTheme="minorHAnsi" w:eastAsiaTheme="minorHAnsi" w:hAnsiTheme="minorHAnsi" w:cstheme="minorBidi"/>
      <w:b/>
      <w:bCs/>
      <w:color w:val="4F81BD" w:themeColor="accent1"/>
      <w:sz w:val="18"/>
      <w:szCs w:val="18"/>
      <w:lang w:val="es-VE" w:eastAsia="en-US"/>
    </w:rPr>
  </w:style>
  <w:style w:type="paragraph" w:styleId="Textodeglobo">
    <w:name w:val="Balloon Text"/>
    <w:basedOn w:val="Normal"/>
    <w:link w:val="TextodegloboCar"/>
    <w:uiPriority w:val="99"/>
    <w:semiHidden/>
    <w:unhideWhenUsed/>
    <w:rsid w:val="00B83881"/>
    <w:rPr>
      <w:rFonts w:ascii="Tahoma" w:eastAsiaTheme="minorHAnsi" w:hAnsi="Tahoma" w:cs="Tahoma"/>
      <w:sz w:val="16"/>
      <w:szCs w:val="16"/>
      <w:lang w:val="es-VE" w:eastAsia="en-US"/>
    </w:rPr>
  </w:style>
  <w:style w:type="character" w:customStyle="1" w:styleId="TextodegloboCar">
    <w:name w:val="Texto de globo Car"/>
    <w:basedOn w:val="Fuentedeprrafopredeter"/>
    <w:link w:val="Textodeglobo"/>
    <w:uiPriority w:val="99"/>
    <w:semiHidden/>
    <w:rsid w:val="00B83881"/>
    <w:rPr>
      <w:rFonts w:ascii="Tahoma" w:hAnsi="Tahoma" w:cs="Tahoma"/>
      <w:sz w:val="16"/>
      <w:szCs w:val="16"/>
    </w:rPr>
  </w:style>
  <w:style w:type="table" w:styleId="Tablaconcuadrcula">
    <w:name w:val="Table Grid"/>
    <w:basedOn w:val="Tablanormal"/>
    <w:uiPriority w:val="39"/>
    <w:rsid w:val="00B83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5B2342"/>
    <w:rPr>
      <w:color w:val="808080"/>
    </w:rPr>
  </w:style>
  <w:style w:type="character" w:customStyle="1" w:styleId="Ttulo3Car">
    <w:name w:val="Título 3 Car"/>
    <w:basedOn w:val="Fuentedeprrafopredeter"/>
    <w:link w:val="Ttulo3"/>
    <w:uiPriority w:val="9"/>
    <w:rsid w:val="00AA1CB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77B38"/>
    <w:rPr>
      <w:rFonts w:asciiTheme="majorHAnsi" w:eastAsiaTheme="majorEastAsia" w:hAnsiTheme="majorHAnsi" w:cstheme="majorBidi"/>
      <w:b/>
      <w:bCs/>
      <w:i/>
      <w:iCs/>
      <w:color w:val="4F81BD" w:themeColor="accent1"/>
    </w:rPr>
  </w:style>
  <w:style w:type="paragraph" w:styleId="Cita">
    <w:name w:val="Quote"/>
    <w:basedOn w:val="Normal"/>
    <w:next w:val="Normal"/>
    <w:link w:val="CitaCar"/>
    <w:uiPriority w:val="29"/>
    <w:qFormat/>
    <w:rsid w:val="006E49F2"/>
    <w:pPr>
      <w:spacing w:after="200" w:line="276" w:lineRule="auto"/>
    </w:pPr>
    <w:rPr>
      <w:rFonts w:asciiTheme="minorHAnsi" w:eastAsiaTheme="minorHAnsi" w:hAnsiTheme="minorHAnsi" w:cstheme="minorBidi"/>
      <w:i/>
      <w:iCs/>
      <w:color w:val="000000" w:themeColor="text1"/>
      <w:sz w:val="22"/>
      <w:szCs w:val="22"/>
      <w:lang w:val="es-VE" w:eastAsia="en-US"/>
    </w:rPr>
  </w:style>
  <w:style w:type="character" w:customStyle="1" w:styleId="CitaCar">
    <w:name w:val="Cita Car"/>
    <w:basedOn w:val="Fuentedeprrafopredeter"/>
    <w:link w:val="Cita"/>
    <w:uiPriority w:val="29"/>
    <w:rsid w:val="006E49F2"/>
    <w:rPr>
      <w:i/>
      <w:iCs/>
      <w:color w:val="000000" w:themeColor="text1"/>
    </w:rPr>
  </w:style>
  <w:style w:type="paragraph" w:styleId="Bibliografa">
    <w:name w:val="Bibliography"/>
    <w:basedOn w:val="Normal"/>
    <w:next w:val="Normal"/>
    <w:uiPriority w:val="37"/>
    <w:unhideWhenUsed/>
    <w:rsid w:val="00473B69"/>
    <w:pPr>
      <w:spacing w:after="200" w:line="276" w:lineRule="auto"/>
    </w:pPr>
    <w:rPr>
      <w:rFonts w:asciiTheme="minorHAnsi" w:eastAsiaTheme="minorHAnsi" w:hAnsiTheme="minorHAnsi" w:cstheme="minorBidi"/>
      <w:sz w:val="22"/>
      <w:szCs w:val="22"/>
      <w:lang w:val="es-VE" w:eastAsia="en-US"/>
    </w:rPr>
  </w:style>
  <w:style w:type="paragraph" w:styleId="Encabezado">
    <w:name w:val="header"/>
    <w:basedOn w:val="Normal"/>
    <w:link w:val="EncabezadoCar"/>
    <w:uiPriority w:val="99"/>
    <w:semiHidden/>
    <w:unhideWhenUsed/>
    <w:rsid w:val="00070529"/>
    <w:pPr>
      <w:tabs>
        <w:tab w:val="center" w:pos="4419"/>
        <w:tab w:val="right" w:pos="8838"/>
      </w:tabs>
    </w:pPr>
    <w:rPr>
      <w:rFonts w:asciiTheme="minorHAnsi" w:eastAsiaTheme="minorHAnsi" w:hAnsiTheme="minorHAnsi" w:cstheme="minorBidi"/>
      <w:sz w:val="22"/>
      <w:szCs w:val="22"/>
      <w:lang w:val="es-VE" w:eastAsia="en-US"/>
    </w:rPr>
  </w:style>
  <w:style w:type="character" w:customStyle="1" w:styleId="EncabezadoCar">
    <w:name w:val="Encabezado Car"/>
    <w:basedOn w:val="Fuentedeprrafopredeter"/>
    <w:link w:val="Encabezado"/>
    <w:uiPriority w:val="99"/>
    <w:semiHidden/>
    <w:rsid w:val="00070529"/>
  </w:style>
  <w:style w:type="paragraph" w:styleId="Piedepgina">
    <w:name w:val="footer"/>
    <w:basedOn w:val="Normal"/>
    <w:link w:val="PiedepginaCar"/>
    <w:uiPriority w:val="99"/>
    <w:semiHidden/>
    <w:unhideWhenUsed/>
    <w:rsid w:val="00070529"/>
    <w:pPr>
      <w:tabs>
        <w:tab w:val="center" w:pos="4419"/>
        <w:tab w:val="right" w:pos="8838"/>
      </w:tabs>
    </w:pPr>
    <w:rPr>
      <w:rFonts w:asciiTheme="minorHAnsi" w:eastAsiaTheme="minorHAnsi" w:hAnsiTheme="minorHAnsi" w:cstheme="minorBidi"/>
      <w:sz w:val="22"/>
      <w:szCs w:val="22"/>
      <w:lang w:val="es-VE" w:eastAsia="en-US"/>
    </w:rPr>
  </w:style>
  <w:style w:type="character" w:customStyle="1" w:styleId="PiedepginaCar">
    <w:name w:val="Pie de página Car"/>
    <w:basedOn w:val="Fuentedeprrafopredeter"/>
    <w:link w:val="Piedepgina"/>
    <w:uiPriority w:val="99"/>
    <w:semiHidden/>
    <w:rsid w:val="00070529"/>
  </w:style>
  <w:style w:type="paragraph" w:styleId="Subttulo">
    <w:name w:val="Subtitle"/>
    <w:basedOn w:val="Normal"/>
    <w:next w:val="Normal"/>
    <w:link w:val="SubttuloCar"/>
    <w:uiPriority w:val="11"/>
    <w:qFormat/>
    <w:rsid w:val="004C3955"/>
    <w:pPr>
      <w:numPr>
        <w:ilvl w:val="1"/>
      </w:numPr>
      <w:spacing w:after="200" w:line="276" w:lineRule="auto"/>
    </w:pPr>
    <w:rPr>
      <w:rFonts w:asciiTheme="majorHAnsi" w:eastAsiaTheme="majorEastAsia" w:hAnsiTheme="majorHAnsi" w:cstheme="majorBidi"/>
      <w:i/>
      <w:iCs/>
      <w:color w:val="4F81BD" w:themeColor="accent1"/>
      <w:spacing w:val="15"/>
      <w:lang w:val="es-VE" w:eastAsia="en-US"/>
    </w:rPr>
  </w:style>
  <w:style w:type="character" w:customStyle="1" w:styleId="SubttuloCar">
    <w:name w:val="Subtítulo Car"/>
    <w:basedOn w:val="Fuentedeprrafopredeter"/>
    <w:link w:val="Subttulo"/>
    <w:uiPriority w:val="11"/>
    <w:rsid w:val="004C3955"/>
    <w:rPr>
      <w:rFonts w:asciiTheme="majorHAnsi" w:eastAsiaTheme="majorEastAsia" w:hAnsiTheme="majorHAnsi" w:cstheme="majorBidi"/>
      <w:i/>
      <w:iCs/>
      <w:color w:val="4F81BD" w:themeColor="accent1"/>
      <w:spacing w:val="15"/>
      <w:sz w:val="24"/>
      <w:szCs w:val="24"/>
    </w:rPr>
  </w:style>
  <w:style w:type="paragraph" w:styleId="Textoindependiente">
    <w:name w:val="Body Text"/>
    <w:basedOn w:val="Normal"/>
    <w:link w:val="TextoindependienteCar"/>
    <w:semiHidden/>
    <w:rsid w:val="004A61E9"/>
    <w:pPr>
      <w:spacing w:after="240" w:line="240" w:lineRule="atLeast"/>
      <w:ind w:firstLine="360"/>
      <w:jc w:val="both"/>
    </w:pPr>
    <w:rPr>
      <w:rFonts w:ascii="Garamond" w:hAnsi="Garamond"/>
      <w:sz w:val="22"/>
      <w:szCs w:val="20"/>
      <w:lang w:val="es-VE" w:eastAsia="en-US"/>
    </w:rPr>
  </w:style>
  <w:style w:type="character" w:customStyle="1" w:styleId="TextoindependienteCar">
    <w:name w:val="Texto independiente Car"/>
    <w:basedOn w:val="Fuentedeprrafopredeter"/>
    <w:link w:val="Textoindependiente"/>
    <w:semiHidden/>
    <w:rsid w:val="004A61E9"/>
    <w:rPr>
      <w:rFonts w:ascii="Garamond" w:eastAsia="Times New Roman" w:hAnsi="Garamond" w:cs="Times New Roman"/>
      <w:szCs w:val="20"/>
    </w:rPr>
  </w:style>
  <w:style w:type="paragraph" w:styleId="HTMLconformatoprevio">
    <w:name w:val="HTML Preformatted"/>
    <w:basedOn w:val="Normal"/>
    <w:link w:val="HTMLconformatoprevioCar"/>
    <w:uiPriority w:val="99"/>
    <w:semiHidden/>
    <w:unhideWhenUsed/>
    <w:rsid w:val="0098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986102"/>
    <w:rPr>
      <w:rFonts w:ascii="Courier New" w:eastAsia="Times New Roman" w:hAnsi="Courier New" w:cs="Courier New"/>
      <w:sz w:val="20"/>
      <w:szCs w:val="20"/>
      <w:lang w:eastAsia="es-VE"/>
    </w:rPr>
  </w:style>
  <w:style w:type="character" w:styleId="Textoennegrita">
    <w:name w:val="Strong"/>
    <w:basedOn w:val="Fuentedeprrafopredeter"/>
    <w:uiPriority w:val="22"/>
    <w:qFormat/>
    <w:rsid w:val="00A67AE2"/>
    <w:rPr>
      <w:b/>
      <w:bCs/>
    </w:rPr>
  </w:style>
  <w:style w:type="character" w:styleId="Refdecomentario">
    <w:name w:val="annotation reference"/>
    <w:basedOn w:val="Fuentedeprrafopredeter"/>
    <w:uiPriority w:val="99"/>
    <w:semiHidden/>
    <w:unhideWhenUsed/>
    <w:rsid w:val="009018D7"/>
    <w:rPr>
      <w:sz w:val="16"/>
      <w:szCs w:val="16"/>
    </w:rPr>
  </w:style>
  <w:style w:type="paragraph" w:styleId="Textocomentario">
    <w:name w:val="annotation text"/>
    <w:basedOn w:val="Normal"/>
    <w:link w:val="TextocomentarioCar"/>
    <w:uiPriority w:val="99"/>
    <w:semiHidden/>
    <w:unhideWhenUsed/>
    <w:rsid w:val="009018D7"/>
    <w:pPr>
      <w:spacing w:after="200"/>
    </w:pPr>
    <w:rPr>
      <w:rFonts w:asciiTheme="minorHAnsi" w:eastAsiaTheme="minorHAnsi" w:hAnsiTheme="minorHAnsi" w:cstheme="minorBidi"/>
      <w:sz w:val="20"/>
      <w:szCs w:val="20"/>
      <w:lang w:val="es-VE" w:eastAsia="en-US"/>
    </w:rPr>
  </w:style>
  <w:style w:type="character" w:customStyle="1" w:styleId="TextocomentarioCar">
    <w:name w:val="Texto comentario Car"/>
    <w:basedOn w:val="Fuentedeprrafopredeter"/>
    <w:link w:val="Textocomentario"/>
    <w:uiPriority w:val="99"/>
    <w:semiHidden/>
    <w:rsid w:val="009018D7"/>
    <w:rPr>
      <w:sz w:val="20"/>
      <w:szCs w:val="20"/>
    </w:rPr>
  </w:style>
  <w:style w:type="paragraph" w:styleId="Asuntodelcomentario">
    <w:name w:val="annotation subject"/>
    <w:basedOn w:val="Textocomentario"/>
    <w:next w:val="Textocomentario"/>
    <w:link w:val="AsuntodelcomentarioCar"/>
    <w:uiPriority w:val="99"/>
    <w:semiHidden/>
    <w:unhideWhenUsed/>
    <w:rsid w:val="009018D7"/>
    <w:rPr>
      <w:b/>
      <w:bCs/>
    </w:rPr>
  </w:style>
  <w:style w:type="character" w:customStyle="1" w:styleId="AsuntodelcomentarioCar">
    <w:name w:val="Asunto del comentario Car"/>
    <w:basedOn w:val="TextocomentarioCar"/>
    <w:link w:val="Asuntodelcomentario"/>
    <w:uiPriority w:val="99"/>
    <w:semiHidden/>
    <w:rsid w:val="009018D7"/>
    <w:rPr>
      <w:b/>
      <w:bCs/>
      <w:sz w:val="20"/>
      <w:szCs w:val="20"/>
    </w:rPr>
  </w:style>
  <w:style w:type="character" w:styleId="Hipervnculo">
    <w:name w:val="Hyperlink"/>
    <w:basedOn w:val="Fuentedeprrafopredeter"/>
    <w:uiPriority w:val="99"/>
    <w:unhideWhenUsed/>
    <w:rsid w:val="00923D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58">
      <w:bodyDiv w:val="1"/>
      <w:marLeft w:val="0"/>
      <w:marRight w:val="0"/>
      <w:marTop w:val="0"/>
      <w:marBottom w:val="0"/>
      <w:divBdr>
        <w:top w:val="none" w:sz="0" w:space="0" w:color="auto"/>
        <w:left w:val="none" w:sz="0" w:space="0" w:color="auto"/>
        <w:bottom w:val="none" w:sz="0" w:space="0" w:color="auto"/>
        <w:right w:val="none" w:sz="0" w:space="0" w:color="auto"/>
      </w:divBdr>
    </w:div>
    <w:div w:id="16391667">
      <w:bodyDiv w:val="1"/>
      <w:marLeft w:val="0"/>
      <w:marRight w:val="0"/>
      <w:marTop w:val="0"/>
      <w:marBottom w:val="0"/>
      <w:divBdr>
        <w:top w:val="none" w:sz="0" w:space="0" w:color="auto"/>
        <w:left w:val="none" w:sz="0" w:space="0" w:color="auto"/>
        <w:bottom w:val="none" w:sz="0" w:space="0" w:color="auto"/>
        <w:right w:val="none" w:sz="0" w:space="0" w:color="auto"/>
      </w:divBdr>
    </w:div>
    <w:div w:id="18748084">
      <w:bodyDiv w:val="1"/>
      <w:marLeft w:val="0"/>
      <w:marRight w:val="0"/>
      <w:marTop w:val="0"/>
      <w:marBottom w:val="0"/>
      <w:divBdr>
        <w:top w:val="none" w:sz="0" w:space="0" w:color="auto"/>
        <w:left w:val="none" w:sz="0" w:space="0" w:color="auto"/>
        <w:bottom w:val="none" w:sz="0" w:space="0" w:color="auto"/>
        <w:right w:val="none" w:sz="0" w:space="0" w:color="auto"/>
      </w:divBdr>
    </w:div>
    <w:div w:id="261110234">
      <w:bodyDiv w:val="1"/>
      <w:marLeft w:val="0"/>
      <w:marRight w:val="0"/>
      <w:marTop w:val="0"/>
      <w:marBottom w:val="0"/>
      <w:divBdr>
        <w:top w:val="none" w:sz="0" w:space="0" w:color="auto"/>
        <w:left w:val="none" w:sz="0" w:space="0" w:color="auto"/>
        <w:bottom w:val="none" w:sz="0" w:space="0" w:color="auto"/>
        <w:right w:val="none" w:sz="0" w:space="0" w:color="auto"/>
      </w:divBdr>
    </w:div>
    <w:div w:id="323968939">
      <w:bodyDiv w:val="1"/>
      <w:marLeft w:val="0"/>
      <w:marRight w:val="0"/>
      <w:marTop w:val="0"/>
      <w:marBottom w:val="0"/>
      <w:divBdr>
        <w:top w:val="none" w:sz="0" w:space="0" w:color="auto"/>
        <w:left w:val="none" w:sz="0" w:space="0" w:color="auto"/>
        <w:bottom w:val="none" w:sz="0" w:space="0" w:color="auto"/>
        <w:right w:val="none" w:sz="0" w:space="0" w:color="auto"/>
      </w:divBdr>
    </w:div>
    <w:div w:id="371730595">
      <w:bodyDiv w:val="1"/>
      <w:marLeft w:val="0"/>
      <w:marRight w:val="0"/>
      <w:marTop w:val="0"/>
      <w:marBottom w:val="0"/>
      <w:divBdr>
        <w:top w:val="none" w:sz="0" w:space="0" w:color="auto"/>
        <w:left w:val="none" w:sz="0" w:space="0" w:color="auto"/>
        <w:bottom w:val="none" w:sz="0" w:space="0" w:color="auto"/>
        <w:right w:val="none" w:sz="0" w:space="0" w:color="auto"/>
      </w:divBdr>
    </w:div>
    <w:div w:id="375086900">
      <w:bodyDiv w:val="1"/>
      <w:marLeft w:val="0"/>
      <w:marRight w:val="0"/>
      <w:marTop w:val="0"/>
      <w:marBottom w:val="0"/>
      <w:divBdr>
        <w:top w:val="none" w:sz="0" w:space="0" w:color="auto"/>
        <w:left w:val="none" w:sz="0" w:space="0" w:color="auto"/>
        <w:bottom w:val="none" w:sz="0" w:space="0" w:color="auto"/>
        <w:right w:val="none" w:sz="0" w:space="0" w:color="auto"/>
      </w:divBdr>
    </w:div>
    <w:div w:id="397174128">
      <w:bodyDiv w:val="1"/>
      <w:marLeft w:val="0"/>
      <w:marRight w:val="0"/>
      <w:marTop w:val="0"/>
      <w:marBottom w:val="0"/>
      <w:divBdr>
        <w:top w:val="none" w:sz="0" w:space="0" w:color="auto"/>
        <w:left w:val="none" w:sz="0" w:space="0" w:color="auto"/>
        <w:bottom w:val="none" w:sz="0" w:space="0" w:color="auto"/>
        <w:right w:val="none" w:sz="0" w:space="0" w:color="auto"/>
      </w:divBdr>
    </w:div>
    <w:div w:id="488836336">
      <w:bodyDiv w:val="1"/>
      <w:marLeft w:val="0"/>
      <w:marRight w:val="0"/>
      <w:marTop w:val="0"/>
      <w:marBottom w:val="0"/>
      <w:divBdr>
        <w:top w:val="none" w:sz="0" w:space="0" w:color="auto"/>
        <w:left w:val="none" w:sz="0" w:space="0" w:color="auto"/>
        <w:bottom w:val="none" w:sz="0" w:space="0" w:color="auto"/>
        <w:right w:val="none" w:sz="0" w:space="0" w:color="auto"/>
      </w:divBdr>
    </w:div>
    <w:div w:id="542711028">
      <w:bodyDiv w:val="1"/>
      <w:marLeft w:val="0"/>
      <w:marRight w:val="0"/>
      <w:marTop w:val="0"/>
      <w:marBottom w:val="0"/>
      <w:divBdr>
        <w:top w:val="none" w:sz="0" w:space="0" w:color="auto"/>
        <w:left w:val="none" w:sz="0" w:space="0" w:color="auto"/>
        <w:bottom w:val="none" w:sz="0" w:space="0" w:color="auto"/>
        <w:right w:val="none" w:sz="0" w:space="0" w:color="auto"/>
      </w:divBdr>
    </w:div>
    <w:div w:id="549852197">
      <w:bodyDiv w:val="1"/>
      <w:marLeft w:val="0"/>
      <w:marRight w:val="0"/>
      <w:marTop w:val="0"/>
      <w:marBottom w:val="0"/>
      <w:divBdr>
        <w:top w:val="none" w:sz="0" w:space="0" w:color="auto"/>
        <w:left w:val="none" w:sz="0" w:space="0" w:color="auto"/>
        <w:bottom w:val="none" w:sz="0" w:space="0" w:color="auto"/>
        <w:right w:val="none" w:sz="0" w:space="0" w:color="auto"/>
      </w:divBdr>
    </w:div>
    <w:div w:id="558589282">
      <w:bodyDiv w:val="1"/>
      <w:marLeft w:val="0"/>
      <w:marRight w:val="0"/>
      <w:marTop w:val="0"/>
      <w:marBottom w:val="0"/>
      <w:divBdr>
        <w:top w:val="none" w:sz="0" w:space="0" w:color="auto"/>
        <w:left w:val="none" w:sz="0" w:space="0" w:color="auto"/>
        <w:bottom w:val="none" w:sz="0" w:space="0" w:color="auto"/>
        <w:right w:val="none" w:sz="0" w:space="0" w:color="auto"/>
      </w:divBdr>
    </w:div>
    <w:div w:id="567570268">
      <w:bodyDiv w:val="1"/>
      <w:marLeft w:val="0"/>
      <w:marRight w:val="0"/>
      <w:marTop w:val="0"/>
      <w:marBottom w:val="0"/>
      <w:divBdr>
        <w:top w:val="none" w:sz="0" w:space="0" w:color="auto"/>
        <w:left w:val="none" w:sz="0" w:space="0" w:color="auto"/>
        <w:bottom w:val="none" w:sz="0" w:space="0" w:color="auto"/>
        <w:right w:val="none" w:sz="0" w:space="0" w:color="auto"/>
      </w:divBdr>
    </w:div>
    <w:div w:id="598219765">
      <w:bodyDiv w:val="1"/>
      <w:marLeft w:val="0"/>
      <w:marRight w:val="0"/>
      <w:marTop w:val="0"/>
      <w:marBottom w:val="0"/>
      <w:divBdr>
        <w:top w:val="none" w:sz="0" w:space="0" w:color="auto"/>
        <w:left w:val="none" w:sz="0" w:space="0" w:color="auto"/>
        <w:bottom w:val="none" w:sz="0" w:space="0" w:color="auto"/>
        <w:right w:val="none" w:sz="0" w:space="0" w:color="auto"/>
      </w:divBdr>
    </w:div>
    <w:div w:id="605039292">
      <w:bodyDiv w:val="1"/>
      <w:marLeft w:val="0"/>
      <w:marRight w:val="0"/>
      <w:marTop w:val="0"/>
      <w:marBottom w:val="0"/>
      <w:divBdr>
        <w:top w:val="none" w:sz="0" w:space="0" w:color="auto"/>
        <w:left w:val="none" w:sz="0" w:space="0" w:color="auto"/>
        <w:bottom w:val="none" w:sz="0" w:space="0" w:color="auto"/>
        <w:right w:val="none" w:sz="0" w:space="0" w:color="auto"/>
      </w:divBdr>
    </w:div>
    <w:div w:id="619410996">
      <w:bodyDiv w:val="1"/>
      <w:marLeft w:val="0"/>
      <w:marRight w:val="0"/>
      <w:marTop w:val="0"/>
      <w:marBottom w:val="0"/>
      <w:divBdr>
        <w:top w:val="none" w:sz="0" w:space="0" w:color="auto"/>
        <w:left w:val="none" w:sz="0" w:space="0" w:color="auto"/>
        <w:bottom w:val="none" w:sz="0" w:space="0" w:color="auto"/>
        <w:right w:val="none" w:sz="0" w:space="0" w:color="auto"/>
      </w:divBdr>
    </w:div>
    <w:div w:id="637805529">
      <w:bodyDiv w:val="1"/>
      <w:marLeft w:val="0"/>
      <w:marRight w:val="0"/>
      <w:marTop w:val="0"/>
      <w:marBottom w:val="0"/>
      <w:divBdr>
        <w:top w:val="none" w:sz="0" w:space="0" w:color="auto"/>
        <w:left w:val="none" w:sz="0" w:space="0" w:color="auto"/>
        <w:bottom w:val="none" w:sz="0" w:space="0" w:color="auto"/>
        <w:right w:val="none" w:sz="0" w:space="0" w:color="auto"/>
      </w:divBdr>
    </w:div>
    <w:div w:id="663506120">
      <w:bodyDiv w:val="1"/>
      <w:marLeft w:val="0"/>
      <w:marRight w:val="0"/>
      <w:marTop w:val="0"/>
      <w:marBottom w:val="0"/>
      <w:divBdr>
        <w:top w:val="none" w:sz="0" w:space="0" w:color="auto"/>
        <w:left w:val="none" w:sz="0" w:space="0" w:color="auto"/>
        <w:bottom w:val="none" w:sz="0" w:space="0" w:color="auto"/>
        <w:right w:val="none" w:sz="0" w:space="0" w:color="auto"/>
      </w:divBdr>
    </w:div>
    <w:div w:id="717318155">
      <w:bodyDiv w:val="1"/>
      <w:marLeft w:val="0"/>
      <w:marRight w:val="0"/>
      <w:marTop w:val="0"/>
      <w:marBottom w:val="0"/>
      <w:divBdr>
        <w:top w:val="none" w:sz="0" w:space="0" w:color="auto"/>
        <w:left w:val="none" w:sz="0" w:space="0" w:color="auto"/>
        <w:bottom w:val="none" w:sz="0" w:space="0" w:color="auto"/>
        <w:right w:val="none" w:sz="0" w:space="0" w:color="auto"/>
      </w:divBdr>
    </w:div>
    <w:div w:id="792481649">
      <w:bodyDiv w:val="1"/>
      <w:marLeft w:val="0"/>
      <w:marRight w:val="0"/>
      <w:marTop w:val="0"/>
      <w:marBottom w:val="0"/>
      <w:divBdr>
        <w:top w:val="none" w:sz="0" w:space="0" w:color="auto"/>
        <w:left w:val="none" w:sz="0" w:space="0" w:color="auto"/>
        <w:bottom w:val="none" w:sz="0" w:space="0" w:color="auto"/>
        <w:right w:val="none" w:sz="0" w:space="0" w:color="auto"/>
      </w:divBdr>
    </w:div>
    <w:div w:id="816529051">
      <w:bodyDiv w:val="1"/>
      <w:marLeft w:val="0"/>
      <w:marRight w:val="0"/>
      <w:marTop w:val="0"/>
      <w:marBottom w:val="0"/>
      <w:divBdr>
        <w:top w:val="none" w:sz="0" w:space="0" w:color="auto"/>
        <w:left w:val="none" w:sz="0" w:space="0" w:color="auto"/>
        <w:bottom w:val="none" w:sz="0" w:space="0" w:color="auto"/>
        <w:right w:val="none" w:sz="0" w:space="0" w:color="auto"/>
      </w:divBdr>
    </w:div>
    <w:div w:id="864634731">
      <w:bodyDiv w:val="1"/>
      <w:marLeft w:val="0"/>
      <w:marRight w:val="0"/>
      <w:marTop w:val="0"/>
      <w:marBottom w:val="0"/>
      <w:divBdr>
        <w:top w:val="none" w:sz="0" w:space="0" w:color="auto"/>
        <w:left w:val="none" w:sz="0" w:space="0" w:color="auto"/>
        <w:bottom w:val="none" w:sz="0" w:space="0" w:color="auto"/>
        <w:right w:val="none" w:sz="0" w:space="0" w:color="auto"/>
      </w:divBdr>
    </w:div>
    <w:div w:id="908079261">
      <w:bodyDiv w:val="1"/>
      <w:marLeft w:val="0"/>
      <w:marRight w:val="0"/>
      <w:marTop w:val="0"/>
      <w:marBottom w:val="0"/>
      <w:divBdr>
        <w:top w:val="none" w:sz="0" w:space="0" w:color="auto"/>
        <w:left w:val="none" w:sz="0" w:space="0" w:color="auto"/>
        <w:bottom w:val="none" w:sz="0" w:space="0" w:color="auto"/>
        <w:right w:val="none" w:sz="0" w:space="0" w:color="auto"/>
      </w:divBdr>
    </w:div>
    <w:div w:id="916786028">
      <w:bodyDiv w:val="1"/>
      <w:marLeft w:val="0"/>
      <w:marRight w:val="0"/>
      <w:marTop w:val="0"/>
      <w:marBottom w:val="0"/>
      <w:divBdr>
        <w:top w:val="none" w:sz="0" w:space="0" w:color="auto"/>
        <w:left w:val="none" w:sz="0" w:space="0" w:color="auto"/>
        <w:bottom w:val="none" w:sz="0" w:space="0" w:color="auto"/>
        <w:right w:val="none" w:sz="0" w:space="0" w:color="auto"/>
      </w:divBdr>
    </w:div>
    <w:div w:id="984822740">
      <w:bodyDiv w:val="1"/>
      <w:marLeft w:val="0"/>
      <w:marRight w:val="0"/>
      <w:marTop w:val="0"/>
      <w:marBottom w:val="0"/>
      <w:divBdr>
        <w:top w:val="none" w:sz="0" w:space="0" w:color="auto"/>
        <w:left w:val="none" w:sz="0" w:space="0" w:color="auto"/>
        <w:bottom w:val="none" w:sz="0" w:space="0" w:color="auto"/>
        <w:right w:val="none" w:sz="0" w:space="0" w:color="auto"/>
      </w:divBdr>
    </w:div>
    <w:div w:id="1040789107">
      <w:bodyDiv w:val="1"/>
      <w:marLeft w:val="0"/>
      <w:marRight w:val="0"/>
      <w:marTop w:val="0"/>
      <w:marBottom w:val="0"/>
      <w:divBdr>
        <w:top w:val="none" w:sz="0" w:space="0" w:color="auto"/>
        <w:left w:val="none" w:sz="0" w:space="0" w:color="auto"/>
        <w:bottom w:val="none" w:sz="0" w:space="0" w:color="auto"/>
        <w:right w:val="none" w:sz="0" w:space="0" w:color="auto"/>
      </w:divBdr>
    </w:div>
    <w:div w:id="1076977053">
      <w:bodyDiv w:val="1"/>
      <w:marLeft w:val="0"/>
      <w:marRight w:val="0"/>
      <w:marTop w:val="0"/>
      <w:marBottom w:val="0"/>
      <w:divBdr>
        <w:top w:val="none" w:sz="0" w:space="0" w:color="auto"/>
        <w:left w:val="none" w:sz="0" w:space="0" w:color="auto"/>
        <w:bottom w:val="none" w:sz="0" w:space="0" w:color="auto"/>
        <w:right w:val="none" w:sz="0" w:space="0" w:color="auto"/>
      </w:divBdr>
    </w:div>
    <w:div w:id="1149977415">
      <w:bodyDiv w:val="1"/>
      <w:marLeft w:val="0"/>
      <w:marRight w:val="0"/>
      <w:marTop w:val="0"/>
      <w:marBottom w:val="0"/>
      <w:divBdr>
        <w:top w:val="none" w:sz="0" w:space="0" w:color="auto"/>
        <w:left w:val="none" w:sz="0" w:space="0" w:color="auto"/>
        <w:bottom w:val="none" w:sz="0" w:space="0" w:color="auto"/>
        <w:right w:val="none" w:sz="0" w:space="0" w:color="auto"/>
      </w:divBdr>
    </w:div>
    <w:div w:id="1173959566">
      <w:bodyDiv w:val="1"/>
      <w:marLeft w:val="0"/>
      <w:marRight w:val="0"/>
      <w:marTop w:val="0"/>
      <w:marBottom w:val="0"/>
      <w:divBdr>
        <w:top w:val="none" w:sz="0" w:space="0" w:color="auto"/>
        <w:left w:val="none" w:sz="0" w:space="0" w:color="auto"/>
        <w:bottom w:val="none" w:sz="0" w:space="0" w:color="auto"/>
        <w:right w:val="none" w:sz="0" w:space="0" w:color="auto"/>
      </w:divBdr>
    </w:div>
    <w:div w:id="1191531691">
      <w:bodyDiv w:val="1"/>
      <w:marLeft w:val="0"/>
      <w:marRight w:val="0"/>
      <w:marTop w:val="0"/>
      <w:marBottom w:val="0"/>
      <w:divBdr>
        <w:top w:val="none" w:sz="0" w:space="0" w:color="auto"/>
        <w:left w:val="none" w:sz="0" w:space="0" w:color="auto"/>
        <w:bottom w:val="none" w:sz="0" w:space="0" w:color="auto"/>
        <w:right w:val="none" w:sz="0" w:space="0" w:color="auto"/>
      </w:divBdr>
    </w:div>
    <w:div w:id="1233278292">
      <w:bodyDiv w:val="1"/>
      <w:marLeft w:val="0"/>
      <w:marRight w:val="0"/>
      <w:marTop w:val="0"/>
      <w:marBottom w:val="0"/>
      <w:divBdr>
        <w:top w:val="none" w:sz="0" w:space="0" w:color="auto"/>
        <w:left w:val="none" w:sz="0" w:space="0" w:color="auto"/>
        <w:bottom w:val="none" w:sz="0" w:space="0" w:color="auto"/>
        <w:right w:val="none" w:sz="0" w:space="0" w:color="auto"/>
      </w:divBdr>
    </w:div>
    <w:div w:id="1258750021">
      <w:bodyDiv w:val="1"/>
      <w:marLeft w:val="0"/>
      <w:marRight w:val="0"/>
      <w:marTop w:val="0"/>
      <w:marBottom w:val="0"/>
      <w:divBdr>
        <w:top w:val="none" w:sz="0" w:space="0" w:color="auto"/>
        <w:left w:val="none" w:sz="0" w:space="0" w:color="auto"/>
        <w:bottom w:val="none" w:sz="0" w:space="0" w:color="auto"/>
        <w:right w:val="none" w:sz="0" w:space="0" w:color="auto"/>
      </w:divBdr>
    </w:div>
    <w:div w:id="1286279273">
      <w:bodyDiv w:val="1"/>
      <w:marLeft w:val="0"/>
      <w:marRight w:val="0"/>
      <w:marTop w:val="0"/>
      <w:marBottom w:val="0"/>
      <w:divBdr>
        <w:top w:val="none" w:sz="0" w:space="0" w:color="auto"/>
        <w:left w:val="none" w:sz="0" w:space="0" w:color="auto"/>
        <w:bottom w:val="none" w:sz="0" w:space="0" w:color="auto"/>
        <w:right w:val="none" w:sz="0" w:space="0" w:color="auto"/>
      </w:divBdr>
    </w:div>
    <w:div w:id="1402097642">
      <w:bodyDiv w:val="1"/>
      <w:marLeft w:val="0"/>
      <w:marRight w:val="0"/>
      <w:marTop w:val="0"/>
      <w:marBottom w:val="0"/>
      <w:divBdr>
        <w:top w:val="none" w:sz="0" w:space="0" w:color="auto"/>
        <w:left w:val="none" w:sz="0" w:space="0" w:color="auto"/>
        <w:bottom w:val="none" w:sz="0" w:space="0" w:color="auto"/>
        <w:right w:val="none" w:sz="0" w:space="0" w:color="auto"/>
      </w:divBdr>
    </w:div>
    <w:div w:id="1434665838">
      <w:bodyDiv w:val="1"/>
      <w:marLeft w:val="0"/>
      <w:marRight w:val="0"/>
      <w:marTop w:val="0"/>
      <w:marBottom w:val="0"/>
      <w:divBdr>
        <w:top w:val="none" w:sz="0" w:space="0" w:color="auto"/>
        <w:left w:val="none" w:sz="0" w:space="0" w:color="auto"/>
        <w:bottom w:val="none" w:sz="0" w:space="0" w:color="auto"/>
        <w:right w:val="none" w:sz="0" w:space="0" w:color="auto"/>
      </w:divBdr>
    </w:div>
    <w:div w:id="1628196443">
      <w:bodyDiv w:val="1"/>
      <w:marLeft w:val="0"/>
      <w:marRight w:val="0"/>
      <w:marTop w:val="0"/>
      <w:marBottom w:val="0"/>
      <w:divBdr>
        <w:top w:val="none" w:sz="0" w:space="0" w:color="auto"/>
        <w:left w:val="none" w:sz="0" w:space="0" w:color="auto"/>
        <w:bottom w:val="none" w:sz="0" w:space="0" w:color="auto"/>
        <w:right w:val="none" w:sz="0" w:space="0" w:color="auto"/>
      </w:divBdr>
    </w:div>
    <w:div w:id="1645548630">
      <w:bodyDiv w:val="1"/>
      <w:marLeft w:val="0"/>
      <w:marRight w:val="0"/>
      <w:marTop w:val="0"/>
      <w:marBottom w:val="0"/>
      <w:divBdr>
        <w:top w:val="none" w:sz="0" w:space="0" w:color="auto"/>
        <w:left w:val="none" w:sz="0" w:space="0" w:color="auto"/>
        <w:bottom w:val="none" w:sz="0" w:space="0" w:color="auto"/>
        <w:right w:val="none" w:sz="0" w:space="0" w:color="auto"/>
      </w:divBdr>
    </w:div>
    <w:div w:id="1650017341">
      <w:bodyDiv w:val="1"/>
      <w:marLeft w:val="0"/>
      <w:marRight w:val="0"/>
      <w:marTop w:val="0"/>
      <w:marBottom w:val="0"/>
      <w:divBdr>
        <w:top w:val="none" w:sz="0" w:space="0" w:color="auto"/>
        <w:left w:val="none" w:sz="0" w:space="0" w:color="auto"/>
        <w:bottom w:val="none" w:sz="0" w:space="0" w:color="auto"/>
        <w:right w:val="none" w:sz="0" w:space="0" w:color="auto"/>
      </w:divBdr>
    </w:div>
    <w:div w:id="1657417204">
      <w:bodyDiv w:val="1"/>
      <w:marLeft w:val="0"/>
      <w:marRight w:val="0"/>
      <w:marTop w:val="0"/>
      <w:marBottom w:val="0"/>
      <w:divBdr>
        <w:top w:val="none" w:sz="0" w:space="0" w:color="auto"/>
        <w:left w:val="none" w:sz="0" w:space="0" w:color="auto"/>
        <w:bottom w:val="none" w:sz="0" w:space="0" w:color="auto"/>
        <w:right w:val="none" w:sz="0" w:space="0" w:color="auto"/>
      </w:divBdr>
    </w:div>
    <w:div w:id="1750033375">
      <w:bodyDiv w:val="1"/>
      <w:marLeft w:val="0"/>
      <w:marRight w:val="0"/>
      <w:marTop w:val="0"/>
      <w:marBottom w:val="0"/>
      <w:divBdr>
        <w:top w:val="none" w:sz="0" w:space="0" w:color="auto"/>
        <w:left w:val="none" w:sz="0" w:space="0" w:color="auto"/>
        <w:bottom w:val="none" w:sz="0" w:space="0" w:color="auto"/>
        <w:right w:val="none" w:sz="0" w:space="0" w:color="auto"/>
      </w:divBdr>
    </w:div>
    <w:div w:id="1808933480">
      <w:bodyDiv w:val="1"/>
      <w:marLeft w:val="0"/>
      <w:marRight w:val="0"/>
      <w:marTop w:val="0"/>
      <w:marBottom w:val="0"/>
      <w:divBdr>
        <w:top w:val="none" w:sz="0" w:space="0" w:color="auto"/>
        <w:left w:val="none" w:sz="0" w:space="0" w:color="auto"/>
        <w:bottom w:val="none" w:sz="0" w:space="0" w:color="auto"/>
        <w:right w:val="none" w:sz="0" w:space="0" w:color="auto"/>
      </w:divBdr>
    </w:div>
    <w:div w:id="1841234395">
      <w:bodyDiv w:val="1"/>
      <w:marLeft w:val="0"/>
      <w:marRight w:val="0"/>
      <w:marTop w:val="0"/>
      <w:marBottom w:val="0"/>
      <w:divBdr>
        <w:top w:val="none" w:sz="0" w:space="0" w:color="auto"/>
        <w:left w:val="none" w:sz="0" w:space="0" w:color="auto"/>
        <w:bottom w:val="none" w:sz="0" w:space="0" w:color="auto"/>
        <w:right w:val="none" w:sz="0" w:space="0" w:color="auto"/>
      </w:divBdr>
    </w:div>
    <w:div w:id="1844929716">
      <w:bodyDiv w:val="1"/>
      <w:marLeft w:val="0"/>
      <w:marRight w:val="0"/>
      <w:marTop w:val="0"/>
      <w:marBottom w:val="0"/>
      <w:divBdr>
        <w:top w:val="none" w:sz="0" w:space="0" w:color="auto"/>
        <w:left w:val="none" w:sz="0" w:space="0" w:color="auto"/>
        <w:bottom w:val="none" w:sz="0" w:space="0" w:color="auto"/>
        <w:right w:val="none" w:sz="0" w:space="0" w:color="auto"/>
      </w:divBdr>
    </w:div>
    <w:div w:id="1915427705">
      <w:bodyDiv w:val="1"/>
      <w:marLeft w:val="0"/>
      <w:marRight w:val="0"/>
      <w:marTop w:val="0"/>
      <w:marBottom w:val="0"/>
      <w:divBdr>
        <w:top w:val="none" w:sz="0" w:space="0" w:color="auto"/>
        <w:left w:val="none" w:sz="0" w:space="0" w:color="auto"/>
        <w:bottom w:val="none" w:sz="0" w:space="0" w:color="auto"/>
        <w:right w:val="none" w:sz="0" w:space="0" w:color="auto"/>
      </w:divBdr>
    </w:div>
    <w:div w:id="1931354819">
      <w:bodyDiv w:val="1"/>
      <w:marLeft w:val="0"/>
      <w:marRight w:val="0"/>
      <w:marTop w:val="0"/>
      <w:marBottom w:val="0"/>
      <w:divBdr>
        <w:top w:val="none" w:sz="0" w:space="0" w:color="auto"/>
        <w:left w:val="none" w:sz="0" w:space="0" w:color="auto"/>
        <w:bottom w:val="none" w:sz="0" w:space="0" w:color="auto"/>
        <w:right w:val="none" w:sz="0" w:space="0" w:color="auto"/>
      </w:divBdr>
    </w:div>
    <w:div w:id="1959020159">
      <w:bodyDiv w:val="1"/>
      <w:marLeft w:val="0"/>
      <w:marRight w:val="0"/>
      <w:marTop w:val="0"/>
      <w:marBottom w:val="0"/>
      <w:divBdr>
        <w:top w:val="none" w:sz="0" w:space="0" w:color="auto"/>
        <w:left w:val="none" w:sz="0" w:space="0" w:color="auto"/>
        <w:bottom w:val="none" w:sz="0" w:space="0" w:color="auto"/>
        <w:right w:val="none" w:sz="0" w:space="0" w:color="auto"/>
      </w:divBdr>
    </w:div>
    <w:div w:id="1977947601">
      <w:bodyDiv w:val="1"/>
      <w:marLeft w:val="0"/>
      <w:marRight w:val="0"/>
      <w:marTop w:val="0"/>
      <w:marBottom w:val="0"/>
      <w:divBdr>
        <w:top w:val="none" w:sz="0" w:space="0" w:color="auto"/>
        <w:left w:val="none" w:sz="0" w:space="0" w:color="auto"/>
        <w:bottom w:val="none" w:sz="0" w:space="0" w:color="auto"/>
        <w:right w:val="none" w:sz="0" w:space="0" w:color="auto"/>
      </w:divBdr>
    </w:div>
    <w:div w:id="1997568356">
      <w:bodyDiv w:val="1"/>
      <w:marLeft w:val="0"/>
      <w:marRight w:val="0"/>
      <w:marTop w:val="0"/>
      <w:marBottom w:val="0"/>
      <w:divBdr>
        <w:top w:val="none" w:sz="0" w:space="0" w:color="auto"/>
        <w:left w:val="none" w:sz="0" w:space="0" w:color="auto"/>
        <w:bottom w:val="none" w:sz="0" w:space="0" w:color="auto"/>
        <w:right w:val="none" w:sz="0" w:space="0" w:color="auto"/>
      </w:divBdr>
    </w:div>
    <w:div w:id="2053993992">
      <w:bodyDiv w:val="1"/>
      <w:marLeft w:val="0"/>
      <w:marRight w:val="0"/>
      <w:marTop w:val="0"/>
      <w:marBottom w:val="0"/>
      <w:divBdr>
        <w:top w:val="none" w:sz="0" w:space="0" w:color="auto"/>
        <w:left w:val="none" w:sz="0" w:space="0" w:color="auto"/>
        <w:bottom w:val="none" w:sz="0" w:space="0" w:color="auto"/>
        <w:right w:val="none" w:sz="0" w:space="0" w:color="auto"/>
      </w:divBdr>
    </w:div>
    <w:div w:id="2070642454">
      <w:bodyDiv w:val="1"/>
      <w:marLeft w:val="0"/>
      <w:marRight w:val="0"/>
      <w:marTop w:val="0"/>
      <w:marBottom w:val="0"/>
      <w:divBdr>
        <w:top w:val="none" w:sz="0" w:space="0" w:color="auto"/>
        <w:left w:val="none" w:sz="0" w:space="0" w:color="auto"/>
        <w:bottom w:val="none" w:sz="0" w:space="0" w:color="auto"/>
        <w:right w:val="none" w:sz="0" w:space="0" w:color="auto"/>
      </w:divBdr>
    </w:div>
    <w:div w:id="2127846217">
      <w:bodyDiv w:val="1"/>
      <w:marLeft w:val="0"/>
      <w:marRight w:val="0"/>
      <w:marTop w:val="0"/>
      <w:marBottom w:val="0"/>
      <w:divBdr>
        <w:top w:val="none" w:sz="0" w:space="0" w:color="auto"/>
        <w:left w:val="none" w:sz="0" w:space="0" w:color="auto"/>
        <w:bottom w:val="none" w:sz="0" w:space="0" w:color="auto"/>
        <w:right w:val="none" w:sz="0" w:space="0" w:color="auto"/>
      </w:divBdr>
    </w:div>
    <w:div w:id="21394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patricia@gmail.com"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elespanol.com/economia/20161222/180361977_13.html" TargetMode="External"/><Relationship Id="rId10" Type="http://schemas.openxmlformats.org/officeDocument/2006/relationships/hyperlink" Target="https://doi.org/10.24215/23143738e05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revistas.unlp.edu.ar/CADM" TargetMode="Externa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Els90</b:Tag>
    <b:SourceType>Book</b:SourceType>
    <b:Guid>{4CB42D51-D06B-4226-B286-BC77C49DCB26}</b:Guid>
    <b:Title>Tuercas y Tornillos</b:Title>
    <b:Year>1990</b:Year>
    <b:City>Barcelona</b:City>
    <b:Publisher>Gedisa</b:Publisher>
    <b:Author>
      <b:Author>
        <b:NameList>
          <b:Person>
            <b:Last>Elster</b:Last>
            <b:First>Jon</b:First>
          </b:Person>
        </b:NameList>
      </b:Author>
    </b:Author>
    <b:CountryRegion>España</b:CountryRegion>
    <b:RefOrder>1</b:RefOrder>
  </b:Source>
  <b:Source>
    <b:Tag>Mul16</b:Tag>
    <b:SourceType>DocumentFromInternetSite</b:SourceType>
    <b:Guid>{968F42C8-D773-4FD6-89AF-2101A040B95D}</b:Guid>
    <b:Title>El Juego que contradice la Teoría de Juegos</b:Title>
    <b:InternetSiteTitle>El Español</b:InternetSiteTitle>
    <b:Year>2016</b:Year>
    <b:Month>diciembre</b:Month>
    <b:Day>23</b:Day>
    <b:URL>https://www.elespanol.com/economia/20161222/180361977_13.html</b:URL>
    <b:Author>
      <b:Author>
        <b:NameList>
          <b:Person>
            <b:Last>Muller</b:Last>
            <b:First>John</b:First>
          </b:Person>
        </b:NameList>
      </b:Author>
    </b:Author>
    <b:RefOrder>2</b:RefOrder>
  </b:Source>
  <b:Source>
    <b:Tag>Gar</b:Tag>
    <b:SourceType>Book</b:SourceType>
    <b:Guid>{D2C4A455-B3A0-4E86-95A8-361B320EFC98}</b:Guid>
    <b:Title>Loterías. Un estudio desde la nueva sociología económica</b:Title>
    <b:Author>
      <b:Author>
        <b:NameList>
          <b:Person>
            <b:Last>Garvía</b:Last>
            <b:First>Roberto</b:First>
          </b:Person>
        </b:NameList>
      </b:Author>
    </b:Author>
    <b:Year>2008</b:Year>
    <b:City>Madrid</b:City>
    <b:Publisher>Centro de Investigaciones Sociológicas</b:Publisher>
    <b:RefOrder>3</b:RefOrder>
  </b:Source>
  <b:Source>
    <b:Tag>Pri05</b:Tag>
    <b:SourceType>Book</b:SourceType>
    <b:Guid>{F4FBBA6F-C6B4-433A-B476-9B186AFB19B4}</b:Guid>
    <b:Title>¿Qué significa estadísticamente significativo? La falacia del criterio del 5% en la investigación científica</b:Title>
    <b:Year>2005</b:Year>
    <b:City>Madrid</b:City>
    <b:Publisher>Díaz Santos, S.A.</b:Publisher>
    <b:Author>
      <b:Author>
        <b:NameList>
          <b:Person>
            <b:Last>Prieto Valiente</b:Last>
            <b:First>Luis</b:First>
          </b:Person>
          <b:Person>
            <b:Last>Herranz Tejedor</b:Last>
            <b:First>Inmaculada</b:First>
          </b:Person>
        </b:NameList>
      </b:Author>
    </b:Author>
    <b:RefOrder>4</b:RefOrder>
  </b:Source>
  <b:Source>
    <b:Tag>Res98</b:Tag>
    <b:SourceType>Book</b:SourceType>
    <b:Guid>{8FCB2E5E-808E-43D6-A420-008AD32AA05B}</b:Guid>
    <b:Title>Elecciones. Una introducción a la teoria de la decisión</b:Title>
    <b:Year>1998</b:Year>
    <b:City>Barcelona</b:City>
    <b:Publisher>Gedisa</b:Publisher>
    <b:Author>
      <b:Author>
        <b:NameList>
          <b:Person>
            <b:Last>Resnik</b:Last>
            <b:Middle>D.</b:Middle>
            <b:First>Michael</b:First>
          </b:Person>
        </b:NameList>
      </b:Author>
    </b:Author>
    <b:CountryRegion>España</b:CountryRegion>
    <b:RefOrder>5</b:RefOrder>
  </b:Source>
  <b:Source>
    <b:Tag>Ins02</b:Tag>
    <b:SourceType>Report</b:SourceType>
    <b:Guid>{CF795FEE-145F-4D90-AF3F-0A83275E4B12}</b:Guid>
    <b:Title>Libro de Juegos</b:Title>
    <b:Year>2000</b:Year>
    <b:Publisher>Lotería del Táchira</b:Publisher>
    <b:City>San Cristóbal</b:City>
    <b:Author>
      <b:Author>
        <b:Corporate>Instituto de Beneficencia Pública y Social del Estado Táchira. Lotería del Táchira</b:Corporate>
      </b:Author>
    </b:Author>
    <b:RefOrder>6</b:RefOrder>
  </b:Source>
</b:Sources>
</file>

<file path=customXml/itemProps1.xml><?xml version="1.0" encoding="utf-8"?>
<ds:datastoreItem xmlns:ds="http://schemas.openxmlformats.org/officeDocument/2006/customXml" ds:itemID="{7B092E47-7EDE-45BB-922A-C4B1E703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4819</Words>
  <Characters>26510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Casanova</dc:creator>
  <cp:lastModifiedBy>Maria Sol Moguiliansky</cp:lastModifiedBy>
  <cp:revision>19</cp:revision>
  <cp:lastPrinted>2018-08-09T13:46:00Z</cp:lastPrinted>
  <dcterms:created xsi:type="dcterms:W3CDTF">2019-09-07T00:26:00Z</dcterms:created>
  <dcterms:modified xsi:type="dcterms:W3CDTF">2019-12-19T17:43:00Z</dcterms:modified>
</cp:coreProperties>
</file>