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D24FC2" w14:textId="0984264A" w:rsidR="007B5281" w:rsidRPr="00204028" w:rsidRDefault="002A3E15" w:rsidP="002A3E15">
      <w:pPr>
        <w:ind w:firstLine="709"/>
        <w:jc w:val="center"/>
        <w:rPr>
          <w:rFonts w:ascii="Garamond" w:hAnsi="Garamond" w:cs="Calibri"/>
          <w:b/>
          <w:sz w:val="22"/>
          <w:szCs w:val="22"/>
        </w:rPr>
      </w:pPr>
      <w:r w:rsidRPr="00204028">
        <w:rPr>
          <w:rFonts w:ascii="Garamond" w:hAnsi="Garamond" w:cs="Calibri"/>
          <w:b/>
          <w:sz w:val="22"/>
          <w:szCs w:val="22"/>
        </w:rPr>
        <w:t>Fallas En La Consolidación De Redes Inter Organizacionales. Análisis De Experiencias En La Cadena De Carne Vacuna Argentina</w:t>
      </w:r>
      <w:r w:rsidR="009174FC">
        <w:rPr>
          <w:rFonts w:ascii="Garamond" w:hAnsi="Garamond" w:cs="Calibri"/>
          <w:b/>
          <w:sz w:val="22"/>
          <w:szCs w:val="22"/>
        </w:rPr>
        <w:t>.</w:t>
      </w:r>
    </w:p>
    <w:p w14:paraId="3B4A993F" w14:textId="77777777" w:rsidR="00A73033" w:rsidRPr="00204028" w:rsidRDefault="00A73033" w:rsidP="002A3E15">
      <w:pPr>
        <w:ind w:firstLine="709"/>
        <w:jc w:val="center"/>
        <w:rPr>
          <w:rFonts w:ascii="Garamond" w:hAnsi="Garamond" w:cs="Calibri"/>
          <w:b/>
          <w:sz w:val="22"/>
          <w:szCs w:val="22"/>
        </w:rPr>
      </w:pPr>
    </w:p>
    <w:p w14:paraId="37E5E293" w14:textId="2DBDA732" w:rsidR="00A73033" w:rsidRPr="00204028" w:rsidRDefault="002A3E15" w:rsidP="002A3E15">
      <w:pPr>
        <w:ind w:firstLine="709"/>
        <w:jc w:val="center"/>
        <w:rPr>
          <w:rFonts w:ascii="Garamond" w:hAnsi="Garamond" w:cs="Calibri"/>
          <w:b/>
          <w:sz w:val="22"/>
          <w:szCs w:val="22"/>
          <w:lang w:val="en-US"/>
        </w:rPr>
      </w:pPr>
      <w:r w:rsidRPr="00204028">
        <w:rPr>
          <w:rFonts w:ascii="Garamond" w:hAnsi="Garamond" w:cs="Calibri"/>
          <w:b/>
          <w:sz w:val="22"/>
          <w:szCs w:val="22"/>
          <w:lang w:val="en-US"/>
        </w:rPr>
        <w:t xml:space="preserve">Failures In The Consolidation Of Inter Organizational Networks. Analysis </w:t>
      </w:r>
      <w:proofErr w:type="gramStart"/>
      <w:r w:rsidRPr="00204028">
        <w:rPr>
          <w:rFonts w:ascii="Garamond" w:hAnsi="Garamond" w:cs="Calibri"/>
          <w:b/>
          <w:sz w:val="22"/>
          <w:szCs w:val="22"/>
          <w:lang w:val="en-US"/>
        </w:rPr>
        <w:t>Of</w:t>
      </w:r>
      <w:proofErr w:type="gramEnd"/>
      <w:r w:rsidRPr="00204028">
        <w:rPr>
          <w:rFonts w:ascii="Garamond" w:hAnsi="Garamond" w:cs="Calibri"/>
          <w:b/>
          <w:sz w:val="22"/>
          <w:szCs w:val="22"/>
          <w:lang w:val="en-US"/>
        </w:rPr>
        <w:t xml:space="preserve"> Experiences In The Argentine Meat Chain</w:t>
      </w:r>
      <w:r w:rsidR="009174FC">
        <w:rPr>
          <w:rFonts w:ascii="Garamond" w:hAnsi="Garamond" w:cs="Calibri"/>
          <w:b/>
          <w:sz w:val="22"/>
          <w:szCs w:val="22"/>
          <w:lang w:val="en-US"/>
        </w:rPr>
        <w:t>.</w:t>
      </w:r>
    </w:p>
    <w:p w14:paraId="0931EF55" w14:textId="77777777" w:rsidR="00C179EA" w:rsidRDefault="00C179EA" w:rsidP="002A3E15">
      <w:pPr>
        <w:ind w:firstLine="709"/>
        <w:jc w:val="both"/>
        <w:rPr>
          <w:rFonts w:ascii="Calibri" w:hAnsi="Calibri" w:cs="Calibri"/>
          <w:b/>
          <w:sz w:val="20"/>
          <w:szCs w:val="20"/>
          <w:lang w:val="en-US"/>
        </w:rPr>
      </w:pPr>
    </w:p>
    <w:p w14:paraId="5BB73FC2" w14:textId="77777777" w:rsidR="002A3E15" w:rsidRPr="00204028" w:rsidRDefault="002A3E15" w:rsidP="002A3E15">
      <w:pPr>
        <w:ind w:firstLine="709"/>
        <w:jc w:val="both"/>
        <w:rPr>
          <w:rFonts w:ascii="Calibri" w:hAnsi="Calibri" w:cs="Calibri"/>
          <w:b/>
          <w:sz w:val="20"/>
          <w:szCs w:val="20"/>
          <w:lang w:val="en-US"/>
        </w:rPr>
      </w:pPr>
    </w:p>
    <w:p w14:paraId="00290868" w14:textId="77777777" w:rsidR="009174FC" w:rsidRPr="009174FC" w:rsidRDefault="009174FC" w:rsidP="009174FC">
      <w:pPr>
        <w:ind w:hanging="2"/>
        <w:jc w:val="both"/>
        <w:rPr>
          <w:rFonts w:asciiTheme="minorHAnsi" w:eastAsia="Roboto" w:hAnsiTheme="minorHAnsi" w:cstheme="minorHAnsi"/>
          <w:b/>
          <w:sz w:val="22"/>
          <w:szCs w:val="22"/>
          <w:highlight w:val="white"/>
        </w:rPr>
      </w:pPr>
      <w:r w:rsidRPr="009174FC">
        <w:rPr>
          <w:rFonts w:asciiTheme="minorHAnsi" w:eastAsia="Roboto" w:hAnsiTheme="minorHAnsi" w:cstheme="minorHAnsi"/>
          <w:b/>
          <w:sz w:val="22"/>
          <w:szCs w:val="22"/>
          <w:highlight w:val="white"/>
        </w:rPr>
        <w:t>Artículo Científico.</w:t>
      </w:r>
    </w:p>
    <w:p w14:paraId="413438AD" w14:textId="77777777" w:rsidR="009174FC" w:rsidRPr="009174FC" w:rsidRDefault="009174FC" w:rsidP="009174FC">
      <w:pPr>
        <w:ind w:hanging="2"/>
        <w:jc w:val="both"/>
        <w:rPr>
          <w:rFonts w:asciiTheme="minorHAnsi" w:eastAsia="Roboto" w:hAnsiTheme="minorHAnsi" w:cstheme="minorHAnsi"/>
          <w:sz w:val="22"/>
          <w:szCs w:val="22"/>
          <w:highlight w:val="white"/>
        </w:rPr>
      </w:pPr>
    </w:p>
    <w:p w14:paraId="3EAFF0C3" w14:textId="40FC8C54" w:rsidR="009174FC" w:rsidRPr="00C65F9D" w:rsidRDefault="009174FC" w:rsidP="009174FC">
      <w:pPr>
        <w:ind w:hanging="2"/>
        <w:jc w:val="both"/>
        <w:rPr>
          <w:rFonts w:asciiTheme="minorHAnsi" w:eastAsia="Roboto" w:hAnsiTheme="minorHAnsi" w:cstheme="minorHAnsi"/>
          <w:sz w:val="20"/>
          <w:szCs w:val="20"/>
          <w:highlight w:val="white"/>
        </w:rPr>
      </w:pPr>
      <w:r w:rsidRPr="00C65F9D">
        <w:rPr>
          <w:rFonts w:asciiTheme="minorHAnsi" w:eastAsia="Roboto" w:hAnsiTheme="minorHAnsi" w:cstheme="minorHAnsi"/>
          <w:sz w:val="20"/>
          <w:szCs w:val="20"/>
          <w:highlight w:val="white"/>
        </w:rPr>
        <w:t xml:space="preserve">Autor 1. Liliana Marcela </w:t>
      </w:r>
      <w:proofErr w:type="spellStart"/>
      <w:r w:rsidRPr="00C65F9D">
        <w:rPr>
          <w:rFonts w:asciiTheme="minorHAnsi" w:eastAsia="Roboto" w:hAnsiTheme="minorHAnsi" w:cstheme="minorHAnsi"/>
          <w:sz w:val="20"/>
          <w:szCs w:val="20"/>
          <w:highlight w:val="white"/>
        </w:rPr>
        <w:t>Scoponi</w:t>
      </w:r>
      <w:proofErr w:type="spellEnd"/>
      <w:r w:rsidR="005D4D5A" w:rsidRPr="00C65F9D">
        <w:rPr>
          <w:rFonts w:asciiTheme="minorHAnsi" w:eastAsia="Roboto" w:hAnsiTheme="minorHAnsi" w:cstheme="minorHAnsi"/>
          <w:sz w:val="20"/>
          <w:szCs w:val="20"/>
          <w:highlight w:val="white"/>
        </w:rPr>
        <w:t>.</w:t>
      </w:r>
    </w:p>
    <w:p w14:paraId="7EB43B2F" w14:textId="77777777" w:rsidR="009174FC" w:rsidRPr="00C65F9D" w:rsidRDefault="009174FC" w:rsidP="009174FC">
      <w:pPr>
        <w:ind w:hanging="2"/>
        <w:jc w:val="both"/>
        <w:rPr>
          <w:rFonts w:asciiTheme="minorHAnsi" w:eastAsia="Roboto" w:hAnsiTheme="minorHAnsi" w:cstheme="minorHAnsi"/>
          <w:sz w:val="20"/>
          <w:szCs w:val="20"/>
          <w:highlight w:val="white"/>
        </w:rPr>
      </w:pPr>
      <w:hyperlink r:id="rId9">
        <w:r w:rsidRPr="00C65F9D">
          <w:rPr>
            <w:rFonts w:asciiTheme="minorHAnsi" w:eastAsia="Roboto" w:hAnsiTheme="minorHAnsi" w:cstheme="minorHAnsi"/>
            <w:sz w:val="20"/>
            <w:szCs w:val="20"/>
            <w:highlight w:val="white"/>
          </w:rPr>
          <w:t>https://orcid.org/0000-0003-2179-2150</w:t>
        </w:r>
      </w:hyperlink>
    </w:p>
    <w:p w14:paraId="776524B8" w14:textId="77777777" w:rsidR="009174FC" w:rsidRPr="00C65F9D" w:rsidRDefault="009174FC" w:rsidP="009174FC">
      <w:pPr>
        <w:ind w:hanging="2"/>
        <w:jc w:val="both"/>
        <w:rPr>
          <w:rFonts w:asciiTheme="minorHAnsi" w:eastAsia="Roboto" w:hAnsiTheme="minorHAnsi" w:cstheme="minorHAnsi"/>
          <w:sz w:val="20"/>
          <w:szCs w:val="20"/>
          <w:highlight w:val="white"/>
        </w:rPr>
      </w:pPr>
      <w:r w:rsidRPr="00C65F9D">
        <w:rPr>
          <w:rFonts w:asciiTheme="minorHAnsi" w:eastAsia="Roboto" w:hAnsiTheme="minorHAnsi" w:cstheme="minorHAnsi"/>
          <w:sz w:val="20"/>
          <w:szCs w:val="20"/>
          <w:highlight w:val="white"/>
        </w:rPr>
        <w:t xml:space="preserve">Correo electrónico. </w:t>
      </w:r>
      <w:hyperlink r:id="rId10">
        <w:r w:rsidRPr="00C65F9D">
          <w:rPr>
            <w:rFonts w:asciiTheme="minorHAnsi" w:eastAsia="Roboto" w:hAnsiTheme="minorHAnsi" w:cstheme="minorHAnsi"/>
            <w:sz w:val="20"/>
            <w:szCs w:val="20"/>
            <w:highlight w:val="white"/>
          </w:rPr>
          <w:t>liliana.scoponi@uns.edu.ar</w:t>
        </w:r>
      </w:hyperlink>
    </w:p>
    <w:p w14:paraId="39E8BBBD" w14:textId="77777777" w:rsidR="009174FC" w:rsidRPr="00C65F9D" w:rsidRDefault="009174FC" w:rsidP="009174FC">
      <w:pPr>
        <w:ind w:hanging="2"/>
        <w:jc w:val="both"/>
        <w:rPr>
          <w:rFonts w:asciiTheme="minorHAnsi" w:eastAsia="Roboto" w:hAnsiTheme="minorHAnsi" w:cstheme="minorHAnsi"/>
          <w:sz w:val="20"/>
          <w:szCs w:val="20"/>
          <w:highlight w:val="white"/>
        </w:rPr>
      </w:pPr>
      <w:r w:rsidRPr="00C65F9D">
        <w:rPr>
          <w:rFonts w:asciiTheme="minorHAnsi" w:eastAsia="Roboto" w:hAnsiTheme="minorHAnsi" w:cstheme="minorHAnsi"/>
          <w:sz w:val="20"/>
          <w:szCs w:val="20"/>
          <w:highlight w:val="white"/>
        </w:rPr>
        <w:t>Filiación Institucional. Departamento de Ciencias de la Administración. Universidad Nacional del Sur. Argentina.</w:t>
      </w:r>
    </w:p>
    <w:p w14:paraId="6BC21476" w14:textId="77777777" w:rsidR="009174FC" w:rsidRPr="00C65F9D" w:rsidRDefault="009174FC" w:rsidP="009174FC">
      <w:pPr>
        <w:ind w:hanging="2"/>
        <w:jc w:val="both"/>
        <w:rPr>
          <w:rFonts w:asciiTheme="minorHAnsi" w:eastAsia="Roboto" w:hAnsiTheme="minorHAnsi" w:cstheme="minorHAnsi"/>
          <w:sz w:val="20"/>
          <w:szCs w:val="20"/>
          <w:highlight w:val="white"/>
        </w:rPr>
      </w:pPr>
    </w:p>
    <w:p w14:paraId="33699F1B" w14:textId="249313C8" w:rsidR="009174FC" w:rsidRPr="00C65F9D" w:rsidRDefault="009174FC" w:rsidP="009174FC">
      <w:pPr>
        <w:ind w:hanging="2"/>
        <w:jc w:val="both"/>
        <w:rPr>
          <w:rFonts w:asciiTheme="minorHAnsi" w:eastAsia="Roboto" w:hAnsiTheme="minorHAnsi" w:cstheme="minorHAnsi"/>
          <w:sz w:val="20"/>
          <w:szCs w:val="20"/>
          <w:highlight w:val="white"/>
        </w:rPr>
      </w:pPr>
      <w:r w:rsidRPr="00C65F9D">
        <w:rPr>
          <w:rFonts w:asciiTheme="minorHAnsi" w:eastAsia="Roboto" w:hAnsiTheme="minorHAnsi" w:cstheme="minorHAnsi"/>
          <w:sz w:val="20"/>
          <w:szCs w:val="20"/>
          <w:highlight w:val="white"/>
        </w:rPr>
        <w:t>Autor 2</w:t>
      </w:r>
      <w:r w:rsidRPr="00C65F9D">
        <w:rPr>
          <w:rFonts w:asciiTheme="minorHAnsi" w:eastAsia="Roboto" w:hAnsiTheme="minorHAnsi" w:cstheme="minorHAnsi"/>
          <w:sz w:val="20"/>
          <w:szCs w:val="20"/>
          <w:highlight w:val="white"/>
        </w:rPr>
        <w:t xml:space="preserve">. Marcelo </w:t>
      </w:r>
      <w:proofErr w:type="spellStart"/>
      <w:r w:rsidRPr="00C65F9D">
        <w:rPr>
          <w:rFonts w:asciiTheme="minorHAnsi" w:eastAsia="Roboto" w:hAnsiTheme="minorHAnsi" w:cstheme="minorHAnsi"/>
          <w:sz w:val="20"/>
          <w:szCs w:val="20"/>
          <w:highlight w:val="white"/>
        </w:rPr>
        <w:t>Fernandes</w:t>
      </w:r>
      <w:proofErr w:type="spellEnd"/>
      <w:r w:rsidRPr="00C65F9D">
        <w:rPr>
          <w:rFonts w:asciiTheme="minorHAnsi" w:eastAsia="Roboto" w:hAnsiTheme="minorHAnsi" w:cstheme="minorHAnsi"/>
          <w:sz w:val="20"/>
          <w:szCs w:val="20"/>
          <w:highlight w:val="white"/>
        </w:rPr>
        <w:t xml:space="preserve"> Pacheco </w:t>
      </w:r>
      <w:proofErr w:type="spellStart"/>
      <w:r w:rsidRPr="00C65F9D">
        <w:rPr>
          <w:rFonts w:asciiTheme="minorHAnsi" w:eastAsia="Roboto" w:hAnsiTheme="minorHAnsi" w:cstheme="minorHAnsi"/>
          <w:sz w:val="20"/>
          <w:szCs w:val="20"/>
          <w:highlight w:val="white"/>
        </w:rPr>
        <w:t>Dias</w:t>
      </w:r>
      <w:proofErr w:type="spellEnd"/>
      <w:r w:rsidR="005D4D5A" w:rsidRPr="00C65F9D">
        <w:rPr>
          <w:rFonts w:asciiTheme="minorHAnsi" w:eastAsia="Roboto" w:hAnsiTheme="minorHAnsi" w:cstheme="minorHAnsi"/>
          <w:sz w:val="20"/>
          <w:szCs w:val="20"/>
          <w:highlight w:val="white"/>
        </w:rPr>
        <w:t>.</w:t>
      </w:r>
    </w:p>
    <w:p w14:paraId="76098B7F" w14:textId="77777777" w:rsidR="009174FC" w:rsidRPr="00C65F9D" w:rsidRDefault="009174FC" w:rsidP="009174FC">
      <w:pPr>
        <w:ind w:hanging="2"/>
        <w:jc w:val="both"/>
        <w:rPr>
          <w:rFonts w:asciiTheme="minorHAnsi" w:eastAsia="Roboto" w:hAnsiTheme="minorHAnsi" w:cstheme="minorHAnsi"/>
          <w:sz w:val="20"/>
          <w:szCs w:val="20"/>
          <w:highlight w:val="white"/>
        </w:rPr>
      </w:pPr>
      <w:r w:rsidRPr="00C65F9D">
        <w:rPr>
          <w:rFonts w:asciiTheme="minorHAnsi" w:eastAsia="Roboto" w:hAnsiTheme="minorHAnsi" w:cstheme="minorHAnsi"/>
          <w:sz w:val="20"/>
          <w:szCs w:val="20"/>
          <w:highlight w:val="white"/>
        </w:rPr>
        <w:t xml:space="preserve">https://orcid.org/0000-0003-4610-0819 </w:t>
      </w:r>
    </w:p>
    <w:p w14:paraId="75FE37D5" w14:textId="77777777" w:rsidR="009174FC" w:rsidRPr="00C65F9D" w:rsidRDefault="009174FC" w:rsidP="009174FC">
      <w:pPr>
        <w:ind w:hanging="2"/>
        <w:jc w:val="both"/>
        <w:rPr>
          <w:rFonts w:asciiTheme="minorHAnsi" w:eastAsia="Roboto" w:hAnsiTheme="minorHAnsi" w:cstheme="minorHAnsi"/>
          <w:sz w:val="20"/>
          <w:szCs w:val="20"/>
          <w:highlight w:val="white"/>
        </w:rPr>
      </w:pPr>
      <w:r w:rsidRPr="00C65F9D">
        <w:rPr>
          <w:rFonts w:asciiTheme="minorHAnsi" w:eastAsia="Roboto" w:hAnsiTheme="minorHAnsi" w:cstheme="minorHAnsi"/>
          <w:sz w:val="20"/>
          <w:szCs w:val="20"/>
          <w:highlight w:val="white"/>
        </w:rPr>
        <w:t xml:space="preserve">Correo electrónico. marcelo.dias@ufpel.edu.br </w:t>
      </w:r>
    </w:p>
    <w:p w14:paraId="72251B9C" w14:textId="77777777" w:rsidR="009174FC" w:rsidRPr="00C65F9D" w:rsidRDefault="009174FC" w:rsidP="009174FC">
      <w:pPr>
        <w:ind w:hanging="2"/>
        <w:jc w:val="both"/>
        <w:rPr>
          <w:rFonts w:asciiTheme="minorHAnsi" w:eastAsia="Roboto" w:hAnsiTheme="minorHAnsi" w:cstheme="minorHAnsi"/>
          <w:sz w:val="20"/>
          <w:szCs w:val="20"/>
          <w:highlight w:val="white"/>
        </w:rPr>
      </w:pPr>
      <w:r w:rsidRPr="00C65F9D">
        <w:rPr>
          <w:rFonts w:asciiTheme="minorHAnsi" w:eastAsia="Roboto" w:hAnsiTheme="minorHAnsi" w:cstheme="minorHAnsi"/>
          <w:sz w:val="20"/>
          <w:szCs w:val="20"/>
          <w:highlight w:val="white"/>
        </w:rPr>
        <w:t xml:space="preserve">Filiación Institucional. </w:t>
      </w:r>
      <w:proofErr w:type="spellStart"/>
      <w:r w:rsidRPr="00C65F9D">
        <w:rPr>
          <w:rFonts w:asciiTheme="minorHAnsi" w:eastAsia="Roboto" w:hAnsiTheme="minorHAnsi" w:cstheme="minorHAnsi"/>
          <w:sz w:val="20"/>
          <w:szCs w:val="20"/>
          <w:highlight w:val="white"/>
        </w:rPr>
        <w:t>Faculdade</w:t>
      </w:r>
      <w:proofErr w:type="spellEnd"/>
      <w:r w:rsidRPr="00C65F9D">
        <w:rPr>
          <w:rFonts w:asciiTheme="minorHAnsi" w:eastAsia="Roboto" w:hAnsiTheme="minorHAnsi" w:cstheme="minorHAnsi"/>
          <w:sz w:val="20"/>
          <w:szCs w:val="20"/>
          <w:highlight w:val="white"/>
        </w:rPr>
        <w:t xml:space="preserve"> de </w:t>
      </w:r>
      <w:proofErr w:type="spellStart"/>
      <w:r w:rsidRPr="00C65F9D">
        <w:rPr>
          <w:rFonts w:asciiTheme="minorHAnsi" w:eastAsia="Roboto" w:hAnsiTheme="minorHAnsi" w:cstheme="minorHAnsi"/>
          <w:sz w:val="20"/>
          <w:szCs w:val="20"/>
          <w:highlight w:val="white"/>
        </w:rPr>
        <w:t>Agronomia</w:t>
      </w:r>
      <w:proofErr w:type="spellEnd"/>
      <w:r w:rsidRPr="00C65F9D">
        <w:rPr>
          <w:rFonts w:asciiTheme="minorHAnsi" w:eastAsia="Roboto" w:hAnsiTheme="minorHAnsi" w:cstheme="minorHAnsi"/>
          <w:sz w:val="20"/>
          <w:szCs w:val="20"/>
          <w:highlight w:val="white"/>
        </w:rPr>
        <w:t xml:space="preserve"> </w:t>
      </w:r>
      <w:proofErr w:type="spellStart"/>
      <w:r w:rsidRPr="00C65F9D">
        <w:rPr>
          <w:rFonts w:asciiTheme="minorHAnsi" w:eastAsia="Roboto" w:hAnsiTheme="minorHAnsi" w:cstheme="minorHAnsi"/>
          <w:sz w:val="20"/>
          <w:szCs w:val="20"/>
          <w:highlight w:val="white"/>
        </w:rPr>
        <w:t>Eliseu</w:t>
      </w:r>
      <w:proofErr w:type="spellEnd"/>
      <w:r w:rsidRPr="00C65F9D">
        <w:rPr>
          <w:rFonts w:asciiTheme="minorHAnsi" w:eastAsia="Roboto" w:hAnsiTheme="minorHAnsi" w:cstheme="minorHAnsi"/>
          <w:sz w:val="20"/>
          <w:szCs w:val="20"/>
          <w:highlight w:val="white"/>
        </w:rPr>
        <w:t xml:space="preserve"> Maciel. </w:t>
      </w:r>
      <w:proofErr w:type="spellStart"/>
      <w:r w:rsidRPr="00C65F9D">
        <w:rPr>
          <w:rFonts w:asciiTheme="minorHAnsi" w:eastAsia="Roboto" w:hAnsiTheme="minorHAnsi" w:cstheme="minorHAnsi"/>
          <w:sz w:val="20"/>
          <w:szCs w:val="20"/>
          <w:highlight w:val="white"/>
        </w:rPr>
        <w:t>Universidade</w:t>
      </w:r>
      <w:proofErr w:type="spellEnd"/>
      <w:r w:rsidRPr="00C65F9D">
        <w:rPr>
          <w:rFonts w:asciiTheme="minorHAnsi" w:eastAsia="Roboto" w:hAnsiTheme="minorHAnsi" w:cstheme="minorHAnsi"/>
          <w:sz w:val="20"/>
          <w:szCs w:val="20"/>
          <w:highlight w:val="white"/>
        </w:rPr>
        <w:t xml:space="preserve"> Federal de Pelotas. Brasil.</w:t>
      </w:r>
    </w:p>
    <w:p w14:paraId="5886B7C5" w14:textId="02E3A45C" w:rsidR="009174FC" w:rsidRPr="00C65F9D" w:rsidRDefault="009174FC" w:rsidP="009174FC">
      <w:pPr>
        <w:ind w:hanging="2"/>
        <w:jc w:val="both"/>
        <w:rPr>
          <w:rFonts w:asciiTheme="minorHAnsi" w:eastAsia="Roboto" w:hAnsiTheme="minorHAnsi" w:cstheme="minorHAnsi"/>
          <w:sz w:val="20"/>
          <w:szCs w:val="20"/>
          <w:highlight w:val="white"/>
        </w:rPr>
      </w:pPr>
    </w:p>
    <w:p w14:paraId="10959FD2" w14:textId="492DEA6D" w:rsidR="009174FC" w:rsidRPr="00C65F9D" w:rsidRDefault="009174FC" w:rsidP="009174FC">
      <w:pPr>
        <w:pBdr>
          <w:top w:val="nil"/>
          <w:left w:val="nil"/>
          <w:bottom w:val="nil"/>
          <w:right w:val="nil"/>
          <w:between w:val="nil"/>
        </w:pBdr>
        <w:ind w:hanging="2"/>
        <w:jc w:val="both"/>
        <w:rPr>
          <w:rFonts w:asciiTheme="minorHAnsi" w:eastAsia="Calibri" w:hAnsiTheme="minorHAnsi" w:cstheme="minorHAnsi"/>
          <w:sz w:val="20"/>
          <w:szCs w:val="20"/>
          <w:highlight w:val="white"/>
        </w:rPr>
      </w:pPr>
      <w:r w:rsidRPr="00C65F9D">
        <w:rPr>
          <w:rFonts w:asciiTheme="minorHAnsi" w:eastAsia="Roboto" w:hAnsiTheme="minorHAnsi" w:cstheme="minorHAnsi"/>
          <w:sz w:val="20"/>
          <w:szCs w:val="20"/>
          <w:highlight w:val="white"/>
        </w:rPr>
        <w:t>Autor 3</w:t>
      </w:r>
      <w:r w:rsidRPr="00C65F9D">
        <w:rPr>
          <w:rFonts w:asciiTheme="minorHAnsi" w:eastAsia="Roboto" w:hAnsiTheme="minorHAnsi" w:cstheme="minorHAnsi"/>
          <w:sz w:val="20"/>
          <w:szCs w:val="20"/>
          <w:highlight w:val="white"/>
        </w:rPr>
        <w:t xml:space="preserve">. </w:t>
      </w:r>
      <w:r w:rsidRPr="00C65F9D">
        <w:rPr>
          <w:rFonts w:asciiTheme="minorHAnsi" w:eastAsia="Calibri" w:hAnsiTheme="minorHAnsi" w:cstheme="minorHAnsi"/>
          <w:sz w:val="20"/>
          <w:szCs w:val="20"/>
        </w:rPr>
        <w:t>Verónica Piñeiro</w:t>
      </w:r>
      <w:r w:rsidR="005D4D5A" w:rsidRPr="00C65F9D">
        <w:rPr>
          <w:rFonts w:asciiTheme="minorHAnsi" w:eastAsia="Calibri" w:hAnsiTheme="minorHAnsi" w:cstheme="minorHAnsi"/>
          <w:sz w:val="20"/>
          <w:szCs w:val="20"/>
          <w:highlight w:val="white"/>
        </w:rPr>
        <w:t>.</w:t>
      </w:r>
    </w:p>
    <w:p w14:paraId="5720EF10" w14:textId="77777777" w:rsidR="009174FC" w:rsidRPr="00C65F9D" w:rsidRDefault="009174FC" w:rsidP="009174FC">
      <w:pPr>
        <w:pBdr>
          <w:top w:val="nil"/>
          <w:left w:val="nil"/>
          <w:bottom w:val="nil"/>
          <w:right w:val="nil"/>
          <w:between w:val="nil"/>
        </w:pBdr>
        <w:ind w:hanging="2"/>
        <w:jc w:val="both"/>
        <w:rPr>
          <w:rFonts w:asciiTheme="minorHAnsi" w:eastAsia="Calibri" w:hAnsiTheme="minorHAnsi" w:cstheme="minorHAnsi"/>
          <w:sz w:val="20"/>
          <w:szCs w:val="20"/>
          <w:highlight w:val="white"/>
        </w:rPr>
      </w:pPr>
      <w:r w:rsidRPr="00C65F9D">
        <w:rPr>
          <w:rFonts w:asciiTheme="minorHAnsi" w:eastAsia="Calibri" w:hAnsiTheme="minorHAnsi" w:cstheme="minorHAnsi"/>
          <w:sz w:val="20"/>
          <w:szCs w:val="20"/>
        </w:rPr>
        <w:t>https://orcid.org/0000-0003-3658-969X</w:t>
      </w:r>
      <w:r w:rsidRPr="00C65F9D">
        <w:rPr>
          <w:rFonts w:asciiTheme="minorHAnsi" w:eastAsia="Calibri" w:hAnsiTheme="minorHAnsi" w:cstheme="minorHAnsi"/>
          <w:sz w:val="20"/>
          <w:szCs w:val="20"/>
          <w:highlight w:val="white"/>
        </w:rPr>
        <w:t xml:space="preserve"> </w:t>
      </w:r>
    </w:p>
    <w:p w14:paraId="05ACD1FF" w14:textId="77777777" w:rsidR="005D4D5A" w:rsidRPr="00C65F9D" w:rsidRDefault="009174FC" w:rsidP="005D4D5A">
      <w:pPr>
        <w:pBdr>
          <w:top w:val="nil"/>
          <w:left w:val="nil"/>
          <w:bottom w:val="nil"/>
          <w:right w:val="nil"/>
          <w:between w:val="nil"/>
        </w:pBdr>
        <w:ind w:hanging="2"/>
        <w:jc w:val="both"/>
        <w:rPr>
          <w:rFonts w:asciiTheme="minorHAnsi" w:eastAsia="Calibri" w:hAnsiTheme="minorHAnsi" w:cstheme="minorHAnsi"/>
          <w:sz w:val="20"/>
          <w:szCs w:val="20"/>
          <w:highlight w:val="white"/>
        </w:rPr>
      </w:pPr>
      <w:r w:rsidRPr="00C65F9D">
        <w:rPr>
          <w:rFonts w:asciiTheme="minorHAnsi" w:eastAsia="Roboto" w:hAnsiTheme="minorHAnsi" w:cstheme="minorHAnsi"/>
          <w:sz w:val="20"/>
          <w:szCs w:val="20"/>
          <w:highlight w:val="white"/>
        </w:rPr>
        <w:t xml:space="preserve">Correo electrónico. </w:t>
      </w:r>
      <w:r w:rsidR="005D4D5A" w:rsidRPr="00C65F9D">
        <w:rPr>
          <w:rFonts w:asciiTheme="minorHAnsi" w:eastAsia="Calibri" w:hAnsiTheme="minorHAnsi" w:cstheme="minorHAnsi"/>
          <w:sz w:val="20"/>
          <w:szCs w:val="20"/>
        </w:rPr>
        <w:t>veronica.pineiro@uns.edu.ar</w:t>
      </w:r>
      <w:r w:rsidR="005D4D5A" w:rsidRPr="00C65F9D">
        <w:rPr>
          <w:rFonts w:asciiTheme="minorHAnsi" w:eastAsia="Calibri" w:hAnsiTheme="minorHAnsi" w:cstheme="minorHAnsi"/>
          <w:sz w:val="20"/>
          <w:szCs w:val="20"/>
          <w:highlight w:val="white"/>
        </w:rPr>
        <w:t xml:space="preserve"> </w:t>
      </w:r>
    </w:p>
    <w:p w14:paraId="0F97F552" w14:textId="129B29A8" w:rsidR="009174FC" w:rsidRPr="00C65F9D" w:rsidRDefault="009174FC" w:rsidP="009174FC">
      <w:pPr>
        <w:ind w:hanging="2"/>
        <w:jc w:val="both"/>
        <w:rPr>
          <w:rFonts w:asciiTheme="minorHAnsi" w:eastAsia="Roboto" w:hAnsiTheme="minorHAnsi" w:cstheme="minorHAnsi"/>
          <w:sz w:val="20"/>
          <w:szCs w:val="20"/>
          <w:highlight w:val="white"/>
        </w:rPr>
      </w:pPr>
      <w:r w:rsidRPr="00C65F9D">
        <w:rPr>
          <w:rFonts w:asciiTheme="minorHAnsi" w:eastAsia="Roboto" w:hAnsiTheme="minorHAnsi" w:cstheme="minorHAnsi"/>
          <w:sz w:val="20"/>
          <w:szCs w:val="20"/>
          <w:highlight w:val="white"/>
        </w:rPr>
        <w:t xml:space="preserve">Filiación Institucional. </w:t>
      </w:r>
      <w:r w:rsidR="005D4D5A" w:rsidRPr="00C65F9D">
        <w:rPr>
          <w:rFonts w:asciiTheme="minorHAnsi" w:eastAsia="Calibri" w:hAnsiTheme="minorHAnsi" w:cstheme="minorHAnsi"/>
          <w:sz w:val="20"/>
          <w:szCs w:val="20"/>
        </w:rPr>
        <w:t>Departamento de Agronomía. Universidad Nacional del Sur. Argentina.</w:t>
      </w:r>
    </w:p>
    <w:p w14:paraId="447E0DC6" w14:textId="43875586" w:rsidR="009174FC" w:rsidRPr="00C65F9D" w:rsidRDefault="009174FC" w:rsidP="009174FC">
      <w:pPr>
        <w:ind w:hanging="2"/>
        <w:jc w:val="both"/>
        <w:rPr>
          <w:rFonts w:asciiTheme="minorHAnsi" w:eastAsia="Roboto" w:hAnsiTheme="minorHAnsi" w:cstheme="minorHAnsi"/>
          <w:sz w:val="20"/>
          <w:szCs w:val="20"/>
          <w:highlight w:val="white"/>
        </w:rPr>
      </w:pPr>
    </w:p>
    <w:p w14:paraId="32E34DD5" w14:textId="77777777" w:rsidR="009174FC" w:rsidRPr="00C65F9D" w:rsidRDefault="009174FC" w:rsidP="009174FC">
      <w:pPr>
        <w:ind w:hanging="2"/>
        <w:jc w:val="both"/>
        <w:rPr>
          <w:rFonts w:asciiTheme="minorHAnsi" w:eastAsia="Roboto" w:hAnsiTheme="minorHAnsi" w:cstheme="minorHAnsi"/>
          <w:sz w:val="20"/>
          <w:szCs w:val="20"/>
          <w:highlight w:val="white"/>
        </w:rPr>
      </w:pPr>
      <w:r w:rsidRPr="00C65F9D">
        <w:rPr>
          <w:rFonts w:asciiTheme="minorHAnsi" w:eastAsia="Roboto" w:hAnsiTheme="minorHAnsi" w:cstheme="minorHAnsi"/>
          <w:sz w:val="20"/>
          <w:szCs w:val="20"/>
          <w:highlight w:val="white"/>
        </w:rPr>
        <w:t>Revista Ciencias Administrativas. Año 9. N° 17 Enero Junio 2021.</w:t>
      </w:r>
    </w:p>
    <w:p w14:paraId="3B2B0B45" w14:textId="77777777" w:rsidR="005D4D5A" w:rsidRPr="00C65F9D" w:rsidRDefault="005D4D5A" w:rsidP="005D4D5A">
      <w:pPr>
        <w:rPr>
          <w:rFonts w:asciiTheme="minorHAnsi" w:hAnsiTheme="minorHAnsi" w:cstheme="minorHAnsi"/>
          <w:sz w:val="20"/>
          <w:szCs w:val="20"/>
          <w:lang w:val="en-US"/>
        </w:rPr>
      </w:pPr>
      <w:r w:rsidRPr="00C65F9D">
        <w:rPr>
          <w:rFonts w:asciiTheme="minorHAnsi" w:eastAsia="Roboto" w:hAnsiTheme="minorHAnsi" w:cstheme="minorHAnsi"/>
          <w:color w:val="000000"/>
          <w:sz w:val="20"/>
          <w:szCs w:val="20"/>
          <w:highlight w:val="white"/>
          <w:lang w:val="en-US"/>
        </w:rPr>
        <w:t xml:space="preserve">https://doi.org/10.24215/23143738e072 </w:t>
      </w:r>
    </w:p>
    <w:p w14:paraId="52DC6A92" w14:textId="77777777" w:rsidR="009174FC" w:rsidRPr="00C65F9D" w:rsidRDefault="009174FC" w:rsidP="009174FC">
      <w:pPr>
        <w:ind w:hanging="2"/>
        <w:jc w:val="both"/>
        <w:rPr>
          <w:rFonts w:asciiTheme="minorHAnsi" w:eastAsia="Roboto" w:hAnsiTheme="minorHAnsi" w:cstheme="minorHAnsi"/>
          <w:sz w:val="20"/>
          <w:szCs w:val="20"/>
          <w:highlight w:val="white"/>
          <w:lang w:val="en-US"/>
        </w:rPr>
      </w:pPr>
      <w:r w:rsidRPr="00C65F9D">
        <w:rPr>
          <w:rFonts w:asciiTheme="minorHAnsi" w:eastAsia="Roboto" w:hAnsiTheme="minorHAnsi" w:cstheme="minorHAnsi"/>
          <w:sz w:val="20"/>
          <w:szCs w:val="20"/>
          <w:highlight w:val="white"/>
          <w:lang w:val="en-US"/>
        </w:rPr>
        <w:t>ISSN 2314 – 3738.</w:t>
      </w:r>
    </w:p>
    <w:p w14:paraId="6CF15634" w14:textId="77777777" w:rsidR="009174FC" w:rsidRPr="00C65F9D" w:rsidRDefault="009174FC" w:rsidP="009174FC">
      <w:pPr>
        <w:ind w:hanging="2"/>
        <w:jc w:val="both"/>
        <w:rPr>
          <w:rFonts w:asciiTheme="minorHAnsi" w:eastAsia="Roboto" w:hAnsiTheme="minorHAnsi" w:cstheme="minorHAnsi"/>
          <w:sz w:val="20"/>
          <w:szCs w:val="20"/>
          <w:highlight w:val="white"/>
        </w:rPr>
      </w:pPr>
      <w:hyperlink r:id="rId11">
        <w:r w:rsidRPr="00C65F9D">
          <w:rPr>
            <w:rFonts w:asciiTheme="minorHAnsi" w:eastAsia="Roboto" w:hAnsiTheme="minorHAnsi" w:cstheme="minorHAnsi"/>
            <w:sz w:val="20"/>
            <w:szCs w:val="20"/>
            <w:highlight w:val="white"/>
          </w:rPr>
          <w:t>http://revistas.unlp.edu.ar/CADM</w:t>
        </w:r>
      </w:hyperlink>
    </w:p>
    <w:p w14:paraId="0184E9B4" w14:textId="77777777" w:rsidR="009174FC" w:rsidRPr="00C65F9D" w:rsidRDefault="009174FC" w:rsidP="009174FC">
      <w:pPr>
        <w:ind w:hanging="2"/>
        <w:jc w:val="both"/>
        <w:rPr>
          <w:rFonts w:asciiTheme="minorHAnsi" w:eastAsia="Roboto" w:hAnsiTheme="minorHAnsi" w:cstheme="minorHAnsi"/>
          <w:sz w:val="20"/>
          <w:szCs w:val="20"/>
          <w:highlight w:val="white"/>
        </w:rPr>
      </w:pPr>
    </w:p>
    <w:p w14:paraId="63064594" w14:textId="6D7AAB16" w:rsidR="009174FC" w:rsidRPr="00C65F9D" w:rsidRDefault="009174FC" w:rsidP="009174FC">
      <w:pPr>
        <w:ind w:hanging="2"/>
        <w:jc w:val="both"/>
        <w:rPr>
          <w:rFonts w:asciiTheme="minorHAnsi" w:eastAsia="Roboto" w:hAnsiTheme="minorHAnsi" w:cstheme="minorHAnsi"/>
          <w:sz w:val="20"/>
          <w:szCs w:val="20"/>
          <w:highlight w:val="white"/>
        </w:rPr>
      </w:pPr>
      <w:r w:rsidRPr="00C65F9D">
        <w:rPr>
          <w:rFonts w:asciiTheme="minorHAnsi" w:eastAsia="Roboto" w:hAnsiTheme="minorHAnsi" w:cstheme="minorHAnsi"/>
          <w:sz w:val="20"/>
          <w:szCs w:val="20"/>
          <w:highlight w:val="white"/>
        </w:rPr>
        <w:t xml:space="preserve">Clasificación JEL. </w:t>
      </w:r>
      <w:r w:rsidR="005D4D5A" w:rsidRPr="00C65F9D">
        <w:rPr>
          <w:rFonts w:asciiTheme="minorHAnsi" w:eastAsia="Roboto" w:hAnsiTheme="minorHAnsi" w:cstheme="minorHAnsi"/>
          <w:color w:val="000000"/>
          <w:sz w:val="20"/>
          <w:szCs w:val="20"/>
          <w:highlight w:val="white"/>
        </w:rPr>
        <w:t>M10; Q13; D85</w:t>
      </w:r>
      <w:r w:rsidRPr="00C65F9D">
        <w:rPr>
          <w:rFonts w:asciiTheme="minorHAnsi" w:eastAsia="Roboto" w:hAnsiTheme="minorHAnsi" w:cstheme="minorHAnsi"/>
          <w:sz w:val="20"/>
          <w:szCs w:val="20"/>
          <w:highlight w:val="white"/>
        </w:rPr>
        <w:t xml:space="preserve">. </w:t>
      </w:r>
    </w:p>
    <w:p w14:paraId="02A81889" w14:textId="15ADF378" w:rsidR="009174FC" w:rsidRPr="00C65F9D" w:rsidRDefault="009174FC" w:rsidP="009174FC">
      <w:pPr>
        <w:ind w:hanging="2"/>
        <w:jc w:val="both"/>
        <w:rPr>
          <w:rFonts w:asciiTheme="minorHAnsi" w:eastAsia="Roboto" w:hAnsiTheme="minorHAnsi" w:cstheme="minorHAnsi"/>
          <w:sz w:val="20"/>
          <w:szCs w:val="20"/>
          <w:highlight w:val="white"/>
        </w:rPr>
      </w:pPr>
      <w:r w:rsidRPr="00C65F9D">
        <w:rPr>
          <w:rFonts w:asciiTheme="minorHAnsi" w:eastAsia="Roboto" w:hAnsiTheme="minorHAnsi" w:cstheme="minorHAnsi"/>
          <w:sz w:val="20"/>
          <w:szCs w:val="20"/>
          <w:highlight w:val="white"/>
        </w:rPr>
        <w:t xml:space="preserve">Fecha de Recibido. </w:t>
      </w:r>
      <w:r w:rsidR="005D4D5A" w:rsidRPr="00C65F9D">
        <w:rPr>
          <w:rFonts w:asciiTheme="minorHAnsi" w:eastAsia="Roboto" w:hAnsiTheme="minorHAnsi" w:cstheme="minorHAnsi"/>
          <w:sz w:val="20"/>
          <w:szCs w:val="20"/>
          <w:highlight w:val="white"/>
        </w:rPr>
        <w:t>3</w:t>
      </w:r>
      <w:r w:rsidRPr="00C65F9D">
        <w:rPr>
          <w:rFonts w:asciiTheme="minorHAnsi" w:eastAsia="Roboto" w:hAnsiTheme="minorHAnsi" w:cstheme="minorHAnsi"/>
          <w:sz w:val="20"/>
          <w:szCs w:val="20"/>
          <w:highlight w:val="white"/>
        </w:rPr>
        <w:t xml:space="preserve"> de </w:t>
      </w:r>
      <w:r w:rsidR="005D4D5A" w:rsidRPr="00C65F9D">
        <w:rPr>
          <w:rFonts w:asciiTheme="minorHAnsi" w:eastAsia="Roboto" w:hAnsiTheme="minorHAnsi" w:cstheme="minorHAnsi"/>
          <w:sz w:val="20"/>
          <w:szCs w:val="20"/>
          <w:highlight w:val="white"/>
        </w:rPr>
        <w:t>diciembre de 2019</w:t>
      </w:r>
      <w:r w:rsidRPr="00C65F9D">
        <w:rPr>
          <w:rFonts w:asciiTheme="minorHAnsi" w:eastAsia="Roboto" w:hAnsiTheme="minorHAnsi" w:cstheme="minorHAnsi"/>
          <w:sz w:val="20"/>
          <w:szCs w:val="20"/>
          <w:highlight w:val="white"/>
        </w:rPr>
        <w:t>.</w:t>
      </w:r>
    </w:p>
    <w:p w14:paraId="05C1EF94" w14:textId="656AA95B" w:rsidR="009174FC" w:rsidRPr="00C65F9D" w:rsidRDefault="009174FC" w:rsidP="009174FC">
      <w:pPr>
        <w:ind w:hanging="2"/>
        <w:jc w:val="both"/>
        <w:rPr>
          <w:rFonts w:asciiTheme="minorHAnsi" w:eastAsia="Roboto" w:hAnsiTheme="minorHAnsi" w:cstheme="minorHAnsi"/>
          <w:sz w:val="20"/>
          <w:szCs w:val="20"/>
          <w:highlight w:val="white"/>
        </w:rPr>
      </w:pPr>
      <w:r w:rsidRPr="00C65F9D">
        <w:rPr>
          <w:rFonts w:asciiTheme="minorHAnsi" w:eastAsia="Roboto" w:hAnsiTheme="minorHAnsi" w:cstheme="minorHAnsi"/>
          <w:sz w:val="20"/>
          <w:szCs w:val="20"/>
          <w:highlight w:val="white"/>
        </w:rPr>
        <w:t xml:space="preserve">Fecha de Aprobado. </w:t>
      </w:r>
      <w:r w:rsidR="005D4D5A" w:rsidRPr="00C65F9D">
        <w:rPr>
          <w:rFonts w:asciiTheme="minorHAnsi" w:eastAsia="Roboto" w:hAnsiTheme="minorHAnsi" w:cstheme="minorHAnsi"/>
          <w:sz w:val="20"/>
          <w:szCs w:val="20"/>
          <w:highlight w:val="white"/>
        </w:rPr>
        <w:t>21</w:t>
      </w:r>
      <w:r w:rsidRPr="00C65F9D">
        <w:rPr>
          <w:rFonts w:asciiTheme="minorHAnsi" w:eastAsia="Roboto" w:hAnsiTheme="minorHAnsi" w:cstheme="minorHAnsi"/>
          <w:sz w:val="20"/>
          <w:szCs w:val="20"/>
          <w:highlight w:val="white"/>
        </w:rPr>
        <w:t xml:space="preserve"> de </w:t>
      </w:r>
      <w:r w:rsidR="005D4D5A" w:rsidRPr="00C65F9D">
        <w:rPr>
          <w:rFonts w:asciiTheme="minorHAnsi" w:eastAsia="Roboto" w:hAnsiTheme="minorHAnsi" w:cstheme="minorHAnsi"/>
          <w:sz w:val="20"/>
          <w:szCs w:val="20"/>
          <w:highlight w:val="white"/>
        </w:rPr>
        <w:t>abril</w:t>
      </w:r>
      <w:r w:rsidRPr="00C65F9D">
        <w:rPr>
          <w:rFonts w:asciiTheme="minorHAnsi" w:eastAsia="Roboto" w:hAnsiTheme="minorHAnsi" w:cstheme="minorHAnsi"/>
          <w:sz w:val="20"/>
          <w:szCs w:val="20"/>
          <w:highlight w:val="white"/>
        </w:rPr>
        <w:t xml:space="preserve"> de 2020.</w:t>
      </w:r>
    </w:p>
    <w:p w14:paraId="2B104844" w14:textId="77777777" w:rsidR="009174FC" w:rsidRPr="005D4D5A" w:rsidRDefault="009174FC" w:rsidP="002A3E15">
      <w:pPr>
        <w:jc w:val="both"/>
        <w:rPr>
          <w:rFonts w:asciiTheme="minorHAnsi" w:hAnsiTheme="minorHAnsi" w:cstheme="minorHAnsi"/>
          <w:b/>
          <w:iCs/>
          <w:sz w:val="22"/>
          <w:szCs w:val="22"/>
        </w:rPr>
      </w:pPr>
    </w:p>
    <w:p w14:paraId="6A3D780E" w14:textId="77777777" w:rsidR="009174FC" w:rsidRDefault="009174FC" w:rsidP="002A3E15">
      <w:pPr>
        <w:jc w:val="both"/>
        <w:rPr>
          <w:rFonts w:ascii="Calibri" w:hAnsi="Calibri" w:cs="Calibri"/>
          <w:b/>
          <w:iCs/>
          <w:sz w:val="20"/>
          <w:szCs w:val="20"/>
        </w:rPr>
      </w:pPr>
    </w:p>
    <w:p w14:paraId="2015D1F1" w14:textId="5FC3F97C" w:rsidR="007B5281" w:rsidRPr="009174FC" w:rsidRDefault="002A3E15" w:rsidP="002A3E15">
      <w:pPr>
        <w:jc w:val="both"/>
        <w:rPr>
          <w:rFonts w:ascii="Calibri" w:hAnsi="Calibri" w:cs="Calibri"/>
          <w:b/>
          <w:iCs/>
          <w:sz w:val="20"/>
          <w:szCs w:val="20"/>
        </w:rPr>
      </w:pPr>
      <w:r w:rsidRPr="009174FC">
        <w:rPr>
          <w:rFonts w:ascii="Calibri" w:hAnsi="Calibri" w:cs="Calibri"/>
          <w:b/>
          <w:iCs/>
          <w:sz w:val="20"/>
          <w:szCs w:val="20"/>
        </w:rPr>
        <w:t>Resumen</w:t>
      </w:r>
      <w:r w:rsidR="009174FC" w:rsidRPr="009174FC">
        <w:rPr>
          <w:rFonts w:ascii="Calibri" w:hAnsi="Calibri" w:cs="Calibri"/>
          <w:b/>
          <w:iCs/>
          <w:sz w:val="20"/>
          <w:szCs w:val="20"/>
        </w:rPr>
        <w:t>.</w:t>
      </w:r>
      <w:r w:rsidRPr="009174FC">
        <w:rPr>
          <w:rFonts w:ascii="Calibri" w:hAnsi="Calibri" w:cs="Calibri"/>
          <w:b/>
          <w:iCs/>
          <w:sz w:val="20"/>
          <w:szCs w:val="20"/>
        </w:rPr>
        <w:t xml:space="preserve"> </w:t>
      </w:r>
    </w:p>
    <w:p w14:paraId="0023C393" w14:textId="77777777" w:rsidR="002A3E15" w:rsidRPr="009174FC" w:rsidRDefault="002A3E15" w:rsidP="002A3E15">
      <w:pPr>
        <w:jc w:val="both"/>
        <w:rPr>
          <w:rFonts w:ascii="Calibri" w:hAnsi="Calibri" w:cs="Calibri"/>
          <w:b/>
          <w:iCs/>
          <w:sz w:val="20"/>
          <w:szCs w:val="20"/>
        </w:rPr>
      </w:pPr>
    </w:p>
    <w:p w14:paraId="77129AA4" w14:textId="77777777" w:rsidR="00F94021" w:rsidRPr="00D44894" w:rsidRDefault="008A4537" w:rsidP="002A3E15">
      <w:pPr>
        <w:jc w:val="both"/>
        <w:rPr>
          <w:rFonts w:ascii="Calibri" w:hAnsi="Calibri" w:cs="Calibri"/>
          <w:sz w:val="20"/>
          <w:szCs w:val="20"/>
          <w:lang w:val="es-AR"/>
        </w:rPr>
      </w:pPr>
      <w:r w:rsidRPr="009174FC">
        <w:rPr>
          <w:rFonts w:ascii="Calibri" w:hAnsi="Calibri" w:cs="Calibri"/>
          <w:sz w:val="20"/>
          <w:szCs w:val="20"/>
          <w:lang w:val="es-AR"/>
        </w:rPr>
        <w:t xml:space="preserve">Actualmente </w:t>
      </w:r>
      <w:r w:rsidR="00F94021" w:rsidRPr="009174FC">
        <w:rPr>
          <w:rFonts w:ascii="Calibri" w:hAnsi="Calibri" w:cs="Calibri"/>
          <w:sz w:val="20"/>
          <w:szCs w:val="20"/>
          <w:lang w:val="es-AR"/>
        </w:rPr>
        <w:t>se manifiesta una tendencia a la “des-comoditización” de los alimentos, con mayor demanda de productos de calidad,</w:t>
      </w:r>
      <w:r w:rsidR="00F94021" w:rsidRPr="00204028">
        <w:rPr>
          <w:rFonts w:ascii="Calibri" w:hAnsi="Calibri" w:cs="Calibri"/>
          <w:sz w:val="20"/>
          <w:szCs w:val="20"/>
          <w:lang w:val="es-AR"/>
        </w:rPr>
        <w:t xml:space="preserve"> </w:t>
      </w:r>
      <w:r w:rsidR="00F94021" w:rsidRPr="00D44894">
        <w:rPr>
          <w:rFonts w:ascii="Calibri" w:hAnsi="Calibri" w:cs="Calibri"/>
          <w:sz w:val="20"/>
          <w:szCs w:val="20"/>
          <w:lang w:val="es-AR"/>
        </w:rPr>
        <w:t xml:space="preserve">saludables e inocuos. </w:t>
      </w:r>
      <w:r w:rsidR="00727815" w:rsidRPr="00D44894">
        <w:rPr>
          <w:rFonts w:ascii="Calibri" w:hAnsi="Calibri" w:cs="Calibri"/>
          <w:sz w:val="20"/>
          <w:szCs w:val="20"/>
          <w:lang w:val="es-AR"/>
        </w:rPr>
        <w:t>En</w:t>
      </w:r>
      <w:r w:rsidR="00F94021" w:rsidRPr="00D44894">
        <w:rPr>
          <w:rFonts w:ascii="Calibri" w:hAnsi="Calibri" w:cs="Calibri"/>
          <w:sz w:val="20"/>
          <w:szCs w:val="20"/>
          <w:lang w:val="es-AR"/>
        </w:rPr>
        <w:t xml:space="preserve"> este contexto, la cooperación en la cadena productiva surge como una estrategia posible para que productores agropecuari</w:t>
      </w:r>
      <w:r w:rsidR="00FD1D5D" w:rsidRPr="00D44894">
        <w:rPr>
          <w:rFonts w:ascii="Calibri" w:hAnsi="Calibri" w:cs="Calibri"/>
          <w:sz w:val="20"/>
          <w:szCs w:val="20"/>
          <w:lang w:val="es-AR"/>
        </w:rPr>
        <w:t xml:space="preserve">os de oferta atomizada amplíen </w:t>
      </w:r>
      <w:r w:rsidR="00F94021" w:rsidRPr="00D44894">
        <w:rPr>
          <w:rFonts w:ascii="Calibri" w:hAnsi="Calibri" w:cs="Calibri"/>
          <w:sz w:val="20"/>
          <w:szCs w:val="20"/>
          <w:lang w:val="es-AR"/>
        </w:rPr>
        <w:t xml:space="preserve">sus capacidades, agreguen valor y logren ventajas competitivas </w:t>
      </w:r>
      <w:r w:rsidR="00FD1D5D" w:rsidRPr="00D44894">
        <w:rPr>
          <w:rFonts w:ascii="Calibri" w:hAnsi="Calibri" w:cs="Calibri"/>
          <w:sz w:val="20"/>
          <w:szCs w:val="20"/>
          <w:lang w:val="es-AR"/>
        </w:rPr>
        <w:t>mediante el trabajo en red</w:t>
      </w:r>
      <w:r w:rsidR="00727815" w:rsidRPr="00D44894">
        <w:rPr>
          <w:rFonts w:ascii="Calibri" w:hAnsi="Calibri" w:cs="Calibri"/>
          <w:sz w:val="20"/>
          <w:szCs w:val="20"/>
          <w:lang w:val="es-AR"/>
        </w:rPr>
        <w:t>,</w:t>
      </w:r>
      <w:r w:rsidR="00FD1D5D" w:rsidRPr="00D44894">
        <w:rPr>
          <w:rFonts w:ascii="Calibri" w:hAnsi="Calibri" w:cs="Calibri"/>
          <w:sz w:val="20"/>
          <w:szCs w:val="20"/>
          <w:lang w:val="es-AR"/>
        </w:rPr>
        <w:t xml:space="preserve"> </w:t>
      </w:r>
      <w:r w:rsidR="007376CC" w:rsidRPr="00D44894">
        <w:rPr>
          <w:rFonts w:ascii="Calibri" w:hAnsi="Calibri" w:cs="Calibri"/>
          <w:sz w:val="20"/>
          <w:szCs w:val="20"/>
          <w:lang w:val="es-AR"/>
        </w:rPr>
        <w:t xml:space="preserve">frente </w:t>
      </w:r>
      <w:r w:rsidR="00FD1D5D" w:rsidRPr="00D44894">
        <w:rPr>
          <w:rFonts w:ascii="Calibri" w:hAnsi="Calibri" w:cs="Calibri"/>
          <w:sz w:val="20"/>
          <w:szCs w:val="20"/>
          <w:lang w:val="es-AR"/>
        </w:rPr>
        <w:t xml:space="preserve">a otros actores </w:t>
      </w:r>
      <w:r w:rsidR="00140688" w:rsidRPr="00D44894">
        <w:rPr>
          <w:rFonts w:ascii="Calibri" w:hAnsi="Calibri" w:cs="Calibri"/>
          <w:sz w:val="20"/>
          <w:szCs w:val="20"/>
          <w:lang w:val="es-AR"/>
        </w:rPr>
        <w:t>con mayor poder de negociación.</w:t>
      </w:r>
      <w:r w:rsidR="00F94021" w:rsidRPr="00D44894">
        <w:rPr>
          <w:rFonts w:ascii="Calibri" w:hAnsi="Calibri" w:cs="Calibri"/>
          <w:sz w:val="20"/>
          <w:szCs w:val="20"/>
          <w:lang w:val="es-AR"/>
        </w:rPr>
        <w:t xml:space="preserve"> La literatura sobre redes inter organizacionales ha enfatizado l</w:t>
      </w:r>
      <w:r w:rsidRPr="00D44894">
        <w:rPr>
          <w:rFonts w:ascii="Calibri" w:hAnsi="Calibri" w:cs="Calibri"/>
          <w:sz w:val="20"/>
          <w:szCs w:val="20"/>
          <w:lang w:val="es-AR"/>
        </w:rPr>
        <w:t>as ventajas de la cooperación</w:t>
      </w:r>
      <w:r w:rsidR="00F94021" w:rsidRPr="00D44894">
        <w:rPr>
          <w:rFonts w:ascii="Calibri" w:hAnsi="Calibri" w:cs="Calibri"/>
          <w:sz w:val="20"/>
          <w:szCs w:val="20"/>
          <w:lang w:val="es-AR"/>
        </w:rPr>
        <w:t>. Sólo recientemente han surgido estudios que analizan fallas de experiencias asociativas</w:t>
      </w:r>
      <w:r w:rsidRPr="00D44894">
        <w:rPr>
          <w:rFonts w:ascii="Calibri" w:hAnsi="Calibri" w:cs="Calibri"/>
          <w:sz w:val="20"/>
          <w:szCs w:val="20"/>
          <w:lang w:val="es-AR"/>
        </w:rPr>
        <w:t xml:space="preserve"> bajo un enfoque dinámico, </w:t>
      </w:r>
      <w:r w:rsidR="00F94021" w:rsidRPr="00D44894">
        <w:rPr>
          <w:rFonts w:ascii="Calibri" w:hAnsi="Calibri" w:cs="Calibri"/>
          <w:sz w:val="20"/>
          <w:szCs w:val="20"/>
          <w:lang w:val="es-AR"/>
        </w:rPr>
        <w:t xml:space="preserve">en virtud de la alta tasa de redes que no llegan a consolidarse. Por lo tanto, el presente trabajo procura identificar los factores de fracaso presentes en la etapa de formación </w:t>
      </w:r>
      <w:r w:rsidRPr="00D44894">
        <w:rPr>
          <w:rFonts w:ascii="Calibri" w:hAnsi="Calibri" w:cs="Calibri"/>
          <w:sz w:val="20"/>
          <w:szCs w:val="20"/>
          <w:lang w:val="es-AR"/>
        </w:rPr>
        <w:t xml:space="preserve">y desarrollo </w:t>
      </w:r>
      <w:r w:rsidR="00F94021" w:rsidRPr="00D44894">
        <w:rPr>
          <w:rFonts w:ascii="Calibri" w:hAnsi="Calibri" w:cs="Calibri"/>
          <w:sz w:val="20"/>
          <w:szCs w:val="20"/>
          <w:lang w:val="es-AR"/>
        </w:rPr>
        <w:t xml:space="preserve">de alianzas en la cadena de la carne vacuna del Sudoeste bonaerense, </w:t>
      </w:r>
      <w:proofErr w:type="gramStart"/>
      <w:r w:rsidR="00F94021" w:rsidRPr="00D44894">
        <w:rPr>
          <w:rFonts w:ascii="Calibri" w:hAnsi="Calibri" w:cs="Calibri"/>
          <w:sz w:val="20"/>
          <w:szCs w:val="20"/>
          <w:lang w:val="es-AR"/>
        </w:rPr>
        <w:t>dada</w:t>
      </w:r>
      <w:proofErr w:type="gramEnd"/>
      <w:r w:rsidR="00F94021" w:rsidRPr="00D44894">
        <w:rPr>
          <w:rFonts w:ascii="Calibri" w:hAnsi="Calibri" w:cs="Calibri"/>
          <w:sz w:val="20"/>
          <w:szCs w:val="20"/>
          <w:lang w:val="es-AR"/>
        </w:rPr>
        <w:t xml:space="preserve"> la importancia que tiene la ganadería bovina para el desarrollo territorial local y las dificultades de coordinación que tradicionalmente presenta esta cadena en diferentes países. La investigación adopta el método de casos. A partir de entrevistas semi-estructuradas, se observaron como principales factores determinantes: el perfil de los participantes, su rivalidad, la oportunidad del lanzamiento y dificultades de gobernanza. </w:t>
      </w:r>
    </w:p>
    <w:p w14:paraId="1FC38748" w14:textId="77777777" w:rsidR="002A3E15" w:rsidRDefault="002A3E15" w:rsidP="002A3E15">
      <w:pPr>
        <w:jc w:val="both"/>
        <w:rPr>
          <w:rFonts w:ascii="Calibri" w:hAnsi="Calibri" w:cs="Calibri"/>
          <w:bCs/>
          <w:sz w:val="20"/>
          <w:szCs w:val="20"/>
        </w:rPr>
      </w:pPr>
    </w:p>
    <w:p w14:paraId="2B29A734" w14:textId="58FA47D0" w:rsidR="00964153" w:rsidRPr="002A3E15" w:rsidRDefault="002A3E15" w:rsidP="002A3E15">
      <w:pPr>
        <w:jc w:val="both"/>
        <w:rPr>
          <w:rFonts w:ascii="Calibri" w:hAnsi="Calibri" w:cs="Calibri"/>
          <w:b/>
          <w:sz w:val="20"/>
          <w:szCs w:val="20"/>
        </w:rPr>
      </w:pPr>
      <w:r w:rsidRPr="002A3E15">
        <w:rPr>
          <w:rFonts w:ascii="Calibri" w:hAnsi="Calibri" w:cs="Calibri"/>
          <w:bCs/>
          <w:sz w:val="20"/>
          <w:szCs w:val="20"/>
        </w:rPr>
        <w:t xml:space="preserve">Palabras </w:t>
      </w:r>
      <w:r>
        <w:rPr>
          <w:rFonts w:ascii="Calibri" w:hAnsi="Calibri" w:cs="Calibri"/>
          <w:bCs/>
          <w:sz w:val="20"/>
          <w:szCs w:val="20"/>
        </w:rPr>
        <w:t>c</w:t>
      </w:r>
      <w:r w:rsidRPr="002A3E15">
        <w:rPr>
          <w:rFonts w:ascii="Calibri" w:hAnsi="Calibri" w:cs="Calibri"/>
          <w:bCs/>
          <w:sz w:val="20"/>
          <w:szCs w:val="20"/>
        </w:rPr>
        <w:t>laves</w:t>
      </w:r>
      <w:r w:rsidR="009174FC">
        <w:rPr>
          <w:rFonts w:ascii="Calibri" w:hAnsi="Calibri" w:cs="Calibri"/>
          <w:b/>
          <w:sz w:val="20"/>
          <w:szCs w:val="20"/>
        </w:rPr>
        <w:t>. A</w:t>
      </w:r>
      <w:r w:rsidRPr="00D44894">
        <w:rPr>
          <w:rFonts w:ascii="Calibri" w:hAnsi="Calibri" w:cs="Calibri"/>
          <w:sz w:val="20"/>
          <w:szCs w:val="20"/>
        </w:rPr>
        <w:t>gregado de valor</w:t>
      </w:r>
      <w:r>
        <w:rPr>
          <w:rFonts w:ascii="Calibri" w:hAnsi="Calibri" w:cs="Calibri"/>
          <w:sz w:val="20"/>
          <w:szCs w:val="20"/>
        </w:rPr>
        <w:t>;</w:t>
      </w:r>
      <w:r w:rsidRPr="00D44894">
        <w:rPr>
          <w:rFonts w:ascii="Calibri" w:hAnsi="Calibri" w:cs="Calibri"/>
          <w:sz w:val="20"/>
          <w:szCs w:val="20"/>
        </w:rPr>
        <w:t xml:space="preserve"> fallas de gobernanza</w:t>
      </w:r>
      <w:r>
        <w:rPr>
          <w:rFonts w:ascii="Calibri" w:hAnsi="Calibri" w:cs="Calibri"/>
          <w:sz w:val="20"/>
          <w:szCs w:val="20"/>
        </w:rPr>
        <w:t>;</w:t>
      </w:r>
      <w:r w:rsidRPr="00D44894">
        <w:rPr>
          <w:rFonts w:ascii="Calibri" w:hAnsi="Calibri" w:cs="Calibri"/>
          <w:sz w:val="20"/>
          <w:szCs w:val="20"/>
        </w:rPr>
        <w:t xml:space="preserve"> </w:t>
      </w:r>
      <w:r w:rsidR="00635CCD" w:rsidRPr="00D44894">
        <w:rPr>
          <w:rFonts w:ascii="Calibri" w:hAnsi="Calibri" w:cs="Calibri"/>
          <w:sz w:val="20"/>
          <w:szCs w:val="20"/>
        </w:rPr>
        <w:t>formas asociativa</w:t>
      </w:r>
      <w:r>
        <w:rPr>
          <w:rFonts w:ascii="Calibri" w:hAnsi="Calibri" w:cs="Calibri"/>
          <w:sz w:val="20"/>
          <w:szCs w:val="20"/>
        </w:rPr>
        <w:t>.</w:t>
      </w:r>
    </w:p>
    <w:p w14:paraId="78004BC1" w14:textId="77777777" w:rsidR="002A3E15" w:rsidRDefault="002A3E15" w:rsidP="002A3E15">
      <w:pPr>
        <w:jc w:val="both"/>
        <w:rPr>
          <w:rFonts w:ascii="Calibri" w:hAnsi="Calibri" w:cs="Calibri"/>
          <w:b/>
          <w:sz w:val="20"/>
          <w:szCs w:val="20"/>
          <w:lang w:val="es-AR"/>
        </w:rPr>
      </w:pPr>
    </w:p>
    <w:p w14:paraId="3E673176" w14:textId="77777777" w:rsidR="002A3E15" w:rsidRPr="002A3E15" w:rsidRDefault="002A3E15" w:rsidP="002A3E15">
      <w:pPr>
        <w:jc w:val="both"/>
        <w:rPr>
          <w:rFonts w:ascii="Calibri" w:hAnsi="Calibri" w:cs="Calibri"/>
          <w:b/>
          <w:sz w:val="20"/>
          <w:szCs w:val="20"/>
          <w:lang w:val="es-AR"/>
        </w:rPr>
      </w:pPr>
    </w:p>
    <w:p w14:paraId="17E14992" w14:textId="14A1CFBB" w:rsidR="007B5281" w:rsidRPr="009174FC" w:rsidRDefault="002A3E15" w:rsidP="002A3E15">
      <w:pPr>
        <w:jc w:val="both"/>
        <w:rPr>
          <w:rFonts w:ascii="Calibri" w:hAnsi="Calibri" w:cs="Calibri"/>
          <w:b/>
          <w:iCs/>
          <w:sz w:val="20"/>
          <w:szCs w:val="20"/>
          <w:lang w:val="en-US"/>
        </w:rPr>
      </w:pPr>
      <w:r w:rsidRPr="009174FC">
        <w:rPr>
          <w:rFonts w:ascii="Calibri" w:hAnsi="Calibri" w:cs="Calibri"/>
          <w:b/>
          <w:iCs/>
          <w:sz w:val="20"/>
          <w:szCs w:val="20"/>
          <w:lang w:val="en-US"/>
        </w:rPr>
        <w:t>Abstract</w:t>
      </w:r>
      <w:r w:rsidR="009174FC">
        <w:rPr>
          <w:rFonts w:ascii="Calibri" w:hAnsi="Calibri" w:cs="Calibri"/>
          <w:b/>
          <w:iCs/>
          <w:sz w:val="20"/>
          <w:szCs w:val="20"/>
          <w:lang w:val="en-US"/>
        </w:rPr>
        <w:t>.</w:t>
      </w:r>
    </w:p>
    <w:p w14:paraId="38D02761" w14:textId="77777777" w:rsidR="002A3E15" w:rsidRPr="009174FC" w:rsidRDefault="002A3E15" w:rsidP="002A3E15">
      <w:pPr>
        <w:jc w:val="both"/>
        <w:rPr>
          <w:rFonts w:ascii="Calibri" w:hAnsi="Calibri" w:cs="Calibri"/>
          <w:sz w:val="20"/>
          <w:szCs w:val="20"/>
          <w:lang w:val="en-US"/>
        </w:rPr>
      </w:pPr>
    </w:p>
    <w:p w14:paraId="248376B4" w14:textId="77777777" w:rsidR="00FD1D5D" w:rsidRPr="00D44894" w:rsidRDefault="008A4537" w:rsidP="002A3E15">
      <w:pPr>
        <w:jc w:val="both"/>
        <w:rPr>
          <w:rFonts w:ascii="Calibri" w:hAnsi="Calibri" w:cs="Calibri"/>
          <w:sz w:val="20"/>
          <w:szCs w:val="20"/>
          <w:lang w:val="en-US"/>
        </w:rPr>
      </w:pPr>
      <w:r w:rsidRPr="00D44894">
        <w:rPr>
          <w:rFonts w:ascii="Calibri" w:hAnsi="Calibri" w:cs="Calibri"/>
          <w:sz w:val="20"/>
          <w:szCs w:val="20"/>
          <w:lang w:val="en-US"/>
        </w:rPr>
        <w:t>Currently</w:t>
      </w:r>
      <w:r w:rsidR="00895D43" w:rsidRPr="00D44894">
        <w:rPr>
          <w:rFonts w:ascii="Calibri" w:hAnsi="Calibri" w:cs="Calibri"/>
          <w:sz w:val="20"/>
          <w:szCs w:val="20"/>
          <w:lang w:val="en-US"/>
        </w:rPr>
        <w:t>,</w:t>
      </w:r>
      <w:r w:rsidRPr="00D44894">
        <w:rPr>
          <w:rFonts w:ascii="Calibri" w:hAnsi="Calibri" w:cs="Calibri"/>
          <w:sz w:val="20"/>
          <w:szCs w:val="20"/>
          <w:lang w:val="en-US"/>
        </w:rPr>
        <w:t xml:space="preserve"> there is a tendency towards the “de-commoditization” of food, with a </w:t>
      </w:r>
      <w:r w:rsidR="00895D43" w:rsidRPr="00D44894">
        <w:rPr>
          <w:rFonts w:ascii="Calibri" w:hAnsi="Calibri" w:cs="Calibri"/>
          <w:sz w:val="20"/>
          <w:szCs w:val="20"/>
          <w:lang w:val="en-US"/>
        </w:rPr>
        <w:t>high</w:t>
      </w:r>
      <w:r w:rsidRPr="00D44894">
        <w:rPr>
          <w:rFonts w:ascii="Calibri" w:hAnsi="Calibri" w:cs="Calibri"/>
          <w:sz w:val="20"/>
          <w:szCs w:val="20"/>
          <w:lang w:val="en-US"/>
        </w:rPr>
        <w:t>er demand for quality, healthy</w:t>
      </w:r>
      <w:r w:rsidR="00895D43" w:rsidRPr="00D44894">
        <w:rPr>
          <w:rFonts w:ascii="Calibri" w:hAnsi="Calibri" w:cs="Calibri"/>
          <w:sz w:val="20"/>
          <w:szCs w:val="20"/>
          <w:lang w:val="en-US"/>
        </w:rPr>
        <w:t>,</w:t>
      </w:r>
      <w:r w:rsidRPr="00D44894">
        <w:rPr>
          <w:rFonts w:ascii="Calibri" w:hAnsi="Calibri" w:cs="Calibri"/>
          <w:sz w:val="20"/>
          <w:szCs w:val="20"/>
          <w:lang w:val="en-US"/>
        </w:rPr>
        <w:t xml:space="preserve"> and safe products</w:t>
      </w:r>
      <w:r w:rsidR="00727815" w:rsidRPr="00D44894">
        <w:rPr>
          <w:rFonts w:ascii="Calibri" w:hAnsi="Calibri" w:cs="Calibri"/>
          <w:sz w:val="20"/>
          <w:szCs w:val="20"/>
          <w:lang w:val="en-US"/>
        </w:rPr>
        <w:t xml:space="preserve">. In this context, cooperation in the production chain emerges as a possible strategy for agricultural producers of atomized supply to expand their capacities, add value and achieve competitive advantages through networking, compared to other actors with greater negotiating power. </w:t>
      </w:r>
      <w:r w:rsidRPr="00D44894">
        <w:rPr>
          <w:rFonts w:ascii="Calibri" w:hAnsi="Calibri" w:cs="Calibri"/>
          <w:sz w:val="20"/>
          <w:szCs w:val="20"/>
          <w:lang w:val="en-US"/>
        </w:rPr>
        <w:t xml:space="preserve">The literature on inter-organizational networks has emphasized the </w:t>
      </w:r>
      <w:r w:rsidR="00895D43" w:rsidRPr="00D44894">
        <w:rPr>
          <w:rFonts w:ascii="Calibri" w:hAnsi="Calibri" w:cs="Calibri"/>
          <w:sz w:val="20"/>
          <w:szCs w:val="20"/>
          <w:lang w:val="en-US"/>
        </w:rPr>
        <w:t>benefit</w:t>
      </w:r>
      <w:r w:rsidRPr="00D44894">
        <w:rPr>
          <w:rFonts w:ascii="Calibri" w:hAnsi="Calibri" w:cs="Calibri"/>
          <w:sz w:val="20"/>
          <w:szCs w:val="20"/>
          <w:lang w:val="en-US"/>
        </w:rPr>
        <w:t xml:space="preserve">s of cooperation. Only recently have studies emerged that analyze failures of associative experiences under a dynamic approach, </w:t>
      </w:r>
      <w:r w:rsidR="00C85831" w:rsidRPr="00D44894">
        <w:rPr>
          <w:rFonts w:ascii="Calibri" w:hAnsi="Calibri" w:cs="Calibri"/>
          <w:sz w:val="20"/>
          <w:szCs w:val="20"/>
          <w:lang w:val="en-US"/>
        </w:rPr>
        <w:t>because o</w:t>
      </w:r>
      <w:r w:rsidRPr="00D44894">
        <w:rPr>
          <w:rFonts w:ascii="Calibri" w:hAnsi="Calibri" w:cs="Calibri"/>
          <w:sz w:val="20"/>
          <w:szCs w:val="20"/>
          <w:lang w:val="en-US"/>
        </w:rPr>
        <w:t xml:space="preserve">f the high rate of networks that fail to consolidate. Therefore, the present work seeks to identify the factors of failure present in the stage of formation and development of alliances in the beef chain </w:t>
      </w:r>
      <w:r w:rsidR="00FD1D5D" w:rsidRPr="00D44894">
        <w:rPr>
          <w:rFonts w:ascii="Calibri" w:hAnsi="Calibri" w:cs="Calibri"/>
          <w:sz w:val="20"/>
          <w:szCs w:val="20"/>
          <w:lang w:val="en-US"/>
        </w:rPr>
        <w:t>of southwest Buenos Aires, given the importance of bovine cattle for local territorial development and coordination difficulties that traditionally presents this chain in different countries. The investigation adopts the case method. From semi-structured interviews, the main determining factors were observed: the profile of the participants, their rivalry, the launching opportunity</w:t>
      </w:r>
      <w:r w:rsidR="00895D43" w:rsidRPr="00D44894">
        <w:rPr>
          <w:rFonts w:ascii="Calibri" w:hAnsi="Calibri" w:cs="Calibri"/>
          <w:sz w:val="20"/>
          <w:szCs w:val="20"/>
          <w:lang w:val="en-US"/>
        </w:rPr>
        <w:t>,</w:t>
      </w:r>
      <w:r w:rsidR="00FD1D5D" w:rsidRPr="00D44894">
        <w:rPr>
          <w:rFonts w:ascii="Calibri" w:hAnsi="Calibri" w:cs="Calibri"/>
          <w:sz w:val="20"/>
          <w:szCs w:val="20"/>
          <w:lang w:val="en-US"/>
        </w:rPr>
        <w:t xml:space="preserve"> and governance difficulties.</w:t>
      </w:r>
    </w:p>
    <w:p w14:paraId="626D8F49" w14:textId="77777777" w:rsidR="002A3E15" w:rsidRDefault="002A3E15" w:rsidP="002A3E15">
      <w:pPr>
        <w:jc w:val="both"/>
        <w:rPr>
          <w:rFonts w:ascii="Calibri" w:hAnsi="Calibri" w:cs="Calibri"/>
          <w:bCs/>
          <w:sz w:val="20"/>
          <w:szCs w:val="20"/>
          <w:lang w:val="en-US"/>
        </w:rPr>
      </w:pPr>
    </w:p>
    <w:p w14:paraId="201ED0B1" w14:textId="2EBC50EA" w:rsidR="00964153" w:rsidRPr="002A3E15" w:rsidRDefault="002A3E15" w:rsidP="002A3E15">
      <w:pPr>
        <w:jc w:val="both"/>
        <w:rPr>
          <w:rFonts w:ascii="Calibri" w:hAnsi="Calibri" w:cs="Calibri"/>
          <w:b/>
          <w:sz w:val="20"/>
          <w:szCs w:val="20"/>
          <w:lang w:val="en-US"/>
        </w:rPr>
      </w:pPr>
      <w:proofErr w:type="gramStart"/>
      <w:r w:rsidRPr="002A3E15">
        <w:rPr>
          <w:rFonts w:ascii="Calibri" w:hAnsi="Calibri" w:cs="Calibri"/>
          <w:bCs/>
          <w:sz w:val="20"/>
          <w:szCs w:val="20"/>
          <w:lang w:val="en-US"/>
        </w:rPr>
        <w:t>Key</w:t>
      </w:r>
      <w:r w:rsidR="00B76555">
        <w:rPr>
          <w:rFonts w:ascii="Calibri" w:hAnsi="Calibri" w:cs="Calibri"/>
          <w:bCs/>
          <w:sz w:val="20"/>
          <w:szCs w:val="20"/>
          <w:lang w:val="en-US"/>
        </w:rPr>
        <w:t xml:space="preserve"> </w:t>
      </w:r>
      <w:r>
        <w:rPr>
          <w:rFonts w:ascii="Calibri" w:hAnsi="Calibri" w:cs="Calibri"/>
          <w:bCs/>
          <w:sz w:val="20"/>
          <w:szCs w:val="20"/>
          <w:lang w:val="en-US"/>
        </w:rPr>
        <w:t>w</w:t>
      </w:r>
      <w:r w:rsidR="009174FC">
        <w:rPr>
          <w:rFonts w:ascii="Calibri" w:hAnsi="Calibri" w:cs="Calibri"/>
          <w:bCs/>
          <w:sz w:val="20"/>
          <w:szCs w:val="20"/>
          <w:lang w:val="en-US"/>
        </w:rPr>
        <w:t>ords.</w:t>
      </w:r>
      <w:proofErr w:type="gramEnd"/>
      <w:r w:rsidR="009174FC">
        <w:rPr>
          <w:rFonts w:ascii="Calibri" w:hAnsi="Calibri" w:cs="Calibri"/>
          <w:bCs/>
          <w:sz w:val="20"/>
          <w:szCs w:val="20"/>
          <w:lang w:val="en-US"/>
        </w:rPr>
        <w:t xml:space="preserve"> </w:t>
      </w:r>
      <w:proofErr w:type="gramStart"/>
      <w:r w:rsidR="009174FC">
        <w:rPr>
          <w:rFonts w:ascii="Calibri" w:hAnsi="Calibri" w:cs="Calibri"/>
          <w:bCs/>
          <w:sz w:val="20"/>
          <w:szCs w:val="20"/>
          <w:lang w:val="en-US"/>
        </w:rPr>
        <w:t>A</w:t>
      </w:r>
      <w:r w:rsidR="00C61A40" w:rsidRPr="00D44894">
        <w:rPr>
          <w:rFonts w:ascii="Calibri" w:hAnsi="Calibri" w:cs="Calibri"/>
          <w:sz w:val="20"/>
          <w:szCs w:val="20"/>
          <w:lang w:val="en-US"/>
        </w:rPr>
        <w:t>ssociative forms</w:t>
      </w:r>
      <w:r w:rsidR="00022E45">
        <w:rPr>
          <w:rFonts w:ascii="Calibri" w:hAnsi="Calibri" w:cs="Calibri"/>
          <w:sz w:val="20"/>
          <w:szCs w:val="20"/>
          <w:lang w:val="en-US"/>
        </w:rPr>
        <w:t xml:space="preserve">; </w:t>
      </w:r>
      <w:r w:rsidR="00C61A40" w:rsidRPr="00D44894">
        <w:rPr>
          <w:rFonts w:ascii="Calibri" w:hAnsi="Calibri" w:cs="Calibri"/>
          <w:sz w:val="20"/>
          <w:szCs w:val="20"/>
          <w:lang w:val="en-US"/>
        </w:rPr>
        <w:t>added value</w:t>
      </w:r>
      <w:r w:rsidR="00022E45">
        <w:rPr>
          <w:rFonts w:ascii="Calibri" w:hAnsi="Calibri" w:cs="Calibri"/>
          <w:sz w:val="20"/>
          <w:szCs w:val="20"/>
          <w:lang w:val="en-US"/>
        </w:rPr>
        <w:t>;</w:t>
      </w:r>
      <w:r w:rsidR="00C61A40" w:rsidRPr="00D44894">
        <w:rPr>
          <w:rFonts w:ascii="Calibri" w:hAnsi="Calibri" w:cs="Calibri"/>
          <w:sz w:val="20"/>
          <w:szCs w:val="20"/>
          <w:lang w:val="en-US"/>
        </w:rPr>
        <w:t xml:space="preserve"> </w:t>
      </w:r>
      <w:r w:rsidR="00F92A67" w:rsidRPr="00D44894">
        <w:rPr>
          <w:rFonts w:ascii="Calibri" w:hAnsi="Calibri" w:cs="Calibri"/>
          <w:sz w:val="20"/>
          <w:szCs w:val="20"/>
          <w:lang w:val="en-US"/>
        </w:rPr>
        <w:t>governance failures</w:t>
      </w:r>
      <w:r w:rsidR="00022E45">
        <w:rPr>
          <w:rFonts w:ascii="Calibri" w:hAnsi="Calibri" w:cs="Calibri"/>
          <w:sz w:val="20"/>
          <w:szCs w:val="20"/>
          <w:lang w:val="en-US"/>
        </w:rPr>
        <w:t>.</w:t>
      </w:r>
      <w:proofErr w:type="gramEnd"/>
    </w:p>
    <w:p w14:paraId="5938E2BA" w14:textId="77777777" w:rsidR="00C41722" w:rsidRPr="002A3E15" w:rsidRDefault="00C41722" w:rsidP="002A3E15">
      <w:pPr>
        <w:jc w:val="both"/>
        <w:rPr>
          <w:rFonts w:ascii="Calibri" w:hAnsi="Calibri" w:cs="Calibri"/>
          <w:b/>
          <w:sz w:val="20"/>
          <w:szCs w:val="20"/>
          <w:lang w:val="en-US"/>
        </w:rPr>
      </w:pPr>
    </w:p>
    <w:p w14:paraId="765EDDE5" w14:textId="77777777" w:rsidR="002A3E15" w:rsidRPr="00B76555" w:rsidRDefault="002A3E15" w:rsidP="002A3E15">
      <w:pPr>
        <w:jc w:val="both"/>
        <w:rPr>
          <w:rFonts w:ascii="Calibri" w:hAnsi="Calibri" w:cs="Calibri"/>
          <w:b/>
          <w:sz w:val="20"/>
          <w:szCs w:val="20"/>
          <w:lang w:val="en-US"/>
        </w:rPr>
      </w:pPr>
    </w:p>
    <w:p w14:paraId="3073A2B6" w14:textId="77777777" w:rsidR="002A3E15" w:rsidRPr="00B76555" w:rsidRDefault="002A3E15" w:rsidP="002A3E15">
      <w:pPr>
        <w:jc w:val="both"/>
        <w:rPr>
          <w:rFonts w:ascii="Calibri" w:hAnsi="Calibri" w:cs="Calibri"/>
          <w:b/>
          <w:sz w:val="20"/>
          <w:szCs w:val="20"/>
          <w:lang w:val="en-US"/>
        </w:rPr>
      </w:pPr>
    </w:p>
    <w:p w14:paraId="08FE5762" w14:textId="0978FA8D" w:rsidR="007F32DB" w:rsidRPr="00D44894" w:rsidRDefault="00964153" w:rsidP="002A3E15">
      <w:pPr>
        <w:jc w:val="both"/>
        <w:rPr>
          <w:rFonts w:ascii="Calibri" w:hAnsi="Calibri" w:cs="Calibri"/>
          <w:b/>
          <w:sz w:val="20"/>
          <w:szCs w:val="20"/>
        </w:rPr>
      </w:pPr>
      <w:r w:rsidRPr="00D44894">
        <w:rPr>
          <w:rFonts w:ascii="Calibri" w:hAnsi="Calibri" w:cs="Calibri"/>
          <w:b/>
          <w:sz w:val="20"/>
          <w:szCs w:val="20"/>
        </w:rPr>
        <w:t>I</w:t>
      </w:r>
      <w:r w:rsidR="00100245" w:rsidRPr="00D44894">
        <w:rPr>
          <w:rFonts w:ascii="Calibri" w:hAnsi="Calibri" w:cs="Calibri"/>
          <w:b/>
          <w:sz w:val="20"/>
          <w:szCs w:val="20"/>
        </w:rPr>
        <w:t>ntroducción</w:t>
      </w:r>
      <w:r w:rsidR="009174FC">
        <w:rPr>
          <w:rFonts w:ascii="Calibri" w:hAnsi="Calibri" w:cs="Calibri"/>
          <w:b/>
          <w:sz w:val="20"/>
          <w:szCs w:val="20"/>
        </w:rPr>
        <w:t>.</w:t>
      </w:r>
    </w:p>
    <w:p w14:paraId="206B0A85" w14:textId="77777777" w:rsidR="002A3E15" w:rsidRDefault="002A3E15" w:rsidP="002A3E15">
      <w:pPr>
        <w:tabs>
          <w:tab w:val="left" w:pos="0"/>
        </w:tabs>
        <w:jc w:val="both"/>
        <w:rPr>
          <w:rFonts w:ascii="Calibri" w:hAnsi="Calibri" w:cs="Calibri"/>
          <w:sz w:val="20"/>
          <w:szCs w:val="20"/>
        </w:rPr>
      </w:pPr>
    </w:p>
    <w:p w14:paraId="457F4178" w14:textId="77777777" w:rsidR="004A7D6C" w:rsidRDefault="007F32DB" w:rsidP="002A3E15">
      <w:pPr>
        <w:tabs>
          <w:tab w:val="left" w:pos="0"/>
        </w:tabs>
        <w:jc w:val="both"/>
        <w:rPr>
          <w:rFonts w:ascii="Calibri" w:hAnsi="Calibri" w:cs="Calibri"/>
          <w:sz w:val="20"/>
          <w:szCs w:val="20"/>
        </w:rPr>
      </w:pPr>
      <w:r w:rsidRPr="00D44894">
        <w:rPr>
          <w:rFonts w:ascii="Calibri" w:hAnsi="Calibri" w:cs="Calibri"/>
          <w:sz w:val="20"/>
          <w:szCs w:val="20"/>
        </w:rPr>
        <w:t>Las</w:t>
      </w:r>
      <w:r w:rsidR="000C465F" w:rsidRPr="00D44894">
        <w:rPr>
          <w:rFonts w:ascii="Calibri" w:hAnsi="Calibri" w:cs="Calibri"/>
          <w:sz w:val="20"/>
          <w:szCs w:val="20"/>
        </w:rPr>
        <w:t xml:space="preserve"> </w:t>
      </w:r>
      <w:r w:rsidR="00C461BA" w:rsidRPr="00D44894">
        <w:rPr>
          <w:rFonts w:ascii="Calibri" w:hAnsi="Calibri" w:cs="Calibri"/>
          <w:sz w:val="20"/>
          <w:szCs w:val="20"/>
        </w:rPr>
        <w:t>redes</w:t>
      </w:r>
      <w:r w:rsidRPr="00D44894">
        <w:rPr>
          <w:rFonts w:ascii="Calibri" w:hAnsi="Calibri" w:cs="Calibri"/>
          <w:sz w:val="20"/>
          <w:szCs w:val="20"/>
        </w:rPr>
        <w:t xml:space="preserve"> estratégicas son acuerdos voluntarios entre empresas que involucran intercambio y colaboración para el desarrollo conjunto de productos o tecnologías</w:t>
      </w:r>
      <w:r w:rsidR="00450033" w:rsidRPr="00D44894">
        <w:rPr>
          <w:rFonts w:ascii="Calibri" w:hAnsi="Calibri" w:cs="Calibri"/>
          <w:sz w:val="20"/>
          <w:szCs w:val="20"/>
        </w:rPr>
        <w:t xml:space="preserve"> (</w:t>
      </w:r>
      <w:proofErr w:type="spellStart"/>
      <w:r w:rsidR="00450033" w:rsidRPr="00D44894">
        <w:rPr>
          <w:rFonts w:ascii="Calibri" w:hAnsi="Calibri" w:cs="Calibri"/>
          <w:sz w:val="20"/>
          <w:szCs w:val="20"/>
        </w:rPr>
        <w:t>Gulati</w:t>
      </w:r>
      <w:proofErr w:type="spellEnd"/>
      <w:r w:rsidR="00450033" w:rsidRPr="00D44894">
        <w:rPr>
          <w:rFonts w:ascii="Calibri" w:hAnsi="Calibri" w:cs="Calibri"/>
          <w:sz w:val="20"/>
          <w:szCs w:val="20"/>
        </w:rPr>
        <w:t>, 1998)</w:t>
      </w:r>
      <w:r w:rsidR="00903F56" w:rsidRPr="00D44894">
        <w:rPr>
          <w:rFonts w:ascii="Calibri" w:hAnsi="Calibri" w:cs="Calibri"/>
          <w:sz w:val="20"/>
          <w:szCs w:val="20"/>
        </w:rPr>
        <w:t>.</w:t>
      </w:r>
      <w:r w:rsidRPr="00D44894">
        <w:rPr>
          <w:rFonts w:ascii="Calibri" w:hAnsi="Calibri" w:cs="Calibri"/>
          <w:sz w:val="20"/>
          <w:szCs w:val="20"/>
        </w:rPr>
        <w:t xml:space="preserve"> </w:t>
      </w:r>
      <w:r w:rsidR="00903F56" w:rsidRPr="00D44894">
        <w:rPr>
          <w:rFonts w:ascii="Calibri" w:hAnsi="Calibri" w:cs="Calibri"/>
          <w:sz w:val="20"/>
          <w:szCs w:val="20"/>
        </w:rPr>
        <w:t>Constituyen una red de organizaciones empresariales que cooperan para llevar a cabo un proyecto común, complementándose entre sí, de manera de superar problemas compartidos, adquirir eficiencia colectiva y penetrar en nuevos mercados (</w:t>
      </w:r>
      <w:proofErr w:type="spellStart"/>
      <w:r w:rsidR="00903F56" w:rsidRPr="00D44894">
        <w:rPr>
          <w:rFonts w:ascii="Calibri" w:hAnsi="Calibri" w:cs="Calibri"/>
          <w:sz w:val="20"/>
          <w:szCs w:val="20"/>
        </w:rPr>
        <w:t>Ceglie</w:t>
      </w:r>
      <w:proofErr w:type="spellEnd"/>
      <w:r w:rsidR="00903F56" w:rsidRPr="00D44894">
        <w:rPr>
          <w:rFonts w:ascii="Calibri" w:hAnsi="Calibri" w:cs="Calibri"/>
          <w:sz w:val="20"/>
          <w:szCs w:val="20"/>
        </w:rPr>
        <w:t xml:space="preserve"> </w:t>
      </w:r>
      <w:r w:rsidR="000457BA" w:rsidRPr="00D44894">
        <w:rPr>
          <w:rFonts w:ascii="Calibri" w:hAnsi="Calibri" w:cs="Calibri"/>
          <w:sz w:val="20"/>
          <w:szCs w:val="20"/>
        </w:rPr>
        <w:t xml:space="preserve">y </w:t>
      </w:r>
      <w:r w:rsidR="00903F56" w:rsidRPr="00D44894">
        <w:rPr>
          <w:rFonts w:ascii="Calibri" w:hAnsi="Calibri" w:cs="Calibri"/>
          <w:sz w:val="20"/>
          <w:szCs w:val="20"/>
        </w:rPr>
        <w:t xml:space="preserve">Dini, 1999). Uno de los </w:t>
      </w:r>
      <w:r w:rsidRPr="00D44894">
        <w:rPr>
          <w:rFonts w:ascii="Calibri" w:hAnsi="Calibri" w:cs="Calibri"/>
          <w:sz w:val="20"/>
          <w:szCs w:val="20"/>
        </w:rPr>
        <w:t>princ</w:t>
      </w:r>
      <w:r w:rsidR="000C465F" w:rsidRPr="00D44894">
        <w:rPr>
          <w:rFonts w:ascii="Calibri" w:hAnsi="Calibri" w:cs="Calibri"/>
          <w:sz w:val="20"/>
          <w:szCs w:val="20"/>
        </w:rPr>
        <w:t xml:space="preserve">ipales objetivos de las </w:t>
      </w:r>
      <w:r w:rsidR="00C461BA" w:rsidRPr="00D44894">
        <w:rPr>
          <w:rFonts w:ascii="Calibri" w:hAnsi="Calibri" w:cs="Calibri"/>
          <w:sz w:val="20"/>
          <w:szCs w:val="20"/>
        </w:rPr>
        <w:t>redes</w:t>
      </w:r>
      <w:r w:rsidRPr="00D44894">
        <w:rPr>
          <w:rFonts w:ascii="Calibri" w:hAnsi="Calibri" w:cs="Calibri"/>
          <w:sz w:val="20"/>
          <w:szCs w:val="20"/>
        </w:rPr>
        <w:t xml:space="preserve"> es agregar valor a los productos. En los alimentos</w:t>
      </w:r>
      <w:r w:rsidR="00903F56" w:rsidRPr="00D44894">
        <w:rPr>
          <w:rFonts w:ascii="Calibri" w:hAnsi="Calibri" w:cs="Calibri"/>
          <w:sz w:val="20"/>
          <w:szCs w:val="20"/>
        </w:rPr>
        <w:t>,</w:t>
      </w:r>
      <w:r w:rsidRPr="00D44894">
        <w:rPr>
          <w:rFonts w:ascii="Calibri" w:hAnsi="Calibri" w:cs="Calibri"/>
          <w:sz w:val="20"/>
          <w:szCs w:val="20"/>
        </w:rPr>
        <w:t xml:space="preserve"> frente a una demanda cada vez más diferenciada, la cooperación horizontal y/o vertical en la cadena productiva ha posibilitado a los pequeños y medianos productores </w:t>
      </w:r>
      <w:r w:rsidR="004A7D6C" w:rsidRPr="00D44894">
        <w:rPr>
          <w:rFonts w:ascii="Calibri" w:hAnsi="Calibri" w:cs="Calibri"/>
          <w:sz w:val="20"/>
          <w:szCs w:val="20"/>
        </w:rPr>
        <w:t xml:space="preserve">agropecuarios </w:t>
      </w:r>
      <w:r w:rsidRPr="00D44894">
        <w:rPr>
          <w:rFonts w:ascii="Calibri" w:hAnsi="Calibri" w:cs="Calibri"/>
          <w:sz w:val="20"/>
          <w:szCs w:val="20"/>
        </w:rPr>
        <w:t xml:space="preserve">acceder a una mejor renta respecto de la que obtendrían actuando individualmente. </w:t>
      </w:r>
      <w:r w:rsidR="004A7D6C" w:rsidRPr="00D44894">
        <w:rPr>
          <w:rFonts w:ascii="Calibri" w:hAnsi="Calibri" w:cs="Calibri"/>
          <w:sz w:val="20"/>
          <w:szCs w:val="20"/>
        </w:rPr>
        <w:t xml:space="preserve">La cooperación es entonces una estrategia posible para pequeños emprendimientos que buscan ampliar sus capacidades y lograr ventajas competitivas </w:t>
      </w:r>
      <w:r w:rsidR="00BF7BDE" w:rsidRPr="00D44894">
        <w:rPr>
          <w:rFonts w:ascii="Calibri" w:hAnsi="Calibri" w:cs="Calibri"/>
          <w:sz w:val="20"/>
          <w:szCs w:val="20"/>
        </w:rPr>
        <w:t xml:space="preserve">respecto de </w:t>
      </w:r>
      <w:r w:rsidR="004A7D6C" w:rsidRPr="00D44894">
        <w:rPr>
          <w:rFonts w:ascii="Calibri" w:hAnsi="Calibri" w:cs="Calibri"/>
          <w:sz w:val="20"/>
          <w:szCs w:val="20"/>
        </w:rPr>
        <w:t>otros actores de mayor tamaño y mejor estructurados (</w:t>
      </w:r>
      <w:proofErr w:type="spellStart"/>
      <w:r w:rsidR="004A7D6C" w:rsidRPr="00D44894">
        <w:rPr>
          <w:rFonts w:ascii="Calibri" w:hAnsi="Calibri" w:cs="Calibri"/>
          <w:sz w:val="20"/>
          <w:szCs w:val="20"/>
        </w:rPr>
        <w:t>Diniz</w:t>
      </w:r>
      <w:proofErr w:type="spellEnd"/>
      <w:r w:rsidR="004A7D6C" w:rsidRPr="00D44894">
        <w:rPr>
          <w:rFonts w:ascii="Calibri" w:hAnsi="Calibri" w:cs="Calibri"/>
          <w:sz w:val="20"/>
          <w:szCs w:val="20"/>
        </w:rPr>
        <w:t xml:space="preserve"> Pereira </w:t>
      </w:r>
      <w:r w:rsidR="000457BA" w:rsidRPr="00D44894">
        <w:rPr>
          <w:rFonts w:ascii="Calibri" w:hAnsi="Calibri" w:cs="Calibri"/>
          <w:sz w:val="20"/>
          <w:szCs w:val="20"/>
        </w:rPr>
        <w:t>et al.</w:t>
      </w:r>
      <w:r w:rsidR="004A7D6C" w:rsidRPr="00D44894">
        <w:rPr>
          <w:rFonts w:ascii="Calibri" w:hAnsi="Calibri" w:cs="Calibri"/>
          <w:sz w:val="20"/>
          <w:szCs w:val="20"/>
        </w:rPr>
        <w:t xml:space="preserve">, 2010). </w:t>
      </w:r>
    </w:p>
    <w:p w14:paraId="3DFF786D" w14:textId="77777777" w:rsidR="002A3E15" w:rsidRPr="00D44894" w:rsidRDefault="002A3E15" w:rsidP="002A3E15">
      <w:pPr>
        <w:tabs>
          <w:tab w:val="left" w:pos="0"/>
        </w:tabs>
        <w:jc w:val="both"/>
        <w:rPr>
          <w:rFonts w:ascii="Calibri" w:hAnsi="Calibri" w:cs="Calibri"/>
          <w:sz w:val="20"/>
          <w:szCs w:val="20"/>
        </w:rPr>
      </w:pPr>
    </w:p>
    <w:p w14:paraId="0CBBD3A7" w14:textId="77777777" w:rsidR="003C798B" w:rsidRPr="00D44894" w:rsidRDefault="00C461BA" w:rsidP="002A3E15">
      <w:pPr>
        <w:tabs>
          <w:tab w:val="left" w:pos="0"/>
        </w:tabs>
        <w:ind w:firstLine="720"/>
        <w:jc w:val="both"/>
        <w:rPr>
          <w:rFonts w:ascii="Calibri" w:hAnsi="Calibri" w:cs="Calibri"/>
          <w:sz w:val="20"/>
          <w:szCs w:val="20"/>
        </w:rPr>
      </w:pPr>
      <w:r w:rsidRPr="00D44894">
        <w:rPr>
          <w:rFonts w:ascii="Calibri" w:hAnsi="Calibri" w:cs="Calibri"/>
          <w:sz w:val="20"/>
          <w:szCs w:val="20"/>
        </w:rPr>
        <w:t>De la revisión de los estudios existentes sobre redes inter organizacionales</w:t>
      </w:r>
      <w:r w:rsidR="000C204A" w:rsidRPr="00D44894">
        <w:rPr>
          <w:rFonts w:ascii="Calibri" w:hAnsi="Calibri" w:cs="Calibri"/>
          <w:sz w:val="20"/>
          <w:szCs w:val="20"/>
        </w:rPr>
        <w:t>,</w:t>
      </w:r>
      <w:r w:rsidRPr="00D44894">
        <w:rPr>
          <w:rFonts w:ascii="Calibri" w:hAnsi="Calibri" w:cs="Calibri"/>
          <w:sz w:val="20"/>
          <w:szCs w:val="20"/>
        </w:rPr>
        <w:t xml:space="preserve"> se observa que la mayoría de ellos adoptan una perspectiva estática, soslayando la naturaleza dinámica de estos fenómenos (</w:t>
      </w:r>
      <w:proofErr w:type="spellStart"/>
      <w:r w:rsidRPr="00D44894">
        <w:rPr>
          <w:rFonts w:ascii="Calibri" w:hAnsi="Calibri" w:cs="Calibri"/>
          <w:sz w:val="20"/>
          <w:szCs w:val="20"/>
        </w:rPr>
        <w:t>Sydow</w:t>
      </w:r>
      <w:proofErr w:type="spellEnd"/>
      <w:r w:rsidRPr="00D44894">
        <w:rPr>
          <w:rFonts w:ascii="Calibri" w:hAnsi="Calibri" w:cs="Calibri"/>
          <w:sz w:val="20"/>
          <w:szCs w:val="20"/>
        </w:rPr>
        <w:t>, 2004). Además de ello, l</w:t>
      </w:r>
      <w:r w:rsidR="007F32DB" w:rsidRPr="00D44894">
        <w:rPr>
          <w:rFonts w:ascii="Calibri" w:hAnsi="Calibri" w:cs="Calibri"/>
          <w:sz w:val="20"/>
          <w:szCs w:val="20"/>
        </w:rPr>
        <w:t>a literatura sobre redes inter organizacionales se ha enfocado en destacar las ventajas de la cooperación y los motivos para llevarla a cabo. Sólo recientemente han surgido estudios que analizan fallas de experiencias asociativas</w:t>
      </w:r>
      <w:r w:rsidR="004A7D6C" w:rsidRPr="00D44894">
        <w:rPr>
          <w:rFonts w:ascii="Calibri" w:hAnsi="Calibri" w:cs="Calibri"/>
          <w:sz w:val="20"/>
          <w:szCs w:val="20"/>
        </w:rPr>
        <w:t xml:space="preserve"> (</w:t>
      </w:r>
      <w:proofErr w:type="spellStart"/>
      <w:r w:rsidR="004A7D6C" w:rsidRPr="00D44894">
        <w:rPr>
          <w:rFonts w:ascii="Calibri" w:hAnsi="Calibri" w:cs="Calibri"/>
          <w:sz w:val="20"/>
          <w:szCs w:val="20"/>
        </w:rPr>
        <w:t>Diniz</w:t>
      </w:r>
      <w:proofErr w:type="spellEnd"/>
      <w:r w:rsidR="004A7D6C" w:rsidRPr="00D44894">
        <w:rPr>
          <w:rFonts w:ascii="Calibri" w:hAnsi="Calibri" w:cs="Calibri"/>
          <w:sz w:val="20"/>
          <w:szCs w:val="20"/>
        </w:rPr>
        <w:t xml:space="preserve"> Pereira et al., 2010; </w:t>
      </w:r>
      <w:r w:rsidR="00937F5F" w:rsidRPr="00D44894">
        <w:rPr>
          <w:rFonts w:ascii="Calibri" w:hAnsi="Calibri" w:cs="Calibri"/>
          <w:sz w:val="20"/>
          <w:szCs w:val="20"/>
          <w:lang w:val="es-AR"/>
        </w:rPr>
        <w:t xml:space="preserve">Klein y Diniz Pereira, 2014; </w:t>
      </w:r>
      <w:r w:rsidR="00937F5F" w:rsidRPr="00D44894">
        <w:rPr>
          <w:rFonts w:ascii="Calibri" w:hAnsi="Calibri" w:cs="Calibri"/>
          <w:sz w:val="20"/>
          <w:szCs w:val="20"/>
        </w:rPr>
        <w:t xml:space="preserve">Oliver y </w:t>
      </w:r>
      <w:proofErr w:type="spellStart"/>
      <w:r w:rsidR="00937F5F" w:rsidRPr="00D44894">
        <w:rPr>
          <w:rFonts w:ascii="Calibri" w:hAnsi="Calibri" w:cs="Calibri"/>
          <w:sz w:val="20"/>
          <w:szCs w:val="20"/>
        </w:rPr>
        <w:t>Ebers</w:t>
      </w:r>
      <w:proofErr w:type="spellEnd"/>
      <w:r w:rsidR="00937F5F" w:rsidRPr="00D44894">
        <w:rPr>
          <w:rFonts w:ascii="Calibri" w:hAnsi="Calibri" w:cs="Calibri"/>
          <w:sz w:val="20"/>
          <w:szCs w:val="20"/>
        </w:rPr>
        <w:t xml:space="preserve">, 1998; </w:t>
      </w:r>
      <w:r w:rsidR="00D83B0E" w:rsidRPr="00D44894">
        <w:rPr>
          <w:rFonts w:ascii="Calibri" w:hAnsi="Calibri" w:cs="Calibri"/>
          <w:sz w:val="20"/>
          <w:szCs w:val="20"/>
          <w:lang w:val="es-AR"/>
        </w:rPr>
        <w:t xml:space="preserve">Wegner </w:t>
      </w:r>
      <w:r w:rsidR="00497386" w:rsidRPr="00D44894">
        <w:rPr>
          <w:rFonts w:ascii="Calibri" w:hAnsi="Calibri" w:cs="Calibri"/>
          <w:sz w:val="20"/>
          <w:szCs w:val="20"/>
          <w:lang w:val="es-AR"/>
        </w:rPr>
        <w:t xml:space="preserve">y </w:t>
      </w:r>
      <w:r w:rsidR="00D83B0E" w:rsidRPr="00D44894">
        <w:rPr>
          <w:rFonts w:ascii="Calibri" w:hAnsi="Calibri" w:cs="Calibri"/>
          <w:sz w:val="20"/>
          <w:szCs w:val="20"/>
          <w:lang w:val="es-AR"/>
        </w:rPr>
        <w:t>Padula, 2008</w:t>
      </w:r>
      <w:r w:rsidR="00937F5F" w:rsidRPr="00D44894">
        <w:rPr>
          <w:rFonts w:ascii="Calibri" w:hAnsi="Calibri" w:cs="Calibri"/>
          <w:sz w:val="20"/>
          <w:szCs w:val="20"/>
          <w:lang w:val="es-AR"/>
        </w:rPr>
        <w:t>,</w:t>
      </w:r>
      <w:r w:rsidR="00D83B0E" w:rsidRPr="00D44894">
        <w:rPr>
          <w:rFonts w:ascii="Calibri" w:hAnsi="Calibri" w:cs="Calibri"/>
          <w:sz w:val="20"/>
          <w:szCs w:val="20"/>
          <w:lang w:val="es-AR"/>
        </w:rPr>
        <w:t xml:space="preserve"> 2012</w:t>
      </w:r>
      <w:r w:rsidR="004A7D6C" w:rsidRPr="00D44894">
        <w:rPr>
          <w:rFonts w:ascii="Calibri" w:hAnsi="Calibri" w:cs="Calibri"/>
          <w:sz w:val="20"/>
          <w:szCs w:val="20"/>
          <w:lang w:val="es-AR"/>
        </w:rPr>
        <w:t>)</w:t>
      </w:r>
      <w:r w:rsidR="007F32DB" w:rsidRPr="00D44894">
        <w:rPr>
          <w:rFonts w:ascii="Calibri" w:hAnsi="Calibri" w:cs="Calibri"/>
          <w:sz w:val="20"/>
          <w:szCs w:val="20"/>
        </w:rPr>
        <w:t xml:space="preserve">. </w:t>
      </w:r>
      <w:r w:rsidR="00AC1061" w:rsidRPr="00D44894">
        <w:rPr>
          <w:rFonts w:ascii="Calibri" w:hAnsi="Calibri" w:cs="Calibri"/>
          <w:sz w:val="20"/>
          <w:szCs w:val="20"/>
        </w:rPr>
        <w:t>E</w:t>
      </w:r>
      <w:r w:rsidR="00D83B0E" w:rsidRPr="00D44894">
        <w:rPr>
          <w:rFonts w:ascii="Calibri" w:hAnsi="Calibri" w:cs="Calibri"/>
          <w:sz w:val="20"/>
          <w:szCs w:val="20"/>
        </w:rPr>
        <w:t xml:space="preserve">n la práctica, </w:t>
      </w:r>
      <w:r w:rsidR="002C5A12" w:rsidRPr="00D44894">
        <w:rPr>
          <w:rFonts w:ascii="Calibri" w:hAnsi="Calibri" w:cs="Calibri"/>
          <w:sz w:val="20"/>
          <w:szCs w:val="20"/>
        </w:rPr>
        <w:t xml:space="preserve">la </w:t>
      </w:r>
      <w:r w:rsidR="00D83B0E" w:rsidRPr="00D44894">
        <w:rPr>
          <w:rFonts w:ascii="Calibri" w:hAnsi="Calibri" w:cs="Calibri"/>
          <w:sz w:val="20"/>
          <w:szCs w:val="20"/>
        </w:rPr>
        <w:t>cooperación implica costos y presenta problemas en los cuales debe ponerse atención</w:t>
      </w:r>
      <w:r w:rsidR="0099206E" w:rsidRPr="00D44894">
        <w:rPr>
          <w:rFonts w:ascii="Calibri" w:hAnsi="Calibri" w:cs="Calibri"/>
          <w:sz w:val="20"/>
          <w:szCs w:val="20"/>
        </w:rPr>
        <w:t xml:space="preserve">. </w:t>
      </w:r>
    </w:p>
    <w:p w14:paraId="1CB37048" w14:textId="77777777" w:rsidR="002A3E15" w:rsidRDefault="002A3E15" w:rsidP="002A3E15">
      <w:pPr>
        <w:tabs>
          <w:tab w:val="left" w:pos="0"/>
        </w:tabs>
        <w:ind w:firstLine="720"/>
        <w:jc w:val="both"/>
        <w:rPr>
          <w:rFonts w:ascii="Calibri" w:hAnsi="Calibri" w:cs="Calibri"/>
          <w:sz w:val="20"/>
          <w:szCs w:val="20"/>
          <w:lang w:val="es-AR"/>
        </w:rPr>
      </w:pPr>
    </w:p>
    <w:p w14:paraId="2AE73FFE" w14:textId="77777777" w:rsidR="004A2DD1" w:rsidRPr="00D44894" w:rsidRDefault="00D36ECE" w:rsidP="002A3E15">
      <w:pPr>
        <w:tabs>
          <w:tab w:val="left" w:pos="0"/>
        </w:tabs>
        <w:ind w:firstLine="720"/>
        <w:jc w:val="both"/>
        <w:rPr>
          <w:rFonts w:ascii="Calibri" w:hAnsi="Calibri" w:cs="Calibri"/>
          <w:sz w:val="20"/>
          <w:szCs w:val="20"/>
        </w:rPr>
      </w:pPr>
      <w:r w:rsidRPr="00D44894">
        <w:rPr>
          <w:rFonts w:ascii="Calibri" w:hAnsi="Calibri" w:cs="Calibri"/>
          <w:sz w:val="20"/>
          <w:szCs w:val="20"/>
          <w:lang w:val="es-AR"/>
        </w:rPr>
        <w:t>L</w:t>
      </w:r>
      <w:r w:rsidR="004A2DD1" w:rsidRPr="00D44894">
        <w:rPr>
          <w:rFonts w:ascii="Calibri" w:hAnsi="Calibri" w:cs="Calibri"/>
          <w:sz w:val="20"/>
          <w:szCs w:val="20"/>
          <w:lang w:val="es-AR"/>
        </w:rPr>
        <w:t xml:space="preserve">a gestión de una red ha sido señalada por la literatura </w:t>
      </w:r>
      <w:r w:rsidR="00245B29" w:rsidRPr="00D44894">
        <w:rPr>
          <w:rFonts w:ascii="Calibri" w:hAnsi="Calibri" w:cs="Calibri"/>
          <w:sz w:val="20"/>
          <w:szCs w:val="20"/>
          <w:lang w:val="es-AR"/>
        </w:rPr>
        <w:t xml:space="preserve">como un tema complejo y crucial por diversos motivos: las redes no tienen jerarquía, lo cual plantea un problema en términos de dirigir las acciones de la red; </w:t>
      </w:r>
      <w:r w:rsidR="00792F4F" w:rsidRPr="00D44894">
        <w:rPr>
          <w:rFonts w:ascii="Calibri" w:hAnsi="Calibri" w:cs="Calibri"/>
          <w:sz w:val="20"/>
          <w:szCs w:val="20"/>
          <w:lang w:val="es-AR"/>
        </w:rPr>
        <w:t xml:space="preserve">los actores involucrados pueden tener objetivos diferentes y conflictivos, debiéndose implementar una estrategia “ganar-ganar” para que la red funcione; y, finalmente, el logro de los objetivos de la red está relacionado al nivel de confianza y dependencia mutua entre los actores, que debe ser apoyado y reforzado por </w:t>
      </w:r>
      <w:r w:rsidR="00727815" w:rsidRPr="00D44894">
        <w:rPr>
          <w:rFonts w:ascii="Calibri" w:hAnsi="Calibri" w:cs="Calibri"/>
          <w:sz w:val="20"/>
          <w:szCs w:val="20"/>
          <w:lang w:val="es-AR"/>
        </w:rPr>
        <w:t xml:space="preserve">sus </w:t>
      </w:r>
      <w:r w:rsidR="00792F4F" w:rsidRPr="00D44894">
        <w:rPr>
          <w:rFonts w:ascii="Calibri" w:hAnsi="Calibri" w:cs="Calibri"/>
          <w:sz w:val="20"/>
          <w:szCs w:val="20"/>
          <w:lang w:val="es-AR"/>
        </w:rPr>
        <w:t>administradores (</w:t>
      </w:r>
      <w:proofErr w:type="spellStart"/>
      <w:r w:rsidR="00792F4F" w:rsidRPr="00D44894">
        <w:rPr>
          <w:rFonts w:ascii="Calibri" w:hAnsi="Calibri" w:cs="Calibri"/>
          <w:sz w:val="20"/>
          <w:szCs w:val="20"/>
          <w:lang w:val="es-AR"/>
        </w:rPr>
        <w:t>Agranoff</w:t>
      </w:r>
      <w:proofErr w:type="spellEnd"/>
      <w:r w:rsidR="00792F4F" w:rsidRPr="00D44894">
        <w:rPr>
          <w:rFonts w:ascii="Calibri" w:hAnsi="Calibri" w:cs="Calibri"/>
          <w:sz w:val="20"/>
          <w:szCs w:val="20"/>
          <w:lang w:val="es-AR"/>
        </w:rPr>
        <w:t xml:space="preserve"> </w:t>
      </w:r>
      <w:r w:rsidR="00867A83" w:rsidRPr="00D44894">
        <w:rPr>
          <w:rFonts w:ascii="Calibri" w:hAnsi="Calibri" w:cs="Calibri"/>
          <w:sz w:val="20"/>
          <w:szCs w:val="20"/>
          <w:lang w:val="es-AR"/>
        </w:rPr>
        <w:t xml:space="preserve">y </w:t>
      </w:r>
      <w:proofErr w:type="spellStart"/>
      <w:r w:rsidR="00792F4F" w:rsidRPr="00D44894">
        <w:rPr>
          <w:rFonts w:ascii="Calibri" w:hAnsi="Calibri" w:cs="Calibri"/>
          <w:sz w:val="20"/>
          <w:szCs w:val="20"/>
          <w:lang w:val="es-AR"/>
        </w:rPr>
        <w:t>McGuire</w:t>
      </w:r>
      <w:proofErr w:type="spellEnd"/>
      <w:r w:rsidR="00792F4F" w:rsidRPr="00D44894">
        <w:rPr>
          <w:rFonts w:ascii="Calibri" w:hAnsi="Calibri" w:cs="Calibri"/>
          <w:sz w:val="20"/>
          <w:szCs w:val="20"/>
          <w:lang w:val="es-AR"/>
        </w:rPr>
        <w:t xml:space="preserve">, 2001; </w:t>
      </w:r>
      <w:r w:rsidR="00EC54F3" w:rsidRPr="00D44894">
        <w:rPr>
          <w:rFonts w:ascii="Calibri" w:hAnsi="Calibri" w:cs="Calibri"/>
          <w:sz w:val="20"/>
          <w:szCs w:val="20"/>
          <w:lang w:val="es-AR"/>
        </w:rPr>
        <w:t>d</w:t>
      </w:r>
      <w:r w:rsidR="003E3F66" w:rsidRPr="00D44894">
        <w:rPr>
          <w:rFonts w:ascii="Calibri" w:hAnsi="Calibri" w:cs="Calibri"/>
          <w:sz w:val="20"/>
          <w:szCs w:val="20"/>
          <w:lang w:val="es-AR"/>
        </w:rPr>
        <w:t xml:space="preserve">e </w:t>
      </w:r>
      <w:proofErr w:type="spellStart"/>
      <w:r w:rsidR="003E3F66" w:rsidRPr="00D44894">
        <w:rPr>
          <w:rFonts w:ascii="Calibri" w:hAnsi="Calibri" w:cs="Calibri"/>
          <w:sz w:val="20"/>
          <w:szCs w:val="20"/>
          <w:lang w:val="es-AR"/>
        </w:rPr>
        <w:t>Bruijn</w:t>
      </w:r>
      <w:proofErr w:type="spellEnd"/>
      <w:r w:rsidR="003E3F66" w:rsidRPr="00D44894">
        <w:rPr>
          <w:rFonts w:ascii="Calibri" w:hAnsi="Calibri" w:cs="Calibri"/>
          <w:sz w:val="20"/>
          <w:szCs w:val="20"/>
          <w:lang w:val="es-AR"/>
        </w:rPr>
        <w:t xml:space="preserve"> y Ten </w:t>
      </w:r>
      <w:proofErr w:type="spellStart"/>
      <w:r w:rsidR="003E3F66" w:rsidRPr="00D44894">
        <w:rPr>
          <w:rFonts w:ascii="Calibri" w:hAnsi="Calibri" w:cs="Calibri"/>
          <w:sz w:val="20"/>
          <w:szCs w:val="20"/>
          <w:lang w:val="es-AR"/>
        </w:rPr>
        <w:t>Heuvelhof</w:t>
      </w:r>
      <w:proofErr w:type="spellEnd"/>
      <w:r w:rsidR="003E3F66" w:rsidRPr="00D44894">
        <w:rPr>
          <w:rFonts w:ascii="Calibri" w:hAnsi="Calibri" w:cs="Calibri"/>
          <w:sz w:val="20"/>
          <w:szCs w:val="20"/>
          <w:lang w:val="es-AR"/>
        </w:rPr>
        <w:t xml:space="preserve">, 2012; </w:t>
      </w:r>
      <w:proofErr w:type="spellStart"/>
      <w:r w:rsidR="003E3F66" w:rsidRPr="00D44894">
        <w:rPr>
          <w:rFonts w:ascii="Calibri" w:hAnsi="Calibri" w:cs="Calibri"/>
          <w:sz w:val="20"/>
          <w:szCs w:val="20"/>
          <w:lang w:val="es-AR"/>
        </w:rPr>
        <w:t>McGuire</w:t>
      </w:r>
      <w:proofErr w:type="spellEnd"/>
      <w:r w:rsidR="003E3F66" w:rsidRPr="00D44894">
        <w:rPr>
          <w:rFonts w:ascii="Calibri" w:hAnsi="Calibri" w:cs="Calibri"/>
          <w:sz w:val="20"/>
          <w:szCs w:val="20"/>
          <w:lang w:val="es-AR"/>
        </w:rPr>
        <w:t xml:space="preserve"> y </w:t>
      </w:r>
      <w:proofErr w:type="spellStart"/>
      <w:r w:rsidR="003E3F66" w:rsidRPr="00D44894">
        <w:rPr>
          <w:rFonts w:ascii="Calibri" w:hAnsi="Calibri" w:cs="Calibri"/>
          <w:sz w:val="20"/>
          <w:szCs w:val="20"/>
          <w:lang w:val="es-AR"/>
        </w:rPr>
        <w:t>Agranoff</w:t>
      </w:r>
      <w:proofErr w:type="spellEnd"/>
      <w:r w:rsidR="003E3F66" w:rsidRPr="00D44894">
        <w:rPr>
          <w:rFonts w:ascii="Calibri" w:hAnsi="Calibri" w:cs="Calibri"/>
          <w:sz w:val="20"/>
          <w:szCs w:val="20"/>
          <w:lang w:val="es-AR"/>
        </w:rPr>
        <w:t xml:space="preserve">, 2011; </w:t>
      </w:r>
      <w:proofErr w:type="spellStart"/>
      <w:r w:rsidR="00347571" w:rsidRPr="00D44894">
        <w:rPr>
          <w:rFonts w:ascii="Calibri" w:hAnsi="Calibri" w:cs="Calibri"/>
          <w:sz w:val="20"/>
          <w:szCs w:val="20"/>
        </w:rPr>
        <w:t>Turrini</w:t>
      </w:r>
      <w:proofErr w:type="spellEnd"/>
      <w:r w:rsidR="00867A83" w:rsidRPr="00D44894">
        <w:rPr>
          <w:rFonts w:ascii="Calibri" w:hAnsi="Calibri" w:cs="Calibri"/>
          <w:sz w:val="20"/>
          <w:szCs w:val="20"/>
        </w:rPr>
        <w:t xml:space="preserve"> et al.</w:t>
      </w:r>
      <w:r w:rsidR="00792F4F" w:rsidRPr="00D44894">
        <w:rPr>
          <w:rFonts w:ascii="Calibri" w:hAnsi="Calibri" w:cs="Calibri"/>
          <w:sz w:val="20"/>
          <w:szCs w:val="20"/>
          <w:lang w:val="es-AR"/>
        </w:rPr>
        <w:t>, 2010)</w:t>
      </w:r>
      <w:r w:rsidR="009F017C" w:rsidRPr="00D44894">
        <w:rPr>
          <w:rFonts w:ascii="Calibri" w:hAnsi="Calibri" w:cs="Calibri"/>
          <w:sz w:val="20"/>
          <w:szCs w:val="20"/>
          <w:lang w:val="es-AR"/>
        </w:rPr>
        <w:t>. Sin una adecuada estrategia de gestión es muy difícil e incluso imposible lograr resultados en estos comp</w:t>
      </w:r>
      <w:r w:rsidRPr="00D44894">
        <w:rPr>
          <w:rFonts w:ascii="Calibri" w:hAnsi="Calibri" w:cs="Calibri"/>
          <w:sz w:val="20"/>
          <w:szCs w:val="20"/>
          <w:lang w:val="es-AR"/>
        </w:rPr>
        <w:t>lejos procesos de interacción (Klijn</w:t>
      </w:r>
      <w:r w:rsidR="003E3F66" w:rsidRPr="00D44894">
        <w:rPr>
          <w:rFonts w:ascii="Calibri" w:hAnsi="Calibri" w:cs="Calibri"/>
          <w:sz w:val="20"/>
          <w:szCs w:val="20"/>
          <w:lang w:val="es-AR"/>
        </w:rPr>
        <w:t xml:space="preserve"> et al.</w:t>
      </w:r>
      <w:r w:rsidRPr="00D44894">
        <w:rPr>
          <w:rFonts w:ascii="Calibri" w:hAnsi="Calibri" w:cs="Calibri"/>
          <w:sz w:val="20"/>
          <w:szCs w:val="20"/>
          <w:lang w:val="es-AR"/>
        </w:rPr>
        <w:t>, 2010)</w:t>
      </w:r>
      <w:r w:rsidR="003C798B" w:rsidRPr="00D44894">
        <w:rPr>
          <w:rFonts w:ascii="Calibri" w:hAnsi="Calibri" w:cs="Calibri"/>
          <w:sz w:val="20"/>
          <w:szCs w:val="20"/>
          <w:lang w:val="es-AR"/>
        </w:rPr>
        <w:t xml:space="preserve">. </w:t>
      </w:r>
      <w:r w:rsidRPr="00D44894">
        <w:rPr>
          <w:rFonts w:ascii="Calibri" w:hAnsi="Calibri" w:cs="Calibri"/>
          <w:sz w:val="20"/>
          <w:szCs w:val="20"/>
          <w:lang w:val="es-AR"/>
        </w:rPr>
        <w:t>El incentivo más importante para l</w:t>
      </w:r>
      <w:r w:rsidR="00120D46" w:rsidRPr="00D44894">
        <w:rPr>
          <w:rFonts w:ascii="Calibri" w:hAnsi="Calibri" w:cs="Calibri"/>
          <w:sz w:val="20"/>
          <w:szCs w:val="20"/>
          <w:lang w:val="es-AR"/>
        </w:rPr>
        <w:t xml:space="preserve">os </w:t>
      </w:r>
      <w:r w:rsidR="003C798B" w:rsidRPr="00D44894">
        <w:rPr>
          <w:rFonts w:ascii="Calibri" w:hAnsi="Calibri" w:cs="Calibri"/>
          <w:sz w:val="20"/>
          <w:szCs w:val="20"/>
          <w:lang w:val="es-AR"/>
        </w:rPr>
        <w:t xml:space="preserve">múltiples </w:t>
      </w:r>
      <w:r w:rsidR="00120D46" w:rsidRPr="00D44894">
        <w:rPr>
          <w:rFonts w:ascii="Calibri" w:hAnsi="Calibri" w:cs="Calibri"/>
          <w:sz w:val="20"/>
          <w:szCs w:val="20"/>
          <w:lang w:val="es-AR"/>
        </w:rPr>
        <w:t xml:space="preserve">actores </w:t>
      </w:r>
      <w:r w:rsidRPr="00D44894">
        <w:rPr>
          <w:rFonts w:ascii="Calibri" w:hAnsi="Calibri" w:cs="Calibri"/>
          <w:sz w:val="20"/>
          <w:szCs w:val="20"/>
          <w:lang w:val="es-AR"/>
        </w:rPr>
        <w:t>involucrad</w:t>
      </w:r>
      <w:r w:rsidR="00120D46" w:rsidRPr="00D44894">
        <w:rPr>
          <w:rFonts w:ascii="Calibri" w:hAnsi="Calibri" w:cs="Calibri"/>
          <w:sz w:val="20"/>
          <w:szCs w:val="20"/>
          <w:lang w:val="es-AR"/>
        </w:rPr>
        <w:t>o</w:t>
      </w:r>
      <w:r w:rsidRPr="00D44894">
        <w:rPr>
          <w:rFonts w:ascii="Calibri" w:hAnsi="Calibri" w:cs="Calibri"/>
          <w:sz w:val="20"/>
          <w:szCs w:val="20"/>
          <w:lang w:val="es-AR"/>
        </w:rPr>
        <w:t xml:space="preserve">s es la perspectiva de </w:t>
      </w:r>
      <w:r w:rsidR="00120D46" w:rsidRPr="00D44894">
        <w:rPr>
          <w:rFonts w:ascii="Calibri" w:hAnsi="Calibri" w:cs="Calibri"/>
          <w:sz w:val="20"/>
          <w:szCs w:val="20"/>
          <w:lang w:val="es-AR"/>
        </w:rPr>
        <w:t xml:space="preserve">poder </w:t>
      </w:r>
      <w:r w:rsidRPr="00D44894">
        <w:rPr>
          <w:rFonts w:ascii="Calibri" w:hAnsi="Calibri" w:cs="Calibri"/>
          <w:sz w:val="20"/>
          <w:szCs w:val="20"/>
          <w:lang w:val="es-AR"/>
        </w:rPr>
        <w:t>gana</w:t>
      </w:r>
      <w:r w:rsidR="00120D46" w:rsidRPr="00D44894">
        <w:rPr>
          <w:rFonts w:ascii="Calibri" w:hAnsi="Calibri" w:cs="Calibri"/>
          <w:sz w:val="20"/>
          <w:szCs w:val="20"/>
          <w:lang w:val="es-AR"/>
        </w:rPr>
        <w:t>r</w:t>
      </w:r>
      <w:r w:rsidRPr="00D44894">
        <w:rPr>
          <w:rFonts w:ascii="Calibri" w:hAnsi="Calibri" w:cs="Calibri"/>
          <w:sz w:val="20"/>
          <w:szCs w:val="20"/>
          <w:lang w:val="es-AR"/>
        </w:rPr>
        <w:t xml:space="preserve"> </w:t>
      </w:r>
      <w:r w:rsidR="00120D46" w:rsidRPr="00D44894">
        <w:rPr>
          <w:rFonts w:ascii="Calibri" w:hAnsi="Calibri" w:cs="Calibri"/>
          <w:sz w:val="20"/>
          <w:szCs w:val="20"/>
          <w:lang w:val="es-AR"/>
        </w:rPr>
        <w:t xml:space="preserve">a través de la cooperación </w:t>
      </w:r>
      <w:r w:rsidRPr="00D44894">
        <w:rPr>
          <w:rFonts w:ascii="Calibri" w:hAnsi="Calibri" w:cs="Calibri"/>
          <w:sz w:val="20"/>
          <w:szCs w:val="20"/>
          <w:lang w:val="es-AR"/>
        </w:rPr>
        <w:t>(</w:t>
      </w:r>
      <w:r w:rsidR="0095723A" w:rsidRPr="00D44894">
        <w:rPr>
          <w:rFonts w:ascii="Calibri" w:hAnsi="Calibri" w:cs="Calibri"/>
          <w:sz w:val="20"/>
          <w:szCs w:val="20"/>
          <w:lang w:val="es-AR"/>
        </w:rPr>
        <w:t>d</w:t>
      </w:r>
      <w:r w:rsidRPr="00D44894">
        <w:rPr>
          <w:rFonts w:ascii="Calibri" w:hAnsi="Calibri" w:cs="Calibri"/>
          <w:sz w:val="20"/>
          <w:szCs w:val="20"/>
          <w:lang w:val="es-AR"/>
        </w:rPr>
        <w:t xml:space="preserve">e Bruijn </w:t>
      </w:r>
      <w:r w:rsidR="00867A83" w:rsidRPr="00D44894">
        <w:rPr>
          <w:rFonts w:ascii="Calibri" w:hAnsi="Calibri" w:cs="Calibri"/>
          <w:sz w:val="20"/>
          <w:szCs w:val="20"/>
          <w:lang w:val="es-AR"/>
        </w:rPr>
        <w:t>y</w:t>
      </w:r>
      <w:r w:rsidRPr="00D44894">
        <w:rPr>
          <w:rFonts w:ascii="Calibri" w:hAnsi="Calibri" w:cs="Calibri"/>
          <w:sz w:val="20"/>
          <w:szCs w:val="20"/>
          <w:lang w:val="es-AR"/>
        </w:rPr>
        <w:t xml:space="preserve"> Ten Heuvelhof, 20</w:t>
      </w:r>
      <w:r w:rsidR="003C798B" w:rsidRPr="00D44894">
        <w:rPr>
          <w:rFonts w:ascii="Calibri" w:hAnsi="Calibri" w:cs="Calibri"/>
          <w:sz w:val="20"/>
          <w:szCs w:val="20"/>
          <w:lang w:val="es-AR"/>
        </w:rPr>
        <w:t>12</w:t>
      </w:r>
      <w:r w:rsidR="00120D46" w:rsidRPr="00D44894">
        <w:rPr>
          <w:rFonts w:ascii="Calibri" w:hAnsi="Calibri" w:cs="Calibri"/>
          <w:sz w:val="20"/>
          <w:szCs w:val="20"/>
          <w:lang w:val="es-AR"/>
        </w:rPr>
        <w:t>)</w:t>
      </w:r>
      <w:r w:rsidR="003C798B" w:rsidRPr="00D44894">
        <w:rPr>
          <w:rFonts w:ascii="Calibri" w:hAnsi="Calibri" w:cs="Calibri"/>
          <w:sz w:val="20"/>
          <w:szCs w:val="20"/>
          <w:lang w:val="es-AR"/>
        </w:rPr>
        <w:t>.</w:t>
      </w:r>
    </w:p>
    <w:p w14:paraId="048EB1D8" w14:textId="77777777" w:rsidR="002A3E15" w:rsidRDefault="002A3E15" w:rsidP="002A3E15">
      <w:pPr>
        <w:tabs>
          <w:tab w:val="left" w:pos="0"/>
        </w:tabs>
        <w:ind w:firstLine="720"/>
        <w:jc w:val="both"/>
        <w:rPr>
          <w:rFonts w:ascii="Calibri" w:hAnsi="Calibri" w:cs="Calibri"/>
          <w:sz w:val="20"/>
          <w:szCs w:val="20"/>
        </w:rPr>
      </w:pPr>
    </w:p>
    <w:p w14:paraId="71495247" w14:textId="77777777" w:rsidR="003C798B" w:rsidRPr="00D44894" w:rsidRDefault="00E63395" w:rsidP="002A3E15">
      <w:pPr>
        <w:tabs>
          <w:tab w:val="left" w:pos="0"/>
        </w:tabs>
        <w:ind w:firstLine="720"/>
        <w:jc w:val="both"/>
        <w:rPr>
          <w:rFonts w:ascii="Calibri" w:hAnsi="Calibri" w:cs="Calibri"/>
          <w:sz w:val="20"/>
          <w:szCs w:val="20"/>
        </w:rPr>
      </w:pPr>
      <w:r w:rsidRPr="00D44894">
        <w:rPr>
          <w:rFonts w:ascii="Calibri" w:hAnsi="Calibri" w:cs="Calibri"/>
          <w:sz w:val="20"/>
          <w:szCs w:val="20"/>
        </w:rPr>
        <w:t>La</w:t>
      </w:r>
      <w:r w:rsidR="003C798B" w:rsidRPr="00D44894">
        <w:rPr>
          <w:rFonts w:ascii="Calibri" w:hAnsi="Calibri" w:cs="Calibri"/>
          <w:sz w:val="20"/>
          <w:szCs w:val="20"/>
        </w:rPr>
        <w:t xml:space="preserve"> cooperación plantea </w:t>
      </w:r>
      <w:r w:rsidRPr="00D44894">
        <w:rPr>
          <w:rFonts w:ascii="Calibri" w:hAnsi="Calibri" w:cs="Calibri"/>
          <w:sz w:val="20"/>
          <w:szCs w:val="20"/>
        </w:rPr>
        <w:t xml:space="preserve">entonces </w:t>
      </w:r>
      <w:r w:rsidR="003C798B" w:rsidRPr="00D44894">
        <w:rPr>
          <w:rFonts w:ascii="Calibri" w:hAnsi="Calibri" w:cs="Calibri"/>
          <w:sz w:val="20"/>
          <w:szCs w:val="20"/>
        </w:rPr>
        <w:t>dificultades, que son la otra cara de los beneficios potenciales que ofrecen las redes inter organizacionales (</w:t>
      </w:r>
      <w:proofErr w:type="spellStart"/>
      <w:r w:rsidR="003C798B" w:rsidRPr="00D44894">
        <w:rPr>
          <w:rFonts w:ascii="Calibri" w:hAnsi="Calibri" w:cs="Calibri"/>
          <w:sz w:val="20"/>
          <w:szCs w:val="20"/>
        </w:rPr>
        <w:t>Wegner</w:t>
      </w:r>
      <w:proofErr w:type="spellEnd"/>
      <w:r w:rsidR="003C798B" w:rsidRPr="00D44894">
        <w:rPr>
          <w:rFonts w:ascii="Calibri" w:hAnsi="Calibri" w:cs="Calibri"/>
          <w:sz w:val="20"/>
          <w:szCs w:val="20"/>
        </w:rPr>
        <w:t xml:space="preserve"> </w:t>
      </w:r>
      <w:r w:rsidR="00867A83" w:rsidRPr="00D44894">
        <w:rPr>
          <w:rFonts w:ascii="Calibri" w:hAnsi="Calibri" w:cs="Calibri"/>
          <w:sz w:val="20"/>
          <w:szCs w:val="20"/>
        </w:rPr>
        <w:t>y</w:t>
      </w:r>
      <w:r w:rsidR="003C798B" w:rsidRPr="00D44894">
        <w:rPr>
          <w:rFonts w:ascii="Calibri" w:hAnsi="Calibri" w:cs="Calibri"/>
          <w:sz w:val="20"/>
          <w:szCs w:val="20"/>
        </w:rPr>
        <w:t xml:space="preserve"> </w:t>
      </w:r>
      <w:proofErr w:type="spellStart"/>
      <w:r w:rsidR="003C798B" w:rsidRPr="00D44894">
        <w:rPr>
          <w:rFonts w:ascii="Calibri" w:hAnsi="Calibri" w:cs="Calibri"/>
          <w:sz w:val="20"/>
          <w:szCs w:val="20"/>
        </w:rPr>
        <w:t>Padula</w:t>
      </w:r>
      <w:proofErr w:type="spellEnd"/>
      <w:r w:rsidR="003C798B" w:rsidRPr="00D44894">
        <w:rPr>
          <w:rFonts w:ascii="Calibri" w:hAnsi="Calibri" w:cs="Calibri"/>
          <w:sz w:val="20"/>
          <w:szCs w:val="20"/>
        </w:rPr>
        <w:t xml:space="preserve">, 2012). </w:t>
      </w:r>
      <w:r w:rsidRPr="00D44894">
        <w:rPr>
          <w:rFonts w:ascii="Calibri" w:hAnsi="Calibri" w:cs="Calibri"/>
          <w:sz w:val="20"/>
          <w:szCs w:val="20"/>
        </w:rPr>
        <w:t>Muchas redes no consiguen consolidar sus estructuras y sus modelos de gestión (</w:t>
      </w:r>
      <w:proofErr w:type="spellStart"/>
      <w:r w:rsidRPr="00D44894">
        <w:rPr>
          <w:rFonts w:ascii="Calibri" w:hAnsi="Calibri" w:cs="Calibri"/>
          <w:sz w:val="20"/>
          <w:szCs w:val="20"/>
        </w:rPr>
        <w:t>Diniz</w:t>
      </w:r>
      <w:proofErr w:type="spellEnd"/>
      <w:r w:rsidRPr="00D44894">
        <w:rPr>
          <w:rFonts w:ascii="Calibri" w:hAnsi="Calibri" w:cs="Calibri"/>
          <w:sz w:val="20"/>
          <w:szCs w:val="20"/>
        </w:rPr>
        <w:t xml:space="preserve"> Pereira et al., 2010).</w:t>
      </w:r>
    </w:p>
    <w:p w14:paraId="24E67172" w14:textId="77777777" w:rsidR="002A3E15" w:rsidRDefault="002A3E15" w:rsidP="002A3E15">
      <w:pPr>
        <w:tabs>
          <w:tab w:val="left" w:pos="0"/>
        </w:tabs>
        <w:ind w:firstLine="720"/>
        <w:jc w:val="both"/>
        <w:rPr>
          <w:rFonts w:ascii="Calibri" w:hAnsi="Calibri" w:cs="Calibri"/>
          <w:sz w:val="20"/>
          <w:szCs w:val="20"/>
        </w:rPr>
      </w:pPr>
    </w:p>
    <w:p w14:paraId="379ADB6F" w14:textId="77777777" w:rsidR="002C5A12" w:rsidRPr="00D44894" w:rsidRDefault="007F32DB" w:rsidP="002A3E15">
      <w:pPr>
        <w:tabs>
          <w:tab w:val="left" w:pos="0"/>
        </w:tabs>
        <w:ind w:firstLine="720"/>
        <w:jc w:val="both"/>
        <w:rPr>
          <w:rFonts w:ascii="Calibri" w:hAnsi="Calibri" w:cs="Calibri"/>
          <w:sz w:val="20"/>
          <w:szCs w:val="20"/>
          <w:lang w:val="es-MX"/>
        </w:rPr>
      </w:pPr>
      <w:r w:rsidRPr="00D44894">
        <w:rPr>
          <w:rFonts w:ascii="Calibri" w:hAnsi="Calibri" w:cs="Calibri"/>
          <w:sz w:val="20"/>
          <w:szCs w:val="20"/>
        </w:rPr>
        <w:lastRenderedPageBreak/>
        <w:t>Por lo tanto, el presente trabajo procura identificar los factores de fracaso presentes en la</w:t>
      </w:r>
      <w:r w:rsidR="0009247B" w:rsidRPr="00D44894">
        <w:rPr>
          <w:rFonts w:ascii="Calibri" w:hAnsi="Calibri" w:cs="Calibri"/>
          <w:sz w:val="20"/>
          <w:szCs w:val="20"/>
        </w:rPr>
        <w:t>s</w:t>
      </w:r>
      <w:r w:rsidRPr="00D44894">
        <w:rPr>
          <w:rFonts w:ascii="Calibri" w:hAnsi="Calibri" w:cs="Calibri"/>
          <w:sz w:val="20"/>
          <w:szCs w:val="20"/>
        </w:rPr>
        <w:t xml:space="preserve"> etapa</w:t>
      </w:r>
      <w:r w:rsidR="0009247B" w:rsidRPr="00D44894">
        <w:rPr>
          <w:rFonts w:ascii="Calibri" w:hAnsi="Calibri" w:cs="Calibri"/>
          <w:sz w:val="20"/>
          <w:szCs w:val="20"/>
        </w:rPr>
        <w:t>s</w:t>
      </w:r>
      <w:r w:rsidRPr="00D44894">
        <w:rPr>
          <w:rFonts w:ascii="Calibri" w:hAnsi="Calibri" w:cs="Calibri"/>
          <w:sz w:val="20"/>
          <w:szCs w:val="20"/>
        </w:rPr>
        <w:t xml:space="preserve"> de formación </w:t>
      </w:r>
      <w:r w:rsidR="0009247B" w:rsidRPr="00D44894">
        <w:rPr>
          <w:rFonts w:ascii="Calibri" w:hAnsi="Calibri" w:cs="Calibri"/>
          <w:sz w:val="20"/>
          <w:szCs w:val="20"/>
        </w:rPr>
        <w:t xml:space="preserve">y desarrollo </w:t>
      </w:r>
      <w:r w:rsidR="000C465F" w:rsidRPr="00D44894">
        <w:rPr>
          <w:rFonts w:ascii="Calibri" w:hAnsi="Calibri" w:cs="Calibri"/>
          <w:sz w:val="20"/>
          <w:szCs w:val="20"/>
        </w:rPr>
        <w:t xml:space="preserve">de </w:t>
      </w:r>
      <w:r w:rsidR="00925076" w:rsidRPr="00D44894">
        <w:rPr>
          <w:rFonts w:ascii="Calibri" w:hAnsi="Calibri" w:cs="Calibri"/>
          <w:sz w:val="20"/>
          <w:szCs w:val="20"/>
        </w:rPr>
        <w:t>redes</w:t>
      </w:r>
      <w:r w:rsidRPr="00D44894">
        <w:rPr>
          <w:rFonts w:ascii="Calibri" w:hAnsi="Calibri" w:cs="Calibri"/>
          <w:sz w:val="20"/>
          <w:szCs w:val="20"/>
        </w:rPr>
        <w:t xml:space="preserve"> </w:t>
      </w:r>
      <w:r w:rsidR="002C5A12" w:rsidRPr="00D44894">
        <w:rPr>
          <w:rFonts w:ascii="Calibri" w:hAnsi="Calibri" w:cs="Calibri"/>
          <w:sz w:val="20"/>
          <w:szCs w:val="20"/>
        </w:rPr>
        <w:t>entre productores y actores de otros eslabones de</w:t>
      </w:r>
      <w:r w:rsidRPr="00D44894">
        <w:rPr>
          <w:rFonts w:ascii="Calibri" w:hAnsi="Calibri" w:cs="Calibri"/>
          <w:sz w:val="20"/>
          <w:szCs w:val="20"/>
        </w:rPr>
        <w:t xml:space="preserve"> la cadena de la carne vacuna </w:t>
      </w:r>
      <w:r w:rsidR="002C5A12" w:rsidRPr="00D44894">
        <w:rPr>
          <w:rFonts w:ascii="Calibri" w:hAnsi="Calibri" w:cs="Calibri"/>
          <w:sz w:val="20"/>
          <w:szCs w:val="20"/>
        </w:rPr>
        <w:t xml:space="preserve">en el </w:t>
      </w:r>
      <w:r w:rsidRPr="00D44894">
        <w:rPr>
          <w:rFonts w:ascii="Calibri" w:hAnsi="Calibri" w:cs="Calibri"/>
          <w:sz w:val="20"/>
          <w:szCs w:val="20"/>
          <w:lang w:val="es-MX"/>
        </w:rPr>
        <w:t>S</w:t>
      </w:r>
      <w:r w:rsidR="008F7D02" w:rsidRPr="00D44894">
        <w:rPr>
          <w:rFonts w:ascii="Calibri" w:hAnsi="Calibri" w:cs="Calibri"/>
          <w:sz w:val="20"/>
          <w:szCs w:val="20"/>
          <w:lang w:val="es-MX"/>
        </w:rPr>
        <w:t>udoeste</w:t>
      </w:r>
      <w:r w:rsidRPr="00D44894">
        <w:rPr>
          <w:rFonts w:ascii="Calibri" w:hAnsi="Calibri" w:cs="Calibri"/>
          <w:sz w:val="20"/>
          <w:szCs w:val="20"/>
          <w:lang w:val="es-MX"/>
        </w:rPr>
        <w:t xml:space="preserve"> bonaerense</w:t>
      </w:r>
      <w:r w:rsidR="008F7D02" w:rsidRPr="00D44894">
        <w:rPr>
          <w:rFonts w:ascii="Calibri" w:hAnsi="Calibri" w:cs="Calibri"/>
          <w:sz w:val="20"/>
          <w:szCs w:val="20"/>
          <w:lang w:val="es-MX"/>
        </w:rPr>
        <w:t xml:space="preserve"> </w:t>
      </w:r>
      <w:r w:rsidR="00195523" w:rsidRPr="00D44894">
        <w:rPr>
          <w:rFonts w:ascii="Calibri" w:hAnsi="Calibri" w:cs="Calibri"/>
          <w:sz w:val="20"/>
          <w:szCs w:val="20"/>
          <w:lang w:val="es-MX"/>
        </w:rPr>
        <w:t>(</w:t>
      </w:r>
      <w:r w:rsidR="003C5ADA" w:rsidRPr="00D44894">
        <w:rPr>
          <w:rFonts w:ascii="Calibri" w:hAnsi="Calibri" w:cs="Calibri"/>
          <w:sz w:val="20"/>
          <w:szCs w:val="20"/>
          <w:lang w:val="es-MX"/>
        </w:rPr>
        <w:t>SOB, Argentina</w:t>
      </w:r>
      <w:r w:rsidR="008F7D02" w:rsidRPr="00D44894">
        <w:rPr>
          <w:rFonts w:ascii="Calibri" w:hAnsi="Calibri" w:cs="Calibri"/>
          <w:sz w:val="20"/>
          <w:szCs w:val="20"/>
          <w:lang w:val="es-MX"/>
        </w:rPr>
        <w:t>)</w:t>
      </w:r>
      <w:r w:rsidR="0099206E" w:rsidRPr="00D44894">
        <w:rPr>
          <w:rFonts w:ascii="Calibri" w:hAnsi="Calibri" w:cs="Calibri"/>
          <w:sz w:val="20"/>
          <w:szCs w:val="20"/>
          <w:lang w:val="es-MX"/>
        </w:rPr>
        <w:t>,</w:t>
      </w:r>
      <w:r w:rsidR="002C5A12" w:rsidRPr="00D44894">
        <w:rPr>
          <w:rFonts w:ascii="Calibri" w:hAnsi="Calibri" w:cs="Calibri"/>
          <w:sz w:val="20"/>
          <w:szCs w:val="20"/>
          <w:lang w:val="es-MX"/>
        </w:rPr>
        <w:t xml:space="preserve"> que no prosperaron. </w:t>
      </w:r>
    </w:p>
    <w:p w14:paraId="4AE113EE" w14:textId="77777777" w:rsidR="002A3E15" w:rsidRDefault="002A3E15" w:rsidP="002A3E15">
      <w:pPr>
        <w:tabs>
          <w:tab w:val="left" w:pos="0"/>
        </w:tabs>
        <w:ind w:firstLine="720"/>
        <w:jc w:val="both"/>
        <w:rPr>
          <w:rFonts w:ascii="Calibri" w:hAnsi="Calibri" w:cs="Calibri"/>
          <w:sz w:val="20"/>
          <w:szCs w:val="20"/>
          <w:lang w:val="es-MX"/>
        </w:rPr>
      </w:pPr>
    </w:p>
    <w:p w14:paraId="37C66CCD" w14:textId="77777777" w:rsidR="000C465F" w:rsidRPr="00D44894" w:rsidRDefault="00925076" w:rsidP="002A3E15">
      <w:pPr>
        <w:tabs>
          <w:tab w:val="left" w:pos="0"/>
        </w:tabs>
        <w:ind w:firstLine="720"/>
        <w:jc w:val="both"/>
        <w:rPr>
          <w:rFonts w:ascii="Calibri" w:eastAsia="Arial" w:hAnsi="Calibri" w:cs="Calibri"/>
          <w:sz w:val="20"/>
          <w:szCs w:val="20"/>
        </w:rPr>
      </w:pPr>
      <w:r w:rsidRPr="00D44894">
        <w:rPr>
          <w:rFonts w:ascii="Calibri" w:hAnsi="Calibri" w:cs="Calibri"/>
          <w:sz w:val="20"/>
          <w:szCs w:val="20"/>
          <w:lang w:val="es-MX"/>
        </w:rPr>
        <w:t xml:space="preserve">Las investigaciones sobre la dinámica de las redes inter organizacionales puede servir para identificar los factores que contribuyen a su éxito o fracaso (Wegner </w:t>
      </w:r>
      <w:r w:rsidR="003E3F66" w:rsidRPr="00D44894">
        <w:rPr>
          <w:rFonts w:ascii="Calibri" w:hAnsi="Calibri" w:cs="Calibri"/>
          <w:sz w:val="20"/>
          <w:szCs w:val="20"/>
          <w:lang w:val="es-MX"/>
        </w:rPr>
        <w:t>et al.</w:t>
      </w:r>
      <w:r w:rsidRPr="00D44894">
        <w:rPr>
          <w:rFonts w:ascii="Calibri" w:hAnsi="Calibri" w:cs="Calibri"/>
          <w:sz w:val="20"/>
          <w:szCs w:val="20"/>
          <w:lang w:val="es-MX"/>
        </w:rPr>
        <w:t xml:space="preserve">, 2014). </w:t>
      </w:r>
      <w:r w:rsidR="007D4BD4" w:rsidRPr="00D44894">
        <w:rPr>
          <w:rFonts w:ascii="Calibri" w:hAnsi="Calibri" w:cs="Calibri"/>
          <w:sz w:val="20"/>
          <w:szCs w:val="20"/>
          <w:lang w:val="es-AR"/>
        </w:rPr>
        <w:t>Bajo esta perspectiva teórica, n</w:t>
      </w:r>
      <w:r w:rsidR="00431018" w:rsidRPr="00D44894">
        <w:rPr>
          <w:rFonts w:ascii="Calibri" w:hAnsi="Calibri" w:cs="Calibri"/>
          <w:sz w:val="20"/>
          <w:szCs w:val="20"/>
          <w:lang w:val="es-AR"/>
        </w:rPr>
        <w:t xml:space="preserve">o se han encontrado estudios en </w:t>
      </w:r>
      <w:r w:rsidR="000C204A" w:rsidRPr="00D44894">
        <w:rPr>
          <w:rFonts w:ascii="Calibri" w:hAnsi="Calibri" w:cs="Calibri"/>
          <w:sz w:val="20"/>
          <w:szCs w:val="20"/>
          <w:lang w:val="es-AR"/>
        </w:rPr>
        <w:t xml:space="preserve">la </w:t>
      </w:r>
      <w:r w:rsidR="00431018" w:rsidRPr="00D44894">
        <w:rPr>
          <w:rFonts w:ascii="Calibri" w:hAnsi="Calibri" w:cs="Calibri"/>
          <w:sz w:val="20"/>
          <w:szCs w:val="20"/>
          <w:lang w:val="es-AR"/>
        </w:rPr>
        <w:t>Argentina aplicados a los sistemas agroalimentarios</w:t>
      </w:r>
      <w:r w:rsidR="000C204A" w:rsidRPr="00D44894">
        <w:rPr>
          <w:rFonts w:ascii="Calibri" w:hAnsi="Calibri" w:cs="Calibri"/>
          <w:sz w:val="20"/>
          <w:szCs w:val="20"/>
          <w:lang w:val="es-AR"/>
        </w:rPr>
        <w:t>. E</w:t>
      </w:r>
      <w:r w:rsidR="00B41DA6" w:rsidRPr="00D44894">
        <w:rPr>
          <w:rFonts w:ascii="Calibri" w:hAnsi="Calibri" w:cs="Calibri"/>
          <w:sz w:val="20"/>
          <w:szCs w:val="20"/>
          <w:lang w:val="es-AR"/>
        </w:rPr>
        <w:t xml:space="preserve">n virtud de </w:t>
      </w:r>
      <w:r w:rsidR="00211555" w:rsidRPr="00D44894">
        <w:rPr>
          <w:rFonts w:ascii="Calibri" w:hAnsi="Calibri" w:cs="Calibri"/>
          <w:sz w:val="20"/>
          <w:szCs w:val="20"/>
          <w:lang w:val="es-AR"/>
        </w:rPr>
        <w:t>ello</w:t>
      </w:r>
      <w:r w:rsidR="000C204A" w:rsidRPr="00D44894">
        <w:rPr>
          <w:rFonts w:ascii="Calibri" w:hAnsi="Calibri" w:cs="Calibri"/>
          <w:sz w:val="20"/>
          <w:szCs w:val="20"/>
          <w:lang w:val="es-AR"/>
        </w:rPr>
        <w:t>,</w:t>
      </w:r>
      <w:r w:rsidR="00B41DA6" w:rsidRPr="00D44894">
        <w:rPr>
          <w:rFonts w:ascii="Calibri" w:hAnsi="Calibri" w:cs="Calibri"/>
          <w:sz w:val="20"/>
          <w:szCs w:val="20"/>
          <w:lang w:val="es-AR"/>
        </w:rPr>
        <w:t xml:space="preserve"> </w:t>
      </w:r>
      <w:r w:rsidR="00854E13" w:rsidRPr="00D44894">
        <w:rPr>
          <w:rFonts w:ascii="Calibri" w:hAnsi="Calibri" w:cs="Calibri"/>
          <w:sz w:val="20"/>
          <w:szCs w:val="20"/>
          <w:lang w:val="es-AR"/>
        </w:rPr>
        <w:t xml:space="preserve">se </w:t>
      </w:r>
      <w:r w:rsidR="00B41DA6" w:rsidRPr="00D44894">
        <w:rPr>
          <w:rFonts w:ascii="Calibri" w:hAnsi="Calibri" w:cs="Calibri"/>
          <w:sz w:val="20"/>
          <w:szCs w:val="20"/>
          <w:lang w:val="es-AR"/>
        </w:rPr>
        <w:t xml:space="preserve">pretende brindar una contribución para la comprensión </w:t>
      </w:r>
      <w:r w:rsidR="00352989" w:rsidRPr="00D44894">
        <w:rPr>
          <w:rFonts w:ascii="Calibri" w:hAnsi="Calibri" w:cs="Calibri"/>
          <w:sz w:val="20"/>
          <w:szCs w:val="20"/>
          <w:lang w:val="es-AR"/>
        </w:rPr>
        <w:t xml:space="preserve">exploratoria </w:t>
      </w:r>
      <w:r w:rsidR="00B41DA6" w:rsidRPr="00D44894">
        <w:rPr>
          <w:rFonts w:ascii="Calibri" w:hAnsi="Calibri" w:cs="Calibri"/>
          <w:sz w:val="20"/>
          <w:szCs w:val="20"/>
          <w:lang w:val="es-AR"/>
        </w:rPr>
        <w:t xml:space="preserve">de los factores </w:t>
      </w:r>
      <w:r w:rsidR="000C204A" w:rsidRPr="00D44894">
        <w:rPr>
          <w:rFonts w:ascii="Calibri" w:hAnsi="Calibri" w:cs="Calibri"/>
          <w:sz w:val="20"/>
          <w:szCs w:val="20"/>
          <w:lang w:val="es-AR"/>
        </w:rPr>
        <w:t xml:space="preserve">que afectan negativamente </w:t>
      </w:r>
      <w:r w:rsidR="00B41DA6" w:rsidRPr="00D44894">
        <w:rPr>
          <w:rFonts w:ascii="Calibri" w:hAnsi="Calibri" w:cs="Calibri"/>
          <w:sz w:val="20"/>
          <w:szCs w:val="20"/>
          <w:lang w:val="es-AR"/>
        </w:rPr>
        <w:t xml:space="preserve">la consolidación de redes </w:t>
      </w:r>
      <w:r w:rsidR="000C204A" w:rsidRPr="00D44894">
        <w:rPr>
          <w:rFonts w:ascii="Calibri" w:hAnsi="Calibri" w:cs="Calibri"/>
          <w:sz w:val="20"/>
          <w:szCs w:val="20"/>
          <w:lang w:val="es-AR"/>
        </w:rPr>
        <w:t xml:space="preserve">inter organizacionales </w:t>
      </w:r>
      <w:r w:rsidR="00B41DA6" w:rsidRPr="00D44894">
        <w:rPr>
          <w:rFonts w:ascii="Calibri" w:hAnsi="Calibri" w:cs="Calibri"/>
          <w:sz w:val="20"/>
          <w:szCs w:val="20"/>
          <w:lang w:val="es-AR"/>
        </w:rPr>
        <w:t>que involucran a productores agropecuarios.</w:t>
      </w:r>
      <w:r w:rsidR="00F63B9F" w:rsidRPr="00D44894">
        <w:rPr>
          <w:rFonts w:ascii="Calibri" w:hAnsi="Calibri" w:cs="Calibri"/>
          <w:sz w:val="20"/>
          <w:szCs w:val="20"/>
          <w:lang w:val="es-MX"/>
        </w:rPr>
        <w:t xml:space="preserve"> A partir de este conocimiento, se podrán crear líneas de acción para que sus integrantes desarrollen estrategias que sustenten la cohesión y la evolución de la red (Ahuja</w:t>
      </w:r>
      <w:r w:rsidR="005665FF" w:rsidRPr="00D44894">
        <w:rPr>
          <w:rFonts w:ascii="Calibri" w:hAnsi="Calibri" w:cs="Calibri"/>
          <w:sz w:val="20"/>
          <w:szCs w:val="20"/>
          <w:lang w:val="es-MX"/>
        </w:rPr>
        <w:t xml:space="preserve"> </w:t>
      </w:r>
      <w:r w:rsidR="003E3F66" w:rsidRPr="00D44894">
        <w:rPr>
          <w:rFonts w:ascii="Calibri" w:hAnsi="Calibri" w:cs="Calibri"/>
          <w:sz w:val="20"/>
          <w:szCs w:val="20"/>
          <w:lang w:val="es-MX"/>
        </w:rPr>
        <w:t>et al.</w:t>
      </w:r>
      <w:r w:rsidR="00F63B9F" w:rsidRPr="00D44894">
        <w:rPr>
          <w:rFonts w:ascii="Calibri" w:hAnsi="Calibri" w:cs="Calibri"/>
          <w:sz w:val="20"/>
          <w:szCs w:val="20"/>
          <w:lang w:val="es-MX"/>
        </w:rPr>
        <w:t>, 2012</w:t>
      </w:r>
      <w:r w:rsidR="00F63B9F" w:rsidRPr="00D44894">
        <w:rPr>
          <w:rFonts w:ascii="Calibri" w:eastAsia="Arial" w:hAnsi="Calibri" w:cs="Calibri"/>
          <w:sz w:val="20"/>
          <w:szCs w:val="20"/>
        </w:rPr>
        <w:t>).</w:t>
      </w:r>
    </w:p>
    <w:p w14:paraId="5248B80F" w14:textId="77777777" w:rsidR="002A3E15" w:rsidRDefault="002A3E15" w:rsidP="002A3E15">
      <w:pPr>
        <w:tabs>
          <w:tab w:val="left" w:pos="0"/>
        </w:tabs>
        <w:ind w:firstLine="720"/>
        <w:jc w:val="both"/>
        <w:rPr>
          <w:rFonts w:ascii="Calibri" w:hAnsi="Calibri" w:cs="Calibri"/>
          <w:sz w:val="20"/>
          <w:szCs w:val="20"/>
          <w:lang w:val="es-MX"/>
        </w:rPr>
      </w:pPr>
    </w:p>
    <w:p w14:paraId="4AC9EB25" w14:textId="77777777" w:rsidR="00F73557" w:rsidRPr="00D44894" w:rsidRDefault="0099206E" w:rsidP="002A3E15">
      <w:pPr>
        <w:tabs>
          <w:tab w:val="left" w:pos="0"/>
        </w:tabs>
        <w:ind w:firstLine="720"/>
        <w:jc w:val="both"/>
        <w:rPr>
          <w:rFonts w:ascii="Calibri" w:hAnsi="Calibri" w:cs="Calibri"/>
          <w:sz w:val="20"/>
          <w:szCs w:val="20"/>
          <w:lang w:val="es-MX"/>
        </w:rPr>
      </w:pPr>
      <w:r w:rsidRPr="00D44894">
        <w:rPr>
          <w:rFonts w:ascii="Calibri" w:hAnsi="Calibri" w:cs="Calibri"/>
          <w:sz w:val="20"/>
          <w:szCs w:val="20"/>
          <w:lang w:val="es-MX"/>
        </w:rPr>
        <w:t>En este caso, lo</w:t>
      </w:r>
      <w:r w:rsidR="00341763" w:rsidRPr="00D44894">
        <w:rPr>
          <w:rFonts w:ascii="Calibri" w:hAnsi="Calibri" w:cs="Calibri"/>
          <w:sz w:val="20"/>
          <w:szCs w:val="20"/>
          <w:lang w:val="es-MX"/>
        </w:rPr>
        <w:t xml:space="preserve">s beneficios </w:t>
      </w:r>
      <w:r w:rsidR="000C465F" w:rsidRPr="00D44894">
        <w:rPr>
          <w:rFonts w:ascii="Calibri" w:hAnsi="Calibri" w:cs="Calibri"/>
          <w:sz w:val="20"/>
          <w:szCs w:val="20"/>
          <w:lang w:val="es-MX"/>
        </w:rPr>
        <w:t xml:space="preserve">que las </w:t>
      </w:r>
      <w:r w:rsidR="00361904" w:rsidRPr="00D44894">
        <w:rPr>
          <w:rFonts w:ascii="Calibri" w:hAnsi="Calibri" w:cs="Calibri"/>
          <w:sz w:val="20"/>
          <w:szCs w:val="20"/>
          <w:lang w:val="es-MX"/>
        </w:rPr>
        <w:t>redes</w:t>
      </w:r>
      <w:r w:rsidR="000722F4" w:rsidRPr="00D44894">
        <w:rPr>
          <w:rFonts w:ascii="Calibri" w:hAnsi="Calibri" w:cs="Calibri"/>
          <w:sz w:val="20"/>
          <w:szCs w:val="20"/>
          <w:lang w:val="es-MX"/>
        </w:rPr>
        <w:t xml:space="preserve"> tienen </w:t>
      </w:r>
      <w:r w:rsidR="002C5A12" w:rsidRPr="00D44894">
        <w:rPr>
          <w:rFonts w:ascii="Calibri" w:hAnsi="Calibri" w:cs="Calibri"/>
          <w:sz w:val="20"/>
          <w:szCs w:val="20"/>
          <w:lang w:val="es-MX"/>
        </w:rPr>
        <w:t>para el productor rural</w:t>
      </w:r>
      <w:r w:rsidR="007D4BD4" w:rsidRPr="00D44894">
        <w:rPr>
          <w:rFonts w:ascii="Calibri" w:hAnsi="Calibri" w:cs="Calibri"/>
          <w:sz w:val="20"/>
          <w:szCs w:val="20"/>
          <w:lang w:val="es-MX"/>
        </w:rPr>
        <w:t xml:space="preserve">, </w:t>
      </w:r>
      <w:r w:rsidR="000722F4" w:rsidRPr="00D44894">
        <w:rPr>
          <w:rFonts w:ascii="Calibri" w:hAnsi="Calibri" w:cs="Calibri"/>
          <w:sz w:val="20"/>
          <w:szCs w:val="20"/>
          <w:lang w:val="es-MX"/>
        </w:rPr>
        <w:t>integrando a otros</w:t>
      </w:r>
      <w:r w:rsidR="002C5A12" w:rsidRPr="00D44894">
        <w:rPr>
          <w:rFonts w:ascii="Calibri" w:hAnsi="Calibri" w:cs="Calibri"/>
          <w:sz w:val="20"/>
          <w:szCs w:val="20"/>
          <w:lang w:val="es-MX"/>
        </w:rPr>
        <w:t xml:space="preserve"> actores de la cadena de valor</w:t>
      </w:r>
      <w:r w:rsidR="00341763" w:rsidRPr="00D44894">
        <w:rPr>
          <w:rFonts w:ascii="Calibri" w:hAnsi="Calibri" w:cs="Calibri"/>
          <w:sz w:val="20"/>
          <w:szCs w:val="20"/>
          <w:lang w:val="es-MX"/>
        </w:rPr>
        <w:t xml:space="preserve">, son variados: a) aumento de la rentabilidad; b) absorción y utilización de técnicas de manejo más modernas, que pueden aumentar la productividad en el mediano y largo plazo; c) garantía de venta de los animales a frigoríficos que valoricen el producto; d) </w:t>
      </w:r>
      <w:r w:rsidR="002C5A12" w:rsidRPr="00D44894">
        <w:rPr>
          <w:rFonts w:ascii="Calibri" w:hAnsi="Calibri" w:cs="Calibri"/>
          <w:sz w:val="20"/>
          <w:szCs w:val="20"/>
          <w:lang w:val="es-MX"/>
        </w:rPr>
        <w:t xml:space="preserve">beneficios en términos de diferenciación del producto a largo plazo. Para los frigoríficos, a su vez: a) garantía de regularidad de abastecimiento y rindes; b) garantía de venta y diferenciación del producto. Para el sector de distribución: a) garantía de regularidad de abastecimiento y rindes; b) disponibilidad de un producto con garantía de origen y calidad para el consumidor final (Ferreira </w:t>
      </w:r>
      <w:r w:rsidR="00867A83" w:rsidRPr="00D44894">
        <w:rPr>
          <w:rFonts w:ascii="Calibri" w:hAnsi="Calibri" w:cs="Calibri"/>
          <w:sz w:val="20"/>
          <w:szCs w:val="20"/>
          <w:lang w:val="es-MX"/>
        </w:rPr>
        <w:t>y</w:t>
      </w:r>
      <w:r w:rsidR="002C5A12" w:rsidRPr="00D44894">
        <w:rPr>
          <w:rFonts w:ascii="Calibri" w:hAnsi="Calibri" w:cs="Calibri"/>
          <w:sz w:val="20"/>
          <w:szCs w:val="20"/>
          <w:lang w:val="es-MX"/>
        </w:rPr>
        <w:t xml:space="preserve"> Barcellos, 2006).</w:t>
      </w:r>
      <w:r w:rsidR="007D4BD4" w:rsidRPr="00D44894">
        <w:rPr>
          <w:rFonts w:ascii="Calibri" w:hAnsi="Calibri" w:cs="Calibri"/>
          <w:sz w:val="20"/>
          <w:szCs w:val="20"/>
          <w:lang w:val="es-MX"/>
        </w:rPr>
        <w:t xml:space="preserve"> </w:t>
      </w:r>
    </w:p>
    <w:p w14:paraId="3F4EC029" w14:textId="77777777" w:rsidR="002A3E15" w:rsidRDefault="002A3E15" w:rsidP="002A3E15">
      <w:pPr>
        <w:tabs>
          <w:tab w:val="left" w:pos="0"/>
        </w:tabs>
        <w:ind w:firstLine="720"/>
        <w:jc w:val="both"/>
        <w:rPr>
          <w:rFonts w:ascii="Calibri" w:hAnsi="Calibri" w:cs="Calibri"/>
          <w:sz w:val="20"/>
          <w:szCs w:val="20"/>
          <w:lang w:val="es-MX"/>
        </w:rPr>
      </w:pPr>
    </w:p>
    <w:p w14:paraId="4B2EB6F1" w14:textId="77777777" w:rsidR="00963D40" w:rsidRPr="00D44894" w:rsidRDefault="00963D40" w:rsidP="002A3E15">
      <w:pPr>
        <w:tabs>
          <w:tab w:val="left" w:pos="0"/>
        </w:tabs>
        <w:ind w:firstLine="720"/>
        <w:jc w:val="both"/>
        <w:rPr>
          <w:rFonts w:ascii="Calibri" w:hAnsi="Calibri" w:cs="Calibri"/>
          <w:sz w:val="20"/>
          <w:szCs w:val="20"/>
          <w:lang w:val="es-MX"/>
        </w:rPr>
      </w:pPr>
      <w:r w:rsidRPr="00D44894">
        <w:rPr>
          <w:rFonts w:ascii="Calibri" w:hAnsi="Calibri" w:cs="Calibri"/>
          <w:sz w:val="20"/>
          <w:szCs w:val="20"/>
          <w:lang w:val="es-MX"/>
        </w:rPr>
        <w:t>Se han seleccionado experiencias de la cadena de la carne vacuna, dada la importancia que tiene la ganadería bovina para el desarrollo territorial local y las dificultades de coordinación que tradicionalmente presenta el agronegocio de la carne vacuna en diferentes países. En la Argentina, prácticamente no existe coordinación (Palau, 2006). Una posible explicación es que el agronegocio constituye una inversión inestable, sujeta a variaciones de mercado, ambientales y de comportamiento de los agentes. Existen dificultades para equilibrar los intereses de los actores, por cuanto poseen poderes de negociación diferentes. De ello surge insatisfacción, desconfianza u oportunismo y consecuentemente, conflictos (Braga, 2010). De esta forma se observa que las relaciones entre los actores comúnmente se dan vía mercado. Pero cuando se busca ofertar carnes de calidad “des</w:t>
      </w:r>
      <w:r w:rsidR="00CA09B0" w:rsidRPr="00D44894">
        <w:rPr>
          <w:rFonts w:ascii="Calibri" w:hAnsi="Calibri" w:cs="Calibri"/>
          <w:sz w:val="20"/>
          <w:szCs w:val="20"/>
          <w:lang w:val="es-MX"/>
        </w:rPr>
        <w:t>-</w:t>
      </w:r>
      <w:r w:rsidRPr="00D44894">
        <w:rPr>
          <w:rFonts w:ascii="Calibri" w:hAnsi="Calibri" w:cs="Calibri"/>
          <w:sz w:val="20"/>
          <w:szCs w:val="20"/>
          <w:lang w:val="es-MX"/>
        </w:rPr>
        <w:t>comoditizadas”, a través de alguna marca o sello de certificación, esas estrategias de comercialización son modificadas, pasando a otras formas de gobernanza como la integración vertical, o bien una modalidad híbrida de acuerdos o contratos (Malafaia et al., 2009</w:t>
      </w:r>
      <w:r w:rsidR="0095723A" w:rsidRPr="00D44894">
        <w:rPr>
          <w:rFonts w:ascii="Calibri" w:hAnsi="Calibri" w:cs="Calibri"/>
          <w:sz w:val="20"/>
          <w:szCs w:val="20"/>
          <w:lang w:val="es-MX"/>
        </w:rPr>
        <w:t>; Palau, 2006; Zylberstajn, 2000</w:t>
      </w:r>
      <w:r w:rsidRPr="00D44894">
        <w:rPr>
          <w:rFonts w:ascii="Calibri" w:hAnsi="Calibri" w:cs="Calibri"/>
          <w:sz w:val="20"/>
          <w:szCs w:val="20"/>
          <w:lang w:val="es-MX"/>
        </w:rPr>
        <w:t xml:space="preserve">). </w:t>
      </w:r>
    </w:p>
    <w:p w14:paraId="5A2D116B" w14:textId="77777777" w:rsidR="002A3E15" w:rsidRDefault="002A3E15" w:rsidP="002A3E15">
      <w:pPr>
        <w:tabs>
          <w:tab w:val="left" w:pos="0"/>
        </w:tabs>
        <w:ind w:firstLine="720"/>
        <w:jc w:val="both"/>
        <w:rPr>
          <w:rFonts w:ascii="Calibri" w:hAnsi="Calibri" w:cs="Calibri"/>
          <w:sz w:val="20"/>
          <w:szCs w:val="20"/>
          <w:lang w:val="es-MX"/>
        </w:rPr>
      </w:pPr>
    </w:p>
    <w:p w14:paraId="0E0215DC" w14:textId="77777777" w:rsidR="00450033" w:rsidRPr="00D44894" w:rsidRDefault="000722F4" w:rsidP="002A3E15">
      <w:pPr>
        <w:tabs>
          <w:tab w:val="left" w:pos="0"/>
        </w:tabs>
        <w:ind w:firstLine="720"/>
        <w:jc w:val="both"/>
        <w:rPr>
          <w:rFonts w:ascii="Calibri" w:hAnsi="Calibri" w:cs="Calibri"/>
          <w:sz w:val="20"/>
          <w:szCs w:val="20"/>
          <w:lang w:val="es-MX"/>
        </w:rPr>
      </w:pPr>
      <w:r w:rsidRPr="00D44894">
        <w:rPr>
          <w:rFonts w:ascii="Calibri" w:hAnsi="Calibri" w:cs="Calibri"/>
          <w:sz w:val="20"/>
          <w:szCs w:val="20"/>
          <w:lang w:val="es-MX"/>
        </w:rPr>
        <w:t xml:space="preserve">Ahora bien, </w:t>
      </w:r>
      <w:r w:rsidR="00F73557" w:rsidRPr="00D44894">
        <w:rPr>
          <w:rFonts w:ascii="Calibri" w:hAnsi="Calibri" w:cs="Calibri"/>
          <w:sz w:val="20"/>
          <w:szCs w:val="20"/>
          <w:lang w:val="es-MX"/>
        </w:rPr>
        <w:t xml:space="preserve">muchas empresas estiman las ventajas, pero no </w:t>
      </w:r>
      <w:r w:rsidRPr="00D44894">
        <w:rPr>
          <w:rFonts w:ascii="Calibri" w:hAnsi="Calibri" w:cs="Calibri"/>
          <w:sz w:val="20"/>
          <w:szCs w:val="20"/>
          <w:lang w:val="es-MX"/>
        </w:rPr>
        <w:t xml:space="preserve">contemplan adecuadamente </w:t>
      </w:r>
      <w:r w:rsidR="00F73557" w:rsidRPr="00D44894">
        <w:rPr>
          <w:rFonts w:ascii="Calibri" w:hAnsi="Calibri" w:cs="Calibri"/>
          <w:sz w:val="20"/>
          <w:szCs w:val="20"/>
          <w:lang w:val="es-MX"/>
        </w:rPr>
        <w:t xml:space="preserve">el verdadero alcance </w:t>
      </w:r>
      <w:r w:rsidRPr="00D44894">
        <w:rPr>
          <w:rFonts w:ascii="Calibri" w:hAnsi="Calibri" w:cs="Calibri"/>
          <w:sz w:val="20"/>
          <w:szCs w:val="20"/>
          <w:lang w:val="es-MX"/>
        </w:rPr>
        <w:t xml:space="preserve">y complejidad </w:t>
      </w:r>
      <w:r w:rsidR="00F73557" w:rsidRPr="00D44894">
        <w:rPr>
          <w:rFonts w:ascii="Calibri" w:hAnsi="Calibri" w:cs="Calibri"/>
          <w:sz w:val="20"/>
          <w:szCs w:val="20"/>
          <w:lang w:val="es-MX"/>
        </w:rPr>
        <w:t>que implica el proceso de cooperación</w:t>
      </w:r>
      <w:r w:rsidRPr="00D44894">
        <w:rPr>
          <w:rFonts w:ascii="Calibri" w:hAnsi="Calibri" w:cs="Calibri"/>
          <w:sz w:val="20"/>
          <w:szCs w:val="20"/>
          <w:lang w:val="es-MX"/>
        </w:rPr>
        <w:t>,</w:t>
      </w:r>
      <w:r w:rsidR="00F73557" w:rsidRPr="00D44894">
        <w:rPr>
          <w:rFonts w:ascii="Calibri" w:hAnsi="Calibri" w:cs="Calibri"/>
          <w:sz w:val="20"/>
          <w:szCs w:val="20"/>
          <w:lang w:val="es-MX"/>
        </w:rPr>
        <w:t xml:space="preserve"> en cuanto a l</w:t>
      </w:r>
      <w:r w:rsidR="00AC1061" w:rsidRPr="00D44894">
        <w:rPr>
          <w:rFonts w:ascii="Calibri" w:hAnsi="Calibri" w:cs="Calibri"/>
          <w:sz w:val="20"/>
          <w:szCs w:val="20"/>
          <w:lang w:val="es-MX"/>
        </w:rPr>
        <w:t xml:space="preserve">os inconvenientes </w:t>
      </w:r>
      <w:r w:rsidR="00F73557" w:rsidRPr="00D44894">
        <w:rPr>
          <w:rFonts w:ascii="Calibri" w:hAnsi="Calibri" w:cs="Calibri"/>
          <w:sz w:val="20"/>
          <w:szCs w:val="20"/>
          <w:lang w:val="es-MX"/>
        </w:rPr>
        <w:t xml:space="preserve">que se pueden presentar. </w:t>
      </w:r>
      <w:r w:rsidR="001B2CCB" w:rsidRPr="00D44894">
        <w:rPr>
          <w:rFonts w:ascii="Calibri" w:hAnsi="Calibri" w:cs="Calibri"/>
          <w:sz w:val="20"/>
          <w:szCs w:val="20"/>
          <w:lang w:val="es-MX"/>
        </w:rPr>
        <w:t xml:space="preserve">De ahí que </w:t>
      </w:r>
      <w:r w:rsidRPr="00D44894">
        <w:rPr>
          <w:rFonts w:ascii="Calibri" w:hAnsi="Calibri" w:cs="Calibri"/>
          <w:sz w:val="20"/>
          <w:szCs w:val="20"/>
          <w:lang w:val="es-MX"/>
        </w:rPr>
        <w:t xml:space="preserve">una mejor compresión de las fallas en la cooperación </w:t>
      </w:r>
      <w:r w:rsidR="00C266DD" w:rsidRPr="00D44894">
        <w:rPr>
          <w:rFonts w:ascii="Calibri" w:hAnsi="Calibri" w:cs="Calibri"/>
          <w:sz w:val="20"/>
          <w:szCs w:val="20"/>
          <w:lang w:val="es-MX"/>
        </w:rPr>
        <w:t xml:space="preserve">(Tabla 1) </w:t>
      </w:r>
      <w:r w:rsidRPr="00D44894">
        <w:rPr>
          <w:rFonts w:ascii="Calibri" w:hAnsi="Calibri" w:cs="Calibri"/>
          <w:sz w:val="20"/>
          <w:szCs w:val="20"/>
          <w:lang w:val="es-MX"/>
        </w:rPr>
        <w:t xml:space="preserve">puede ayudar a la gestión de las redes </w:t>
      </w:r>
      <w:r w:rsidR="001B2CCB" w:rsidRPr="00D44894">
        <w:rPr>
          <w:rFonts w:ascii="Calibri" w:hAnsi="Calibri" w:cs="Calibri"/>
          <w:sz w:val="20"/>
          <w:szCs w:val="20"/>
          <w:lang w:val="es-MX"/>
        </w:rPr>
        <w:t xml:space="preserve">de la carne vacuna </w:t>
      </w:r>
      <w:r w:rsidRPr="00D44894">
        <w:rPr>
          <w:rFonts w:ascii="Calibri" w:hAnsi="Calibri" w:cs="Calibri"/>
          <w:sz w:val="20"/>
          <w:szCs w:val="20"/>
          <w:lang w:val="es-MX"/>
        </w:rPr>
        <w:t xml:space="preserve">en pos de su fortalecimiento, </w:t>
      </w:r>
      <w:r w:rsidR="001B2CCB" w:rsidRPr="00D44894">
        <w:rPr>
          <w:rFonts w:ascii="Calibri" w:hAnsi="Calibri" w:cs="Calibri"/>
          <w:sz w:val="20"/>
          <w:szCs w:val="20"/>
          <w:lang w:val="es-MX"/>
        </w:rPr>
        <w:t xml:space="preserve">de modo de </w:t>
      </w:r>
      <w:r w:rsidRPr="00D44894">
        <w:rPr>
          <w:rFonts w:ascii="Calibri" w:hAnsi="Calibri" w:cs="Calibri"/>
          <w:sz w:val="20"/>
          <w:szCs w:val="20"/>
          <w:lang w:val="es-MX"/>
        </w:rPr>
        <w:t>evita</w:t>
      </w:r>
      <w:r w:rsidR="001B2CCB" w:rsidRPr="00D44894">
        <w:rPr>
          <w:rFonts w:ascii="Calibri" w:hAnsi="Calibri" w:cs="Calibri"/>
          <w:sz w:val="20"/>
          <w:szCs w:val="20"/>
          <w:lang w:val="es-MX"/>
        </w:rPr>
        <w:t xml:space="preserve">r </w:t>
      </w:r>
      <w:r w:rsidRPr="00D44894">
        <w:rPr>
          <w:rFonts w:ascii="Calibri" w:hAnsi="Calibri" w:cs="Calibri"/>
          <w:sz w:val="20"/>
          <w:szCs w:val="20"/>
          <w:lang w:val="es-MX"/>
        </w:rPr>
        <w:t>el fracaso</w:t>
      </w:r>
      <w:r w:rsidR="00CA09B0" w:rsidRPr="00D44894">
        <w:rPr>
          <w:rFonts w:ascii="Calibri" w:hAnsi="Calibri" w:cs="Calibri"/>
          <w:sz w:val="20"/>
          <w:szCs w:val="20"/>
          <w:lang w:val="es-MX"/>
        </w:rPr>
        <w:t xml:space="preserve"> en su consolidación</w:t>
      </w:r>
      <w:r w:rsidRPr="00D44894">
        <w:rPr>
          <w:rFonts w:ascii="Calibri" w:hAnsi="Calibri" w:cs="Calibri"/>
          <w:sz w:val="20"/>
          <w:szCs w:val="20"/>
          <w:lang w:val="es-MX"/>
        </w:rPr>
        <w:t xml:space="preserve">. </w:t>
      </w:r>
    </w:p>
    <w:p w14:paraId="010D4030" w14:textId="77777777" w:rsidR="00D61ECE" w:rsidRPr="00D44894" w:rsidRDefault="00D61ECE" w:rsidP="002A3E15">
      <w:pPr>
        <w:tabs>
          <w:tab w:val="left" w:pos="0"/>
        </w:tabs>
        <w:ind w:firstLine="720"/>
        <w:jc w:val="both"/>
        <w:rPr>
          <w:rFonts w:ascii="Calibri" w:hAnsi="Calibri" w:cs="Calibri"/>
          <w:sz w:val="20"/>
          <w:szCs w:val="20"/>
          <w:lang w:val="es-MX"/>
        </w:rPr>
      </w:pPr>
    </w:p>
    <w:p w14:paraId="74642BCE" w14:textId="77777777" w:rsidR="002A3E15" w:rsidRDefault="002A3E15" w:rsidP="002A3E15">
      <w:pPr>
        <w:tabs>
          <w:tab w:val="left" w:pos="0"/>
        </w:tabs>
        <w:ind w:firstLine="720"/>
        <w:jc w:val="both"/>
        <w:rPr>
          <w:rFonts w:ascii="Calibri" w:hAnsi="Calibri" w:cs="Calibri"/>
          <w:b/>
          <w:sz w:val="20"/>
          <w:szCs w:val="20"/>
          <w:lang w:val="es-AR"/>
        </w:rPr>
      </w:pPr>
    </w:p>
    <w:p w14:paraId="41F16AC8" w14:textId="0130A906" w:rsidR="008619DF" w:rsidRPr="00D44894" w:rsidRDefault="008619DF" w:rsidP="002A3E15">
      <w:pPr>
        <w:tabs>
          <w:tab w:val="left" w:pos="0"/>
        </w:tabs>
        <w:jc w:val="both"/>
        <w:rPr>
          <w:rFonts w:ascii="Calibri" w:hAnsi="Calibri" w:cs="Calibri"/>
          <w:b/>
          <w:sz w:val="20"/>
          <w:szCs w:val="20"/>
          <w:lang w:val="es-AR"/>
        </w:rPr>
      </w:pPr>
      <w:r w:rsidRPr="00D44894">
        <w:rPr>
          <w:rFonts w:ascii="Calibri" w:hAnsi="Calibri" w:cs="Calibri"/>
          <w:b/>
          <w:sz w:val="20"/>
          <w:szCs w:val="20"/>
          <w:lang w:val="es-AR"/>
        </w:rPr>
        <w:t>A</w:t>
      </w:r>
      <w:r w:rsidR="00100245" w:rsidRPr="00D44894">
        <w:rPr>
          <w:rFonts w:ascii="Calibri" w:hAnsi="Calibri" w:cs="Calibri"/>
          <w:b/>
          <w:sz w:val="20"/>
          <w:szCs w:val="20"/>
          <w:lang w:val="es-AR"/>
        </w:rPr>
        <w:t xml:space="preserve">spectos </w:t>
      </w:r>
      <w:r w:rsidR="00B76555" w:rsidRPr="00D44894">
        <w:rPr>
          <w:rFonts w:ascii="Calibri" w:hAnsi="Calibri" w:cs="Calibri"/>
          <w:b/>
          <w:sz w:val="20"/>
          <w:szCs w:val="20"/>
          <w:lang w:val="es-AR"/>
        </w:rPr>
        <w:t>Metodológicos</w:t>
      </w:r>
      <w:r w:rsidR="009174FC">
        <w:rPr>
          <w:rFonts w:ascii="Calibri" w:hAnsi="Calibri" w:cs="Calibri"/>
          <w:b/>
          <w:sz w:val="20"/>
          <w:szCs w:val="20"/>
          <w:lang w:val="es-AR"/>
        </w:rPr>
        <w:t>.</w:t>
      </w:r>
    </w:p>
    <w:p w14:paraId="659A6414" w14:textId="77777777" w:rsidR="002A3E15" w:rsidRDefault="002A3E15" w:rsidP="002A3E15">
      <w:pPr>
        <w:tabs>
          <w:tab w:val="left" w:pos="0"/>
        </w:tabs>
        <w:jc w:val="both"/>
        <w:rPr>
          <w:rFonts w:ascii="Calibri" w:hAnsi="Calibri" w:cs="Calibri"/>
          <w:sz w:val="20"/>
          <w:szCs w:val="20"/>
          <w:lang w:val="es-AR"/>
        </w:rPr>
      </w:pPr>
    </w:p>
    <w:p w14:paraId="6EFE42E8" w14:textId="77777777" w:rsidR="00881598" w:rsidRPr="00D44894" w:rsidRDefault="00257823" w:rsidP="002A3E15">
      <w:pPr>
        <w:tabs>
          <w:tab w:val="left" w:pos="0"/>
        </w:tabs>
        <w:jc w:val="both"/>
        <w:rPr>
          <w:rFonts w:ascii="Calibri" w:hAnsi="Calibri" w:cs="Calibri"/>
          <w:sz w:val="20"/>
          <w:szCs w:val="20"/>
          <w:lang w:val="es-AR"/>
        </w:rPr>
      </w:pPr>
      <w:r w:rsidRPr="00D44894">
        <w:rPr>
          <w:rFonts w:ascii="Calibri" w:hAnsi="Calibri" w:cs="Calibri"/>
          <w:sz w:val="20"/>
          <w:szCs w:val="20"/>
          <w:lang w:val="es-AR"/>
        </w:rPr>
        <w:t xml:space="preserve">El presente estudio es de tipo </w:t>
      </w:r>
      <w:r w:rsidR="00881598" w:rsidRPr="00D44894">
        <w:rPr>
          <w:rFonts w:ascii="Calibri" w:hAnsi="Calibri" w:cs="Calibri"/>
          <w:sz w:val="20"/>
          <w:szCs w:val="20"/>
          <w:lang w:val="es-AR"/>
        </w:rPr>
        <w:t xml:space="preserve">cualitativo y </w:t>
      </w:r>
      <w:r w:rsidR="00075A99" w:rsidRPr="00D44894">
        <w:rPr>
          <w:rFonts w:ascii="Calibri" w:hAnsi="Calibri" w:cs="Calibri"/>
          <w:sz w:val="20"/>
          <w:szCs w:val="20"/>
          <w:lang w:val="es-AR"/>
        </w:rPr>
        <w:t xml:space="preserve">exploratorio, </w:t>
      </w:r>
      <w:r w:rsidRPr="00D44894">
        <w:rPr>
          <w:rFonts w:ascii="Calibri" w:hAnsi="Calibri" w:cs="Calibri"/>
          <w:sz w:val="20"/>
          <w:szCs w:val="20"/>
          <w:lang w:val="es-AR"/>
        </w:rPr>
        <w:t xml:space="preserve">puesto que persigue </w:t>
      </w:r>
      <w:r w:rsidR="00075A99" w:rsidRPr="00D44894">
        <w:rPr>
          <w:rFonts w:ascii="Calibri" w:hAnsi="Calibri" w:cs="Calibri"/>
          <w:sz w:val="20"/>
          <w:szCs w:val="20"/>
          <w:lang w:val="es-AR"/>
        </w:rPr>
        <w:t xml:space="preserve">analizar </w:t>
      </w:r>
      <w:r w:rsidRPr="00D44894">
        <w:rPr>
          <w:rFonts w:ascii="Calibri" w:hAnsi="Calibri" w:cs="Calibri"/>
          <w:sz w:val="20"/>
          <w:szCs w:val="20"/>
          <w:lang w:val="es-AR"/>
        </w:rPr>
        <w:t xml:space="preserve">experiencias de cooperación vertical y horizontal en la cadena de la carne vacuna </w:t>
      </w:r>
      <w:r w:rsidR="0064451C" w:rsidRPr="00D44894">
        <w:rPr>
          <w:rFonts w:ascii="Calibri" w:hAnsi="Calibri" w:cs="Calibri"/>
          <w:sz w:val="20"/>
          <w:szCs w:val="20"/>
          <w:lang w:val="es-AR"/>
        </w:rPr>
        <w:t xml:space="preserve">en el SOB que no han </w:t>
      </w:r>
      <w:r w:rsidR="00AC1061" w:rsidRPr="00D44894">
        <w:rPr>
          <w:rFonts w:ascii="Calibri" w:hAnsi="Calibri" w:cs="Calibri"/>
          <w:sz w:val="20"/>
          <w:szCs w:val="20"/>
          <w:lang w:val="es-AR"/>
        </w:rPr>
        <w:t xml:space="preserve">sido </w:t>
      </w:r>
      <w:r w:rsidR="0064451C" w:rsidRPr="00D44894">
        <w:rPr>
          <w:rFonts w:ascii="Calibri" w:hAnsi="Calibri" w:cs="Calibri"/>
          <w:sz w:val="20"/>
          <w:szCs w:val="20"/>
          <w:lang w:val="es-AR"/>
        </w:rPr>
        <w:t xml:space="preserve">estudiadas previamente, </w:t>
      </w:r>
      <w:r w:rsidR="00075A99" w:rsidRPr="00D44894">
        <w:rPr>
          <w:rFonts w:ascii="Calibri" w:hAnsi="Calibri" w:cs="Calibri"/>
          <w:sz w:val="20"/>
          <w:szCs w:val="20"/>
          <w:lang w:val="es-AR"/>
        </w:rPr>
        <w:t>con el propósito de identificar y explorar cuestiones que afectaron su fracaso, de modo de</w:t>
      </w:r>
      <w:r w:rsidR="00466CA6" w:rsidRPr="00D44894">
        <w:rPr>
          <w:rFonts w:ascii="Calibri" w:hAnsi="Calibri" w:cs="Calibri"/>
          <w:sz w:val="20"/>
          <w:szCs w:val="20"/>
          <w:lang w:val="es-AR"/>
        </w:rPr>
        <w:t>,</w:t>
      </w:r>
      <w:r w:rsidR="00075A99" w:rsidRPr="00D44894">
        <w:rPr>
          <w:rFonts w:ascii="Calibri" w:hAnsi="Calibri" w:cs="Calibri"/>
          <w:sz w:val="20"/>
          <w:szCs w:val="20"/>
          <w:lang w:val="es-AR"/>
        </w:rPr>
        <w:t xml:space="preserve"> a partir de allí, poder proponer conceptos e hipótesis a ser profundizados en estudios posteriores (</w:t>
      </w:r>
      <w:r w:rsidR="00881598" w:rsidRPr="00D44894">
        <w:rPr>
          <w:rFonts w:ascii="Calibri" w:hAnsi="Calibri" w:cs="Calibri"/>
          <w:sz w:val="20"/>
          <w:szCs w:val="20"/>
          <w:lang w:val="es-MX"/>
        </w:rPr>
        <w:t>Hernández Sampieri</w:t>
      </w:r>
      <w:r w:rsidR="00466CA6" w:rsidRPr="00D44894">
        <w:rPr>
          <w:rFonts w:ascii="Calibri" w:hAnsi="Calibri" w:cs="Calibri"/>
          <w:sz w:val="20"/>
          <w:szCs w:val="20"/>
          <w:lang w:val="es-MX"/>
        </w:rPr>
        <w:t xml:space="preserve"> et al.</w:t>
      </w:r>
      <w:r w:rsidR="00881598" w:rsidRPr="00D44894">
        <w:rPr>
          <w:rFonts w:ascii="Calibri" w:hAnsi="Calibri" w:cs="Calibri"/>
          <w:sz w:val="20"/>
          <w:szCs w:val="20"/>
          <w:lang w:val="es-MX"/>
        </w:rPr>
        <w:t>, 2010)</w:t>
      </w:r>
      <w:r w:rsidR="00075A99" w:rsidRPr="00D44894">
        <w:rPr>
          <w:rFonts w:ascii="Calibri" w:hAnsi="Calibri" w:cs="Calibri"/>
          <w:sz w:val="20"/>
          <w:szCs w:val="20"/>
          <w:lang w:val="es-AR"/>
        </w:rPr>
        <w:t xml:space="preserve">. </w:t>
      </w:r>
    </w:p>
    <w:p w14:paraId="2B59B0D9" w14:textId="77777777" w:rsidR="002A3E15" w:rsidRDefault="002A3E15" w:rsidP="002A3E15">
      <w:pPr>
        <w:ind w:firstLine="720"/>
        <w:jc w:val="both"/>
        <w:rPr>
          <w:rFonts w:ascii="Calibri" w:hAnsi="Calibri" w:cs="Calibri"/>
          <w:sz w:val="20"/>
          <w:szCs w:val="20"/>
          <w:lang w:val="es-AR"/>
        </w:rPr>
      </w:pPr>
    </w:p>
    <w:p w14:paraId="2AE24455" w14:textId="77777777" w:rsidR="00C266DD" w:rsidRPr="00D44894" w:rsidRDefault="0064451C" w:rsidP="002A3E15">
      <w:pPr>
        <w:ind w:firstLine="720"/>
        <w:jc w:val="both"/>
        <w:rPr>
          <w:rFonts w:ascii="Calibri" w:hAnsi="Calibri" w:cs="Calibri"/>
          <w:sz w:val="20"/>
          <w:szCs w:val="20"/>
          <w:lang w:val="es-AR"/>
        </w:rPr>
      </w:pPr>
      <w:r w:rsidRPr="00D44894">
        <w:rPr>
          <w:rFonts w:ascii="Calibri" w:hAnsi="Calibri" w:cs="Calibri"/>
          <w:sz w:val="20"/>
          <w:szCs w:val="20"/>
          <w:lang w:val="es-AR"/>
        </w:rPr>
        <w:t>Por lo tanto, l</w:t>
      </w:r>
      <w:r w:rsidR="00257823" w:rsidRPr="00D44894">
        <w:rPr>
          <w:rFonts w:ascii="Calibri" w:hAnsi="Calibri" w:cs="Calibri"/>
          <w:sz w:val="20"/>
          <w:szCs w:val="20"/>
          <w:lang w:val="es-AR"/>
        </w:rPr>
        <w:t>a investigac</w:t>
      </w:r>
      <w:r w:rsidR="00C266DD" w:rsidRPr="00D44894">
        <w:rPr>
          <w:rFonts w:ascii="Calibri" w:hAnsi="Calibri" w:cs="Calibri"/>
          <w:sz w:val="20"/>
          <w:szCs w:val="20"/>
          <w:lang w:val="es-AR"/>
        </w:rPr>
        <w:t>ión ha adoptado</w:t>
      </w:r>
      <w:r w:rsidR="00257823" w:rsidRPr="00D44894">
        <w:rPr>
          <w:rFonts w:ascii="Calibri" w:hAnsi="Calibri" w:cs="Calibri"/>
          <w:sz w:val="20"/>
          <w:szCs w:val="20"/>
          <w:lang w:val="es-AR"/>
        </w:rPr>
        <w:t xml:space="preserve"> el método de estudio</w:t>
      </w:r>
      <w:r w:rsidR="00C266DD" w:rsidRPr="00D44894">
        <w:rPr>
          <w:rFonts w:ascii="Calibri" w:hAnsi="Calibri" w:cs="Calibri"/>
          <w:sz w:val="20"/>
          <w:szCs w:val="20"/>
          <w:lang w:val="es-AR"/>
        </w:rPr>
        <w:t>s</w:t>
      </w:r>
      <w:r w:rsidR="00257823" w:rsidRPr="00D44894">
        <w:rPr>
          <w:rFonts w:ascii="Calibri" w:hAnsi="Calibri" w:cs="Calibri"/>
          <w:sz w:val="20"/>
          <w:szCs w:val="20"/>
          <w:lang w:val="es-AR"/>
        </w:rPr>
        <w:t xml:space="preserve"> de caso</w:t>
      </w:r>
      <w:r w:rsidR="00881598" w:rsidRPr="00D44894">
        <w:rPr>
          <w:rFonts w:ascii="Calibri" w:hAnsi="Calibri" w:cs="Calibri"/>
          <w:sz w:val="20"/>
          <w:szCs w:val="20"/>
          <w:lang w:val="es-AR"/>
        </w:rPr>
        <w:t xml:space="preserve">. </w:t>
      </w:r>
      <w:r w:rsidR="00A64D59" w:rsidRPr="00D44894">
        <w:rPr>
          <w:rFonts w:ascii="Calibri" w:hAnsi="Calibri" w:cs="Calibri"/>
          <w:sz w:val="20"/>
          <w:szCs w:val="20"/>
          <w:lang w:val="es-AR"/>
        </w:rPr>
        <w:t>Se trata de un método de investigación aplicable para entender fenómenos sociales complejos, como lo es la problemática abordada</w:t>
      </w:r>
      <w:r w:rsidR="00A64D59" w:rsidRPr="00D44894">
        <w:rPr>
          <w:rFonts w:ascii="Calibri" w:hAnsi="Calibri" w:cs="Calibri"/>
          <w:sz w:val="20"/>
          <w:szCs w:val="20"/>
          <w:lang w:val="es-MX"/>
        </w:rPr>
        <w:t>.</w:t>
      </w:r>
      <w:r w:rsidR="00C266DD" w:rsidRPr="00D44894">
        <w:rPr>
          <w:rFonts w:ascii="Calibri" w:hAnsi="Calibri" w:cs="Calibri"/>
          <w:sz w:val="20"/>
          <w:szCs w:val="20"/>
          <w:lang w:val="es-MX"/>
        </w:rPr>
        <w:t xml:space="preserve"> Se analizaron </w:t>
      </w:r>
      <w:r w:rsidR="00A64D59" w:rsidRPr="00D44894">
        <w:rPr>
          <w:rFonts w:ascii="Calibri" w:hAnsi="Calibri" w:cs="Calibri"/>
          <w:sz w:val="20"/>
          <w:szCs w:val="20"/>
          <w:lang w:val="es-AR"/>
        </w:rPr>
        <w:t xml:space="preserve">casos múltiples, buscando </w:t>
      </w:r>
      <w:r w:rsidR="00A64D59" w:rsidRPr="00D44894">
        <w:rPr>
          <w:rFonts w:ascii="Calibri" w:hAnsi="Calibri" w:cs="Calibri"/>
          <w:sz w:val="20"/>
          <w:szCs w:val="20"/>
        </w:rPr>
        <w:t xml:space="preserve">denotar e identificar las regularidades o similitudes entre </w:t>
      </w:r>
      <w:r w:rsidR="0095723A" w:rsidRPr="00D44894">
        <w:rPr>
          <w:rFonts w:ascii="Calibri" w:hAnsi="Calibri" w:cs="Calibri"/>
          <w:sz w:val="20"/>
          <w:szCs w:val="20"/>
        </w:rPr>
        <w:t>ellos</w:t>
      </w:r>
      <w:r w:rsidR="00A64D59" w:rsidRPr="00D44894">
        <w:rPr>
          <w:rFonts w:ascii="Calibri" w:hAnsi="Calibri" w:cs="Calibri"/>
          <w:sz w:val="20"/>
          <w:szCs w:val="20"/>
        </w:rPr>
        <w:t xml:space="preserve">, así como las interrelaciones entre las diferentes situaciones investigadas </w:t>
      </w:r>
      <w:r w:rsidR="00122324" w:rsidRPr="00D44894">
        <w:rPr>
          <w:rFonts w:ascii="Calibri" w:hAnsi="Calibri" w:cs="Calibri"/>
          <w:sz w:val="20"/>
          <w:szCs w:val="20"/>
          <w:lang w:val="es-AR"/>
        </w:rPr>
        <w:t>(</w:t>
      </w:r>
      <w:r w:rsidR="007D3C43" w:rsidRPr="00D44894">
        <w:rPr>
          <w:rFonts w:ascii="Calibri" w:hAnsi="Calibri" w:cs="Calibri"/>
          <w:sz w:val="20"/>
          <w:szCs w:val="20"/>
          <w:lang w:val="es-AR"/>
        </w:rPr>
        <w:t>Hernández-Polito et al., 2013</w:t>
      </w:r>
      <w:r w:rsidR="007D3C43">
        <w:rPr>
          <w:rFonts w:ascii="Calibri" w:hAnsi="Calibri" w:cs="Calibri"/>
          <w:sz w:val="20"/>
          <w:szCs w:val="20"/>
          <w:lang w:val="es-AR"/>
        </w:rPr>
        <w:t>; Yin, 1994</w:t>
      </w:r>
      <w:r w:rsidR="00A64D59" w:rsidRPr="00D44894">
        <w:rPr>
          <w:rFonts w:ascii="Calibri" w:hAnsi="Calibri" w:cs="Calibri"/>
          <w:sz w:val="20"/>
          <w:szCs w:val="20"/>
          <w:lang w:val="es-AR"/>
        </w:rPr>
        <w:t xml:space="preserve">). </w:t>
      </w:r>
    </w:p>
    <w:p w14:paraId="45644001" w14:textId="77777777" w:rsidR="002A3E15" w:rsidRDefault="002A3E15" w:rsidP="002A3E15">
      <w:pPr>
        <w:ind w:firstLine="720"/>
        <w:jc w:val="both"/>
        <w:rPr>
          <w:rFonts w:ascii="Calibri" w:hAnsi="Calibri" w:cs="Calibri"/>
          <w:sz w:val="20"/>
          <w:szCs w:val="20"/>
          <w:lang w:val="es-AR"/>
        </w:rPr>
      </w:pPr>
    </w:p>
    <w:p w14:paraId="31F83903" w14:textId="77777777" w:rsidR="00A64D59" w:rsidRPr="00D44894" w:rsidRDefault="0027444F" w:rsidP="002A3E15">
      <w:pPr>
        <w:ind w:firstLine="720"/>
        <w:jc w:val="both"/>
        <w:rPr>
          <w:rFonts w:ascii="Calibri" w:hAnsi="Calibri" w:cs="Calibri"/>
          <w:sz w:val="20"/>
          <w:szCs w:val="20"/>
        </w:rPr>
      </w:pPr>
      <w:r w:rsidRPr="00D44894">
        <w:rPr>
          <w:rFonts w:ascii="Calibri" w:hAnsi="Calibri" w:cs="Calibri"/>
          <w:sz w:val="20"/>
          <w:szCs w:val="20"/>
          <w:lang w:val="es-AR"/>
        </w:rPr>
        <w:lastRenderedPageBreak/>
        <w:t xml:space="preserve">Las experiencias de cooperación no han sido muchas en </w:t>
      </w:r>
      <w:r w:rsidR="00E53306" w:rsidRPr="00D44894">
        <w:rPr>
          <w:rFonts w:ascii="Calibri" w:hAnsi="Calibri" w:cs="Calibri"/>
          <w:sz w:val="20"/>
          <w:szCs w:val="20"/>
          <w:lang w:val="es-AR"/>
        </w:rPr>
        <w:t>la región semiárida del SOB</w:t>
      </w:r>
      <w:r w:rsidRPr="00D44894">
        <w:rPr>
          <w:rFonts w:ascii="Calibri" w:hAnsi="Calibri" w:cs="Calibri"/>
          <w:sz w:val="20"/>
          <w:szCs w:val="20"/>
          <w:lang w:val="es-AR"/>
        </w:rPr>
        <w:t xml:space="preserve">. </w:t>
      </w:r>
      <w:r w:rsidR="00F5363D" w:rsidRPr="00D44894">
        <w:rPr>
          <w:rFonts w:ascii="Calibri" w:hAnsi="Calibri" w:cs="Calibri"/>
          <w:sz w:val="20"/>
          <w:szCs w:val="20"/>
          <w:lang w:val="es-AR"/>
        </w:rPr>
        <w:t xml:space="preserve">A partir de entrevistas realizadas a referentes calificados </w:t>
      </w:r>
      <w:r w:rsidR="00E53306" w:rsidRPr="00D44894">
        <w:rPr>
          <w:rFonts w:ascii="Calibri" w:hAnsi="Calibri" w:cs="Calibri"/>
          <w:sz w:val="20"/>
          <w:szCs w:val="20"/>
          <w:lang w:val="es-AR"/>
        </w:rPr>
        <w:t xml:space="preserve">de la </w:t>
      </w:r>
      <w:r w:rsidR="00E53306" w:rsidRPr="00D44894">
        <w:rPr>
          <w:rFonts w:ascii="Calibri" w:hAnsi="Calibri" w:cs="Calibri"/>
          <w:sz w:val="20"/>
          <w:szCs w:val="20"/>
        </w:rPr>
        <w:t>Asociación de Ganaderos y Agricultores de Bahía Blanca</w:t>
      </w:r>
      <w:r w:rsidR="00F5363D" w:rsidRPr="00D44894">
        <w:rPr>
          <w:rFonts w:ascii="Calibri" w:hAnsi="Calibri" w:cs="Calibri"/>
          <w:sz w:val="20"/>
          <w:szCs w:val="20"/>
          <w:lang w:val="es-AR"/>
        </w:rPr>
        <w:t xml:space="preserve">, se reconocieron sólo </w:t>
      </w:r>
      <w:r w:rsidR="00A64D59" w:rsidRPr="00D44894">
        <w:rPr>
          <w:rFonts w:ascii="Calibri" w:hAnsi="Calibri" w:cs="Calibri"/>
          <w:sz w:val="20"/>
          <w:szCs w:val="20"/>
          <w:lang w:val="es-AR"/>
        </w:rPr>
        <w:t xml:space="preserve">tres </w:t>
      </w:r>
      <w:r w:rsidR="009A2ED6" w:rsidRPr="00D44894">
        <w:rPr>
          <w:rFonts w:ascii="Calibri" w:hAnsi="Calibri" w:cs="Calibri"/>
          <w:sz w:val="20"/>
          <w:szCs w:val="20"/>
          <w:lang w:val="es-AR"/>
        </w:rPr>
        <w:t xml:space="preserve">casos </w:t>
      </w:r>
      <w:r w:rsidR="00FE70B5" w:rsidRPr="00D44894">
        <w:rPr>
          <w:rFonts w:ascii="Calibri" w:hAnsi="Calibri" w:cs="Calibri"/>
          <w:sz w:val="20"/>
          <w:szCs w:val="20"/>
          <w:lang w:val="es-AR"/>
        </w:rPr>
        <w:t>surgidos de la</w:t>
      </w:r>
      <w:r w:rsidR="009A2ED6" w:rsidRPr="00D44894">
        <w:rPr>
          <w:rFonts w:ascii="Calibri" w:hAnsi="Calibri" w:cs="Calibri"/>
          <w:sz w:val="20"/>
          <w:szCs w:val="20"/>
          <w:lang w:val="es-AR"/>
        </w:rPr>
        <w:t xml:space="preserve"> iniciativa de </w:t>
      </w:r>
      <w:r w:rsidR="00A64D59" w:rsidRPr="00D44894">
        <w:rPr>
          <w:rFonts w:ascii="Calibri" w:hAnsi="Calibri" w:cs="Calibri"/>
          <w:sz w:val="20"/>
          <w:szCs w:val="20"/>
          <w:lang w:val="es-AR"/>
        </w:rPr>
        <w:t xml:space="preserve">productores ganaderos </w:t>
      </w:r>
      <w:r w:rsidR="00FE70B5" w:rsidRPr="00D44894">
        <w:rPr>
          <w:rFonts w:ascii="Calibri" w:hAnsi="Calibri" w:cs="Calibri"/>
          <w:sz w:val="20"/>
          <w:szCs w:val="20"/>
          <w:lang w:val="es-AR"/>
        </w:rPr>
        <w:t xml:space="preserve">que, </w:t>
      </w:r>
      <w:r w:rsidR="00805805" w:rsidRPr="00D44894">
        <w:rPr>
          <w:rFonts w:ascii="Calibri" w:hAnsi="Calibri" w:cs="Calibri"/>
          <w:sz w:val="20"/>
          <w:szCs w:val="20"/>
          <w:lang w:val="es-AR"/>
        </w:rPr>
        <w:t xml:space="preserve">con el fin de obtener una mejor renta que la derivada de la actividad primaria, se organizaron para </w:t>
      </w:r>
      <w:r w:rsidR="00A64D59" w:rsidRPr="00D44894">
        <w:rPr>
          <w:rFonts w:ascii="Calibri" w:hAnsi="Calibri" w:cs="Calibri"/>
          <w:sz w:val="20"/>
          <w:szCs w:val="20"/>
          <w:lang w:val="es-AR"/>
        </w:rPr>
        <w:t>lleva</w:t>
      </w:r>
      <w:r w:rsidR="00805805" w:rsidRPr="00D44894">
        <w:rPr>
          <w:rFonts w:ascii="Calibri" w:hAnsi="Calibri" w:cs="Calibri"/>
          <w:sz w:val="20"/>
          <w:szCs w:val="20"/>
          <w:lang w:val="es-AR"/>
        </w:rPr>
        <w:t xml:space="preserve">r </w:t>
      </w:r>
      <w:r w:rsidR="00A64D59" w:rsidRPr="00D44894">
        <w:rPr>
          <w:rFonts w:ascii="Calibri" w:hAnsi="Calibri" w:cs="Calibri"/>
          <w:sz w:val="20"/>
          <w:szCs w:val="20"/>
          <w:lang w:val="es-AR"/>
        </w:rPr>
        <w:t>a cabo etapas subsiguientes en la cadena de valor</w:t>
      </w:r>
      <w:r w:rsidR="00D46435" w:rsidRPr="00D44894">
        <w:rPr>
          <w:rFonts w:ascii="Calibri" w:hAnsi="Calibri" w:cs="Calibri"/>
          <w:sz w:val="20"/>
          <w:szCs w:val="20"/>
          <w:lang w:val="es-AR"/>
        </w:rPr>
        <w:t>,</w:t>
      </w:r>
      <w:r w:rsidR="00A64D59" w:rsidRPr="00D44894">
        <w:rPr>
          <w:rFonts w:ascii="Calibri" w:hAnsi="Calibri" w:cs="Calibri"/>
          <w:sz w:val="20"/>
          <w:szCs w:val="20"/>
          <w:lang w:val="es-AR"/>
        </w:rPr>
        <w:t xml:space="preserve"> </w:t>
      </w:r>
      <w:r w:rsidR="00D864DA" w:rsidRPr="00D44894">
        <w:rPr>
          <w:rFonts w:ascii="Calibri" w:hAnsi="Calibri" w:cs="Calibri"/>
          <w:sz w:val="20"/>
          <w:szCs w:val="20"/>
          <w:lang w:val="es-AR"/>
        </w:rPr>
        <w:t xml:space="preserve">mediante </w:t>
      </w:r>
      <w:r w:rsidR="00A64D59" w:rsidRPr="00D44894">
        <w:rPr>
          <w:rFonts w:ascii="Calibri" w:hAnsi="Calibri" w:cs="Calibri"/>
          <w:sz w:val="20"/>
          <w:szCs w:val="20"/>
          <w:lang w:val="es-AR"/>
        </w:rPr>
        <w:t xml:space="preserve">acuerdos con la industria o con </w:t>
      </w:r>
      <w:r w:rsidR="00534893" w:rsidRPr="00D44894">
        <w:rPr>
          <w:rFonts w:ascii="Calibri" w:hAnsi="Calibri" w:cs="Calibri"/>
          <w:sz w:val="20"/>
          <w:szCs w:val="20"/>
          <w:lang w:val="es-AR"/>
        </w:rPr>
        <w:t xml:space="preserve">un </w:t>
      </w:r>
      <w:r w:rsidR="00A64D59" w:rsidRPr="00D44894">
        <w:rPr>
          <w:rFonts w:ascii="Calibri" w:hAnsi="Calibri" w:cs="Calibri"/>
          <w:sz w:val="20"/>
          <w:szCs w:val="20"/>
          <w:lang w:val="es-AR"/>
        </w:rPr>
        <w:t xml:space="preserve">supermercado. </w:t>
      </w:r>
      <w:r w:rsidR="000E7662" w:rsidRPr="00D44894">
        <w:rPr>
          <w:rFonts w:ascii="Calibri" w:hAnsi="Calibri" w:cs="Calibri"/>
          <w:sz w:val="20"/>
          <w:szCs w:val="20"/>
          <w:lang w:val="es-AR"/>
        </w:rPr>
        <w:t xml:space="preserve">Los tres casos </w:t>
      </w:r>
      <w:r w:rsidR="00805805" w:rsidRPr="00D44894">
        <w:rPr>
          <w:rFonts w:ascii="Calibri" w:hAnsi="Calibri" w:cs="Calibri"/>
          <w:sz w:val="20"/>
          <w:szCs w:val="20"/>
          <w:lang w:val="es-AR"/>
        </w:rPr>
        <w:t xml:space="preserve">de redes inter organizacionales </w:t>
      </w:r>
      <w:r w:rsidR="0016717E" w:rsidRPr="00D44894">
        <w:rPr>
          <w:rFonts w:ascii="Calibri" w:hAnsi="Calibri" w:cs="Calibri"/>
          <w:sz w:val="20"/>
          <w:szCs w:val="20"/>
          <w:lang w:val="es-AR"/>
        </w:rPr>
        <w:t xml:space="preserve">se seleccionaron por compartir su </w:t>
      </w:r>
      <w:r w:rsidR="00CA09B0" w:rsidRPr="00D44894">
        <w:rPr>
          <w:rFonts w:ascii="Calibri" w:hAnsi="Calibri" w:cs="Calibri"/>
          <w:sz w:val="20"/>
          <w:szCs w:val="20"/>
          <w:lang w:val="es-AR"/>
        </w:rPr>
        <w:t xml:space="preserve">localización </w:t>
      </w:r>
      <w:r w:rsidR="0016717E" w:rsidRPr="00D44894">
        <w:rPr>
          <w:rFonts w:ascii="Calibri" w:hAnsi="Calibri" w:cs="Calibri"/>
          <w:sz w:val="20"/>
          <w:szCs w:val="20"/>
          <w:lang w:val="es-AR"/>
        </w:rPr>
        <w:t xml:space="preserve">geográfica </w:t>
      </w:r>
      <w:r w:rsidR="00CA09B0" w:rsidRPr="00D44894">
        <w:rPr>
          <w:rFonts w:ascii="Calibri" w:hAnsi="Calibri" w:cs="Calibri"/>
          <w:sz w:val="20"/>
          <w:szCs w:val="20"/>
          <w:lang w:val="es-AR"/>
        </w:rPr>
        <w:t>en e</w:t>
      </w:r>
      <w:r w:rsidR="00FE70B5" w:rsidRPr="00D44894">
        <w:rPr>
          <w:rFonts w:ascii="Calibri" w:hAnsi="Calibri" w:cs="Calibri"/>
          <w:sz w:val="20"/>
          <w:szCs w:val="20"/>
          <w:lang w:val="es-AR"/>
        </w:rPr>
        <w:t xml:space="preserve">l </w:t>
      </w:r>
      <w:r w:rsidR="00E53306" w:rsidRPr="00D44894">
        <w:rPr>
          <w:rFonts w:ascii="Calibri" w:hAnsi="Calibri" w:cs="Calibri"/>
          <w:sz w:val="20"/>
          <w:szCs w:val="20"/>
          <w:lang w:val="es-AR"/>
        </w:rPr>
        <w:t>SOB</w:t>
      </w:r>
      <w:r w:rsidR="004F07E1" w:rsidRPr="00D44894">
        <w:rPr>
          <w:rFonts w:ascii="Calibri" w:hAnsi="Calibri" w:cs="Calibri"/>
          <w:sz w:val="20"/>
          <w:szCs w:val="20"/>
          <w:lang w:val="es-AR"/>
        </w:rPr>
        <w:t xml:space="preserve"> semiárido</w:t>
      </w:r>
      <w:r w:rsidR="00E53306" w:rsidRPr="00D44894">
        <w:rPr>
          <w:rFonts w:ascii="Calibri" w:hAnsi="Calibri" w:cs="Calibri"/>
          <w:sz w:val="20"/>
          <w:szCs w:val="20"/>
          <w:lang w:val="es-AR"/>
        </w:rPr>
        <w:t xml:space="preserve"> </w:t>
      </w:r>
      <w:r w:rsidR="000E7662" w:rsidRPr="00D44894">
        <w:rPr>
          <w:rFonts w:ascii="Calibri" w:hAnsi="Calibri" w:cs="Calibri"/>
          <w:sz w:val="20"/>
          <w:szCs w:val="20"/>
          <w:lang w:val="es-AR"/>
        </w:rPr>
        <w:t>y</w:t>
      </w:r>
      <w:r w:rsidR="004F07E1" w:rsidRPr="00D44894">
        <w:rPr>
          <w:rFonts w:ascii="Calibri" w:hAnsi="Calibri" w:cs="Calibri"/>
          <w:sz w:val="20"/>
          <w:szCs w:val="20"/>
          <w:lang w:val="es-AR"/>
        </w:rPr>
        <w:t xml:space="preserve"> </w:t>
      </w:r>
      <w:r w:rsidR="0016717E" w:rsidRPr="00D44894">
        <w:rPr>
          <w:rFonts w:ascii="Calibri" w:hAnsi="Calibri" w:cs="Calibri"/>
          <w:sz w:val="20"/>
          <w:szCs w:val="20"/>
          <w:lang w:val="es-AR"/>
        </w:rPr>
        <w:t>el desarrollo de</w:t>
      </w:r>
      <w:r w:rsidR="000E7662" w:rsidRPr="00D44894">
        <w:rPr>
          <w:rFonts w:ascii="Calibri" w:hAnsi="Calibri" w:cs="Calibri"/>
          <w:sz w:val="20"/>
          <w:szCs w:val="20"/>
          <w:lang w:val="es-AR"/>
        </w:rPr>
        <w:t xml:space="preserve"> </w:t>
      </w:r>
      <w:r w:rsidR="00805805" w:rsidRPr="00D44894">
        <w:rPr>
          <w:rFonts w:ascii="Calibri" w:hAnsi="Calibri" w:cs="Calibri"/>
          <w:sz w:val="20"/>
          <w:szCs w:val="20"/>
          <w:lang w:val="es-AR"/>
        </w:rPr>
        <w:t>sus</w:t>
      </w:r>
      <w:r w:rsidR="000E7662" w:rsidRPr="00D44894">
        <w:rPr>
          <w:rFonts w:ascii="Calibri" w:hAnsi="Calibri" w:cs="Calibri"/>
          <w:sz w:val="20"/>
          <w:szCs w:val="20"/>
          <w:lang w:val="es-AR"/>
        </w:rPr>
        <w:t xml:space="preserve"> actividades de comercialización minorista en la ciudad de Bahía Blanca (BA, Argentina)</w:t>
      </w:r>
      <w:r w:rsidR="00805805" w:rsidRPr="00D44894">
        <w:rPr>
          <w:rFonts w:ascii="Calibri" w:hAnsi="Calibri" w:cs="Calibri"/>
          <w:sz w:val="20"/>
          <w:szCs w:val="20"/>
          <w:lang w:val="es-AR"/>
        </w:rPr>
        <w:t>, atendiendo exclusivamente el mercado interno</w:t>
      </w:r>
      <w:r w:rsidR="004F07E1" w:rsidRPr="00D44894">
        <w:rPr>
          <w:rFonts w:ascii="Calibri" w:hAnsi="Calibri" w:cs="Calibri"/>
          <w:sz w:val="20"/>
          <w:szCs w:val="20"/>
          <w:lang w:val="es-AR"/>
        </w:rPr>
        <w:t>, siendo en consecuencia representativos</w:t>
      </w:r>
      <w:r w:rsidR="0016717E" w:rsidRPr="00D44894">
        <w:rPr>
          <w:rFonts w:ascii="Calibri" w:hAnsi="Calibri" w:cs="Calibri"/>
          <w:sz w:val="20"/>
          <w:szCs w:val="20"/>
          <w:lang w:val="es-AR"/>
        </w:rPr>
        <w:t xml:space="preserve">, </w:t>
      </w:r>
      <w:r w:rsidR="004F07E1" w:rsidRPr="00D44894">
        <w:rPr>
          <w:rFonts w:ascii="Calibri" w:hAnsi="Calibri" w:cs="Calibri"/>
          <w:sz w:val="20"/>
          <w:szCs w:val="20"/>
          <w:lang w:val="es-AR"/>
        </w:rPr>
        <w:t>frente a la no existencia de otras experiencias asociativas del mismo tipo en la región</w:t>
      </w:r>
      <w:r w:rsidR="000E7662" w:rsidRPr="00D44894">
        <w:rPr>
          <w:rFonts w:ascii="Calibri" w:hAnsi="Calibri" w:cs="Calibri"/>
          <w:sz w:val="20"/>
          <w:szCs w:val="20"/>
          <w:lang w:val="es-AR"/>
        </w:rPr>
        <w:t>.</w:t>
      </w:r>
      <w:r w:rsidR="00450033" w:rsidRPr="00D44894">
        <w:rPr>
          <w:rFonts w:ascii="Calibri" w:hAnsi="Calibri" w:cs="Calibri"/>
          <w:sz w:val="20"/>
          <w:szCs w:val="20"/>
          <w:lang w:val="es-AR"/>
        </w:rPr>
        <w:t xml:space="preserve"> Se van a referencia</w:t>
      </w:r>
      <w:r w:rsidR="00EA21A1" w:rsidRPr="00D44894">
        <w:rPr>
          <w:rFonts w:ascii="Calibri" w:hAnsi="Calibri" w:cs="Calibri"/>
          <w:sz w:val="20"/>
          <w:szCs w:val="20"/>
          <w:lang w:val="es-AR"/>
        </w:rPr>
        <w:t>r</w:t>
      </w:r>
      <w:r w:rsidR="00450033" w:rsidRPr="00D44894">
        <w:rPr>
          <w:rFonts w:ascii="Calibri" w:hAnsi="Calibri" w:cs="Calibri"/>
          <w:sz w:val="20"/>
          <w:szCs w:val="20"/>
          <w:lang w:val="es-AR"/>
        </w:rPr>
        <w:t xml:space="preserve"> utilizando las letras: A, B y C, sin mencionar </w:t>
      </w:r>
      <w:r w:rsidR="00EA21A1" w:rsidRPr="00D44894">
        <w:rPr>
          <w:rFonts w:ascii="Calibri" w:hAnsi="Calibri" w:cs="Calibri"/>
          <w:sz w:val="20"/>
          <w:szCs w:val="20"/>
          <w:lang w:val="es-AR"/>
        </w:rPr>
        <w:t>datos de razón social o denominación</w:t>
      </w:r>
      <w:r w:rsidR="00E521BE" w:rsidRPr="00D44894">
        <w:rPr>
          <w:rFonts w:ascii="Calibri" w:hAnsi="Calibri" w:cs="Calibri"/>
          <w:sz w:val="20"/>
          <w:szCs w:val="20"/>
          <w:lang w:val="es-AR"/>
        </w:rPr>
        <w:t xml:space="preserve"> </w:t>
      </w:r>
      <w:r w:rsidR="00EA21A1" w:rsidRPr="00D44894">
        <w:rPr>
          <w:rFonts w:ascii="Calibri" w:hAnsi="Calibri" w:cs="Calibri"/>
          <w:sz w:val="20"/>
          <w:szCs w:val="20"/>
          <w:lang w:val="es-AR"/>
        </w:rPr>
        <w:t xml:space="preserve">de </w:t>
      </w:r>
      <w:r w:rsidR="009A2ED6" w:rsidRPr="00D44894">
        <w:rPr>
          <w:rFonts w:ascii="Calibri" w:hAnsi="Calibri" w:cs="Calibri"/>
          <w:sz w:val="20"/>
          <w:szCs w:val="20"/>
          <w:lang w:val="es-AR"/>
        </w:rPr>
        <w:t>estos</w:t>
      </w:r>
      <w:r w:rsidR="00EA21A1" w:rsidRPr="00D44894">
        <w:rPr>
          <w:rFonts w:ascii="Calibri" w:hAnsi="Calibri" w:cs="Calibri"/>
          <w:sz w:val="20"/>
          <w:szCs w:val="20"/>
          <w:lang w:val="es-AR"/>
        </w:rPr>
        <w:t xml:space="preserve"> entes</w:t>
      </w:r>
      <w:r w:rsidR="00D60AD8" w:rsidRPr="00D44894">
        <w:rPr>
          <w:rFonts w:ascii="Calibri" w:hAnsi="Calibri" w:cs="Calibri"/>
          <w:sz w:val="20"/>
          <w:szCs w:val="20"/>
          <w:lang w:val="es-AR"/>
        </w:rPr>
        <w:t>,</w:t>
      </w:r>
      <w:r w:rsidR="00211511" w:rsidRPr="00D44894">
        <w:rPr>
          <w:rFonts w:ascii="Calibri" w:hAnsi="Calibri" w:cs="Calibri"/>
          <w:sz w:val="20"/>
          <w:szCs w:val="20"/>
          <w:lang w:val="es-AR"/>
        </w:rPr>
        <w:t xml:space="preserve"> </w:t>
      </w:r>
      <w:r w:rsidR="00D60AD8" w:rsidRPr="00D44894">
        <w:rPr>
          <w:rFonts w:ascii="Calibri" w:hAnsi="Calibri" w:cs="Calibri"/>
          <w:sz w:val="20"/>
          <w:szCs w:val="20"/>
          <w:lang w:val="es-AR"/>
        </w:rPr>
        <w:t>de</w:t>
      </w:r>
      <w:r w:rsidR="008A62F4" w:rsidRPr="00D44894">
        <w:rPr>
          <w:rFonts w:ascii="Calibri" w:hAnsi="Calibri" w:cs="Calibri"/>
          <w:sz w:val="20"/>
          <w:szCs w:val="20"/>
          <w:lang w:val="es-AR"/>
        </w:rPr>
        <w:t xml:space="preserve"> </w:t>
      </w:r>
      <w:r w:rsidR="00D60AD8" w:rsidRPr="00D44894">
        <w:rPr>
          <w:rFonts w:ascii="Calibri" w:hAnsi="Calibri" w:cs="Calibri"/>
          <w:sz w:val="20"/>
          <w:szCs w:val="20"/>
          <w:lang w:val="es-AR"/>
        </w:rPr>
        <w:t xml:space="preserve">sus participantes </w:t>
      </w:r>
      <w:r w:rsidR="00E521BE" w:rsidRPr="00D44894">
        <w:rPr>
          <w:rFonts w:ascii="Calibri" w:hAnsi="Calibri" w:cs="Calibri"/>
          <w:sz w:val="20"/>
          <w:szCs w:val="20"/>
          <w:lang w:val="es-AR"/>
        </w:rPr>
        <w:t xml:space="preserve">y cantidad de cabezas </w:t>
      </w:r>
      <w:r w:rsidR="00D60AD8" w:rsidRPr="00D44894">
        <w:rPr>
          <w:rFonts w:ascii="Calibri" w:hAnsi="Calibri" w:cs="Calibri"/>
          <w:sz w:val="20"/>
          <w:szCs w:val="20"/>
          <w:lang w:val="es-AR"/>
        </w:rPr>
        <w:t xml:space="preserve">comercializadas </w:t>
      </w:r>
      <w:r w:rsidR="00FE70B5" w:rsidRPr="00D44894">
        <w:rPr>
          <w:rFonts w:ascii="Calibri" w:hAnsi="Calibri" w:cs="Calibri"/>
          <w:sz w:val="20"/>
          <w:szCs w:val="20"/>
          <w:lang w:val="es-AR"/>
        </w:rPr>
        <w:t>por razones de confidencialidad</w:t>
      </w:r>
      <w:r w:rsidR="009A2ED6" w:rsidRPr="00D44894">
        <w:rPr>
          <w:rFonts w:ascii="Calibri" w:hAnsi="Calibri" w:cs="Calibri"/>
          <w:sz w:val="20"/>
          <w:szCs w:val="20"/>
          <w:lang w:val="es-AR"/>
        </w:rPr>
        <w:t>.</w:t>
      </w:r>
      <w:r w:rsidR="00263AA9" w:rsidRPr="00D44894">
        <w:rPr>
          <w:rFonts w:ascii="Calibri" w:hAnsi="Calibri" w:cs="Calibri"/>
          <w:sz w:val="20"/>
          <w:szCs w:val="20"/>
          <w:lang w:val="es-AR"/>
        </w:rPr>
        <w:t xml:space="preserve"> </w:t>
      </w:r>
      <w:r w:rsidR="00E521BE" w:rsidRPr="00D44894">
        <w:rPr>
          <w:rFonts w:ascii="Calibri" w:hAnsi="Calibri" w:cs="Calibri"/>
          <w:sz w:val="20"/>
          <w:szCs w:val="20"/>
          <w:lang w:val="es-AR"/>
        </w:rPr>
        <w:t xml:space="preserve">No obstante, cabe </w:t>
      </w:r>
      <w:r w:rsidR="00121C00" w:rsidRPr="00D44894">
        <w:rPr>
          <w:rFonts w:ascii="Calibri" w:hAnsi="Calibri" w:cs="Calibri"/>
          <w:sz w:val="20"/>
          <w:szCs w:val="20"/>
          <w:lang w:val="es-AR"/>
        </w:rPr>
        <w:t>indicar</w:t>
      </w:r>
      <w:r w:rsidR="00694D1A" w:rsidRPr="00D44894">
        <w:rPr>
          <w:rFonts w:ascii="Calibri" w:hAnsi="Calibri" w:cs="Calibri"/>
          <w:sz w:val="20"/>
          <w:szCs w:val="20"/>
          <w:lang w:val="es-AR"/>
        </w:rPr>
        <w:t xml:space="preserve"> </w:t>
      </w:r>
      <w:r w:rsidR="006414EC" w:rsidRPr="00D44894">
        <w:rPr>
          <w:rFonts w:ascii="Calibri" w:hAnsi="Calibri" w:cs="Calibri"/>
          <w:sz w:val="20"/>
          <w:szCs w:val="20"/>
          <w:lang w:val="es-AR"/>
        </w:rPr>
        <w:t xml:space="preserve">a modo de referencia, </w:t>
      </w:r>
      <w:r w:rsidR="00E521BE" w:rsidRPr="00D44894">
        <w:rPr>
          <w:rFonts w:ascii="Calibri" w:hAnsi="Calibri" w:cs="Calibri"/>
          <w:sz w:val="20"/>
          <w:szCs w:val="20"/>
          <w:lang w:val="es-AR"/>
        </w:rPr>
        <w:t>que la superficie modal en el SOB es de 629 h</w:t>
      </w:r>
      <w:r w:rsidR="0016717E" w:rsidRPr="00D44894">
        <w:rPr>
          <w:rFonts w:ascii="Calibri" w:hAnsi="Calibri" w:cs="Calibri"/>
          <w:sz w:val="20"/>
          <w:szCs w:val="20"/>
          <w:lang w:val="es-AR"/>
        </w:rPr>
        <w:t xml:space="preserve">ectáreas </w:t>
      </w:r>
      <w:r w:rsidR="00DB2507" w:rsidRPr="00D44894">
        <w:rPr>
          <w:rFonts w:ascii="Calibri" w:hAnsi="Calibri" w:cs="Calibri"/>
          <w:sz w:val="20"/>
          <w:szCs w:val="20"/>
          <w:lang w:val="es-AR"/>
        </w:rPr>
        <w:t>con una carga animal de 0,6 EV</w:t>
      </w:r>
      <w:r w:rsidR="00F63B9F" w:rsidRPr="00D44894">
        <w:rPr>
          <w:rFonts w:ascii="Calibri" w:hAnsi="Calibri" w:cs="Calibri"/>
          <w:sz w:val="20"/>
          <w:szCs w:val="20"/>
          <w:lang w:val="es-AR"/>
        </w:rPr>
        <w:t xml:space="preserve"> (Equivalente vaca)</w:t>
      </w:r>
      <w:r w:rsidR="00DB2507" w:rsidRPr="00D44894">
        <w:rPr>
          <w:rFonts w:ascii="Calibri" w:hAnsi="Calibri" w:cs="Calibri"/>
          <w:sz w:val="20"/>
          <w:szCs w:val="20"/>
          <w:lang w:val="es-AR"/>
        </w:rPr>
        <w:t xml:space="preserve">/ha ganadera </w:t>
      </w:r>
      <w:r w:rsidR="0016717E" w:rsidRPr="00D44894">
        <w:rPr>
          <w:rFonts w:ascii="Calibri" w:hAnsi="Calibri" w:cs="Calibri"/>
          <w:sz w:val="20"/>
          <w:szCs w:val="20"/>
          <w:lang w:val="es-AR"/>
        </w:rPr>
        <w:t>(Saldungaray</w:t>
      </w:r>
      <w:r w:rsidR="00D17392" w:rsidRPr="00D44894">
        <w:rPr>
          <w:rFonts w:ascii="Calibri" w:hAnsi="Calibri" w:cs="Calibri"/>
          <w:sz w:val="20"/>
          <w:szCs w:val="20"/>
          <w:lang w:val="es-AR"/>
        </w:rPr>
        <w:t xml:space="preserve"> et al.</w:t>
      </w:r>
      <w:r w:rsidR="0016717E" w:rsidRPr="00D44894">
        <w:rPr>
          <w:rFonts w:ascii="Calibri" w:hAnsi="Calibri" w:cs="Calibri"/>
          <w:sz w:val="20"/>
          <w:szCs w:val="20"/>
          <w:lang w:val="es-AR"/>
        </w:rPr>
        <w:t>, 1996; Saldungaray</w:t>
      </w:r>
      <w:r w:rsidR="00D17392" w:rsidRPr="00D44894">
        <w:rPr>
          <w:rFonts w:ascii="Calibri" w:hAnsi="Calibri" w:cs="Calibri"/>
          <w:sz w:val="20"/>
          <w:szCs w:val="20"/>
          <w:lang w:val="es-AR"/>
        </w:rPr>
        <w:t xml:space="preserve"> et al.,</w:t>
      </w:r>
      <w:r w:rsidR="005665FF" w:rsidRPr="00D44894">
        <w:rPr>
          <w:rFonts w:ascii="Calibri" w:hAnsi="Calibri" w:cs="Calibri"/>
          <w:sz w:val="20"/>
          <w:szCs w:val="20"/>
          <w:lang w:val="es-AR"/>
        </w:rPr>
        <w:t xml:space="preserve"> </w:t>
      </w:r>
      <w:r w:rsidR="0016717E" w:rsidRPr="00D44894">
        <w:rPr>
          <w:rFonts w:ascii="Calibri" w:hAnsi="Calibri" w:cs="Calibri"/>
          <w:sz w:val="20"/>
          <w:szCs w:val="20"/>
          <w:lang w:val="es-AR"/>
        </w:rPr>
        <w:t>2016). Los tr</w:t>
      </w:r>
      <w:r w:rsidR="00263AA9" w:rsidRPr="00D44894">
        <w:rPr>
          <w:rFonts w:ascii="Calibri" w:hAnsi="Calibri" w:cs="Calibri"/>
          <w:sz w:val="20"/>
          <w:szCs w:val="20"/>
          <w:lang w:val="es-AR"/>
        </w:rPr>
        <w:t xml:space="preserve">es casos de redes </w:t>
      </w:r>
      <w:r w:rsidR="007C5071" w:rsidRPr="00D44894">
        <w:rPr>
          <w:rFonts w:ascii="Calibri" w:hAnsi="Calibri" w:cs="Calibri"/>
          <w:sz w:val="20"/>
          <w:szCs w:val="20"/>
          <w:lang w:val="es-AR"/>
        </w:rPr>
        <w:t>analizadas</w:t>
      </w:r>
      <w:r w:rsidR="00263AA9" w:rsidRPr="00D44894">
        <w:rPr>
          <w:rFonts w:ascii="Calibri" w:hAnsi="Calibri" w:cs="Calibri"/>
          <w:sz w:val="20"/>
          <w:szCs w:val="20"/>
          <w:lang w:val="es-AR"/>
        </w:rPr>
        <w:t xml:space="preserve"> se </w:t>
      </w:r>
      <w:r w:rsidR="007C5071" w:rsidRPr="00D44894">
        <w:rPr>
          <w:rFonts w:ascii="Calibri" w:hAnsi="Calibri" w:cs="Calibri"/>
          <w:sz w:val="20"/>
          <w:szCs w:val="20"/>
          <w:lang w:val="es-AR"/>
        </w:rPr>
        <w:t xml:space="preserve">conformaron </w:t>
      </w:r>
      <w:r w:rsidR="00263AA9" w:rsidRPr="00D44894">
        <w:rPr>
          <w:rFonts w:ascii="Calibri" w:hAnsi="Calibri" w:cs="Calibri"/>
          <w:sz w:val="20"/>
          <w:szCs w:val="20"/>
          <w:lang w:val="es-AR"/>
        </w:rPr>
        <w:t xml:space="preserve">con empresas gestionadas por sus propietarios. </w:t>
      </w:r>
      <w:r w:rsidR="00EA4AAB" w:rsidRPr="00D44894">
        <w:rPr>
          <w:rFonts w:ascii="Calibri" w:hAnsi="Calibri" w:cs="Calibri"/>
          <w:sz w:val="20"/>
          <w:szCs w:val="20"/>
          <w:lang w:val="es-AR"/>
        </w:rPr>
        <w:t xml:space="preserve">En el </w:t>
      </w:r>
      <w:r w:rsidR="00263AA9" w:rsidRPr="00D44894">
        <w:rPr>
          <w:rFonts w:ascii="Calibri" w:hAnsi="Calibri" w:cs="Calibri"/>
          <w:sz w:val="20"/>
          <w:szCs w:val="20"/>
          <w:lang w:val="es-AR"/>
        </w:rPr>
        <w:t xml:space="preserve">caso </w:t>
      </w:r>
      <w:r w:rsidR="00D46435" w:rsidRPr="00D44894">
        <w:rPr>
          <w:rFonts w:ascii="Calibri" w:hAnsi="Calibri" w:cs="Calibri"/>
          <w:sz w:val="20"/>
          <w:szCs w:val="20"/>
          <w:lang w:val="es-AR"/>
        </w:rPr>
        <w:t>B</w:t>
      </w:r>
      <w:r w:rsidR="00EA4AAB" w:rsidRPr="00D44894">
        <w:rPr>
          <w:rFonts w:ascii="Calibri" w:hAnsi="Calibri" w:cs="Calibri"/>
          <w:sz w:val="20"/>
          <w:szCs w:val="20"/>
          <w:lang w:val="es-AR"/>
        </w:rPr>
        <w:t xml:space="preserve"> participaron</w:t>
      </w:r>
      <w:r w:rsidR="00BA74BF" w:rsidRPr="00D44894">
        <w:rPr>
          <w:rFonts w:ascii="Calibri" w:hAnsi="Calibri" w:cs="Calibri"/>
          <w:sz w:val="20"/>
          <w:szCs w:val="20"/>
          <w:lang w:val="es-AR"/>
        </w:rPr>
        <w:t>,</w:t>
      </w:r>
      <w:r w:rsidR="00EA4AAB" w:rsidRPr="00D44894">
        <w:rPr>
          <w:rFonts w:ascii="Calibri" w:hAnsi="Calibri" w:cs="Calibri"/>
          <w:sz w:val="20"/>
          <w:szCs w:val="20"/>
          <w:lang w:val="es-AR"/>
        </w:rPr>
        <w:t xml:space="preserve"> </w:t>
      </w:r>
      <w:r w:rsidR="00C53F8C" w:rsidRPr="00D44894">
        <w:rPr>
          <w:rFonts w:ascii="Calibri" w:hAnsi="Calibri" w:cs="Calibri"/>
          <w:sz w:val="20"/>
          <w:szCs w:val="20"/>
          <w:lang w:val="es-AR"/>
        </w:rPr>
        <w:t xml:space="preserve">junto a </w:t>
      </w:r>
      <w:r w:rsidR="00263AA9" w:rsidRPr="00D44894">
        <w:rPr>
          <w:rFonts w:ascii="Calibri" w:hAnsi="Calibri" w:cs="Calibri"/>
          <w:sz w:val="20"/>
          <w:szCs w:val="20"/>
          <w:lang w:val="es-AR"/>
        </w:rPr>
        <w:t>productores ganaderos</w:t>
      </w:r>
      <w:r w:rsidR="00EA4AAB" w:rsidRPr="00D44894">
        <w:rPr>
          <w:rFonts w:ascii="Calibri" w:hAnsi="Calibri" w:cs="Calibri"/>
          <w:sz w:val="20"/>
          <w:szCs w:val="20"/>
          <w:lang w:val="es-AR"/>
        </w:rPr>
        <w:t xml:space="preserve"> pequeños y medianos</w:t>
      </w:r>
      <w:r w:rsidR="00263AA9" w:rsidRPr="00D44894">
        <w:rPr>
          <w:rFonts w:ascii="Calibri" w:hAnsi="Calibri" w:cs="Calibri"/>
          <w:sz w:val="20"/>
          <w:szCs w:val="20"/>
          <w:lang w:val="es-AR"/>
        </w:rPr>
        <w:t>, empresa</w:t>
      </w:r>
      <w:r w:rsidR="007C5071" w:rsidRPr="00D44894">
        <w:rPr>
          <w:rFonts w:ascii="Calibri" w:hAnsi="Calibri" w:cs="Calibri"/>
          <w:sz w:val="20"/>
          <w:szCs w:val="20"/>
          <w:lang w:val="es-AR"/>
        </w:rPr>
        <w:t>rios</w:t>
      </w:r>
      <w:r w:rsidR="00263AA9" w:rsidRPr="00D44894">
        <w:rPr>
          <w:rFonts w:ascii="Calibri" w:hAnsi="Calibri" w:cs="Calibri"/>
          <w:sz w:val="20"/>
          <w:szCs w:val="20"/>
          <w:lang w:val="es-AR"/>
        </w:rPr>
        <w:t xml:space="preserve"> de rubros ajenos al sector agropecuario e inversores privados no relacionados con la actividad</w:t>
      </w:r>
      <w:r w:rsidR="00EA4AAB" w:rsidRPr="00D44894">
        <w:rPr>
          <w:rFonts w:ascii="Calibri" w:hAnsi="Calibri" w:cs="Calibri"/>
          <w:sz w:val="20"/>
          <w:szCs w:val="20"/>
          <w:lang w:val="es-AR"/>
        </w:rPr>
        <w:t xml:space="preserve">, </w:t>
      </w:r>
      <w:r w:rsidR="00C53F8C" w:rsidRPr="00D44894">
        <w:rPr>
          <w:rFonts w:ascii="Calibri" w:hAnsi="Calibri" w:cs="Calibri"/>
          <w:sz w:val="20"/>
          <w:szCs w:val="20"/>
          <w:lang w:val="es-AR"/>
        </w:rPr>
        <w:t>que abastecían a</w:t>
      </w:r>
      <w:r w:rsidR="00EA4AAB" w:rsidRPr="00D44894">
        <w:rPr>
          <w:rFonts w:ascii="Calibri" w:hAnsi="Calibri" w:cs="Calibri"/>
          <w:sz w:val="20"/>
          <w:szCs w:val="20"/>
          <w:lang w:val="es-AR"/>
        </w:rPr>
        <w:t xml:space="preserve"> una </w:t>
      </w:r>
      <w:r w:rsidR="005A58B4" w:rsidRPr="00D44894">
        <w:rPr>
          <w:rFonts w:ascii="Calibri" w:hAnsi="Calibri" w:cs="Calibri"/>
          <w:sz w:val="20"/>
          <w:szCs w:val="20"/>
          <w:lang w:val="es-AR"/>
        </w:rPr>
        <w:t xml:space="preserve">sola </w:t>
      </w:r>
      <w:r w:rsidR="00EA4AAB" w:rsidRPr="00D44894">
        <w:rPr>
          <w:rFonts w:ascii="Calibri" w:hAnsi="Calibri" w:cs="Calibri"/>
          <w:sz w:val="20"/>
          <w:szCs w:val="20"/>
          <w:lang w:val="es-AR"/>
        </w:rPr>
        <w:t xml:space="preserve">carnicería propia de carne </w:t>
      </w:r>
      <w:r w:rsidR="007D3C43">
        <w:rPr>
          <w:rFonts w:ascii="Calibri" w:hAnsi="Calibri" w:cs="Calibri"/>
          <w:i/>
          <w:sz w:val="20"/>
          <w:szCs w:val="20"/>
          <w:lang w:val="es-AR"/>
        </w:rPr>
        <w:t>p</w:t>
      </w:r>
      <w:r w:rsidR="00BA74BF" w:rsidRPr="00D44894">
        <w:rPr>
          <w:rFonts w:ascii="Calibri" w:hAnsi="Calibri" w:cs="Calibri"/>
          <w:i/>
          <w:sz w:val="20"/>
          <w:szCs w:val="20"/>
          <w:lang w:val="es-AR"/>
        </w:rPr>
        <w:t>remium</w:t>
      </w:r>
      <w:r w:rsidR="00BA74BF" w:rsidRPr="00D44894">
        <w:rPr>
          <w:rFonts w:ascii="Calibri" w:hAnsi="Calibri" w:cs="Calibri"/>
          <w:sz w:val="20"/>
          <w:szCs w:val="20"/>
          <w:lang w:val="es-AR"/>
        </w:rPr>
        <w:t>,</w:t>
      </w:r>
      <w:r w:rsidR="00263AA9" w:rsidRPr="00D44894">
        <w:rPr>
          <w:rFonts w:ascii="Calibri" w:hAnsi="Calibri" w:cs="Calibri"/>
          <w:sz w:val="20"/>
          <w:szCs w:val="20"/>
          <w:lang w:val="es-AR"/>
        </w:rPr>
        <w:t xml:space="preserve"> </w:t>
      </w:r>
      <w:r w:rsidR="00BA74BF" w:rsidRPr="00D44894">
        <w:rPr>
          <w:rFonts w:ascii="Calibri" w:hAnsi="Calibri" w:cs="Calibri"/>
          <w:sz w:val="20"/>
          <w:szCs w:val="20"/>
          <w:lang w:val="es-AR"/>
        </w:rPr>
        <w:t>a</w:t>
      </w:r>
      <w:r w:rsidR="00263AA9" w:rsidRPr="00D44894">
        <w:rPr>
          <w:rFonts w:ascii="Calibri" w:hAnsi="Calibri" w:cs="Calibri"/>
          <w:sz w:val="20"/>
          <w:szCs w:val="20"/>
          <w:lang w:val="es-AR"/>
        </w:rPr>
        <w:t xml:space="preserve"> difere</w:t>
      </w:r>
      <w:r w:rsidR="007C5071" w:rsidRPr="00D44894">
        <w:rPr>
          <w:rFonts w:ascii="Calibri" w:hAnsi="Calibri" w:cs="Calibri"/>
          <w:sz w:val="20"/>
          <w:szCs w:val="20"/>
          <w:lang w:val="es-AR"/>
        </w:rPr>
        <w:t xml:space="preserve">ncia de los casos </w:t>
      </w:r>
      <w:r w:rsidR="00D46435" w:rsidRPr="00D44894">
        <w:rPr>
          <w:rFonts w:ascii="Calibri" w:hAnsi="Calibri" w:cs="Calibri"/>
          <w:sz w:val="20"/>
          <w:szCs w:val="20"/>
          <w:lang w:val="es-AR"/>
        </w:rPr>
        <w:t>A</w:t>
      </w:r>
      <w:r w:rsidR="007C5071" w:rsidRPr="00D44894">
        <w:rPr>
          <w:rFonts w:ascii="Calibri" w:hAnsi="Calibri" w:cs="Calibri"/>
          <w:sz w:val="20"/>
          <w:szCs w:val="20"/>
          <w:lang w:val="es-AR"/>
        </w:rPr>
        <w:t xml:space="preserve"> y C, que fueron experiencias asociativas </w:t>
      </w:r>
      <w:r w:rsidR="00EA4AAB" w:rsidRPr="00D44894">
        <w:rPr>
          <w:rFonts w:ascii="Calibri" w:hAnsi="Calibri" w:cs="Calibri"/>
          <w:sz w:val="20"/>
          <w:szCs w:val="20"/>
          <w:lang w:val="es-AR"/>
        </w:rPr>
        <w:t xml:space="preserve">exclusivamente integradas </w:t>
      </w:r>
      <w:r w:rsidR="0016717E" w:rsidRPr="00D44894">
        <w:rPr>
          <w:rFonts w:ascii="Calibri" w:hAnsi="Calibri" w:cs="Calibri"/>
          <w:sz w:val="20"/>
          <w:szCs w:val="20"/>
          <w:lang w:val="es-AR"/>
        </w:rPr>
        <w:t>por</w:t>
      </w:r>
      <w:r w:rsidR="007C5071" w:rsidRPr="00D44894">
        <w:rPr>
          <w:rFonts w:ascii="Calibri" w:hAnsi="Calibri" w:cs="Calibri"/>
          <w:sz w:val="20"/>
          <w:szCs w:val="20"/>
          <w:lang w:val="es-AR"/>
        </w:rPr>
        <w:t xml:space="preserve"> empresas</w:t>
      </w:r>
      <w:r w:rsidR="0016717E" w:rsidRPr="00D44894">
        <w:rPr>
          <w:rFonts w:ascii="Calibri" w:hAnsi="Calibri" w:cs="Calibri"/>
          <w:sz w:val="20"/>
          <w:szCs w:val="20"/>
          <w:lang w:val="es-AR"/>
        </w:rPr>
        <w:t xml:space="preserve"> </w:t>
      </w:r>
      <w:r w:rsidR="007C5071" w:rsidRPr="00D44894">
        <w:rPr>
          <w:rFonts w:ascii="Calibri" w:hAnsi="Calibri" w:cs="Calibri"/>
          <w:sz w:val="20"/>
          <w:szCs w:val="20"/>
          <w:lang w:val="es-AR"/>
        </w:rPr>
        <w:t>agropecuarias de ciclo completo</w:t>
      </w:r>
      <w:r w:rsidR="00D46435" w:rsidRPr="00D44894">
        <w:rPr>
          <w:rFonts w:ascii="Calibri" w:hAnsi="Calibri" w:cs="Calibri"/>
          <w:sz w:val="20"/>
          <w:szCs w:val="20"/>
          <w:lang w:val="es-AR"/>
        </w:rPr>
        <w:t xml:space="preserve"> medianas y grandes</w:t>
      </w:r>
      <w:r w:rsidR="00F92A67" w:rsidRPr="00D44894">
        <w:rPr>
          <w:rFonts w:ascii="Calibri" w:hAnsi="Calibri" w:cs="Calibri"/>
          <w:sz w:val="20"/>
          <w:szCs w:val="20"/>
          <w:lang w:val="es-AR"/>
        </w:rPr>
        <w:t xml:space="preserve">. El caso A para la venta de </w:t>
      </w:r>
      <w:r w:rsidR="00C53F8C" w:rsidRPr="00D44894">
        <w:rPr>
          <w:rFonts w:ascii="Calibri" w:hAnsi="Calibri" w:cs="Calibri"/>
          <w:sz w:val="20"/>
          <w:szCs w:val="20"/>
          <w:lang w:val="es-AR"/>
        </w:rPr>
        <w:t xml:space="preserve">cortes a </w:t>
      </w:r>
      <w:r w:rsidR="00EA4AAB" w:rsidRPr="00D44894">
        <w:rPr>
          <w:rFonts w:ascii="Calibri" w:hAnsi="Calibri" w:cs="Calibri"/>
          <w:sz w:val="20"/>
          <w:szCs w:val="20"/>
          <w:lang w:val="es-AR"/>
        </w:rPr>
        <w:t xml:space="preserve">carnicerías </w:t>
      </w:r>
      <w:r w:rsidR="00C53F8C" w:rsidRPr="00D44894">
        <w:rPr>
          <w:rFonts w:ascii="Calibri" w:hAnsi="Calibri" w:cs="Calibri"/>
          <w:sz w:val="20"/>
          <w:szCs w:val="20"/>
          <w:lang w:val="es-AR"/>
        </w:rPr>
        <w:t xml:space="preserve">(entre diez y veinte) </w:t>
      </w:r>
      <w:r w:rsidR="00EA4AAB" w:rsidRPr="00D44894">
        <w:rPr>
          <w:rFonts w:ascii="Calibri" w:hAnsi="Calibri" w:cs="Calibri"/>
          <w:sz w:val="20"/>
          <w:szCs w:val="20"/>
          <w:lang w:val="es-AR"/>
        </w:rPr>
        <w:t xml:space="preserve">y </w:t>
      </w:r>
      <w:r w:rsidR="00C53F8C" w:rsidRPr="00D44894">
        <w:rPr>
          <w:rFonts w:ascii="Calibri" w:hAnsi="Calibri" w:cs="Calibri"/>
          <w:sz w:val="20"/>
          <w:szCs w:val="20"/>
          <w:lang w:val="es-AR"/>
        </w:rPr>
        <w:t>a d</w:t>
      </w:r>
      <w:r w:rsidR="00EA4AAB" w:rsidRPr="00D44894">
        <w:rPr>
          <w:rFonts w:ascii="Calibri" w:hAnsi="Calibri" w:cs="Calibri"/>
          <w:sz w:val="20"/>
          <w:szCs w:val="20"/>
          <w:lang w:val="es-AR"/>
        </w:rPr>
        <w:t>os supermercados</w:t>
      </w:r>
      <w:r w:rsidR="005A58B4" w:rsidRPr="00D44894">
        <w:rPr>
          <w:rFonts w:ascii="Calibri" w:hAnsi="Calibri" w:cs="Calibri"/>
          <w:sz w:val="20"/>
          <w:szCs w:val="20"/>
          <w:lang w:val="es-AR"/>
        </w:rPr>
        <w:t>,</w:t>
      </w:r>
      <w:r w:rsidR="00F92A67" w:rsidRPr="00D44894">
        <w:rPr>
          <w:rFonts w:ascii="Calibri" w:hAnsi="Calibri" w:cs="Calibri"/>
          <w:sz w:val="20"/>
          <w:szCs w:val="20"/>
          <w:lang w:val="es-AR"/>
        </w:rPr>
        <w:t xml:space="preserve"> y el caso C para el abastecimiento de</w:t>
      </w:r>
      <w:r w:rsidR="005A58B4" w:rsidRPr="00D44894">
        <w:rPr>
          <w:rFonts w:ascii="Calibri" w:hAnsi="Calibri" w:cs="Calibri"/>
          <w:sz w:val="20"/>
          <w:szCs w:val="20"/>
          <w:lang w:val="es-AR"/>
        </w:rPr>
        <w:t xml:space="preserve">l mayor </w:t>
      </w:r>
      <w:r w:rsidR="00F92A67" w:rsidRPr="00D44894">
        <w:rPr>
          <w:rFonts w:ascii="Calibri" w:hAnsi="Calibri" w:cs="Calibri"/>
          <w:sz w:val="20"/>
          <w:szCs w:val="20"/>
          <w:lang w:val="es-AR"/>
        </w:rPr>
        <w:t>supermercado</w:t>
      </w:r>
      <w:r w:rsidR="005A58B4" w:rsidRPr="00D44894">
        <w:rPr>
          <w:rFonts w:ascii="Calibri" w:hAnsi="Calibri" w:cs="Calibri"/>
          <w:sz w:val="20"/>
          <w:szCs w:val="20"/>
          <w:lang w:val="es-AR"/>
        </w:rPr>
        <w:t xml:space="preserve"> regional</w:t>
      </w:r>
      <w:r w:rsidR="007C5071" w:rsidRPr="00D44894">
        <w:rPr>
          <w:rFonts w:ascii="Calibri" w:hAnsi="Calibri" w:cs="Calibri"/>
          <w:sz w:val="20"/>
          <w:szCs w:val="20"/>
          <w:lang w:val="es-AR"/>
        </w:rPr>
        <w:t>.</w:t>
      </w:r>
      <w:r w:rsidR="0016717E" w:rsidRPr="00D44894">
        <w:rPr>
          <w:rFonts w:ascii="Calibri" w:hAnsi="Calibri" w:cs="Calibri"/>
          <w:sz w:val="20"/>
          <w:szCs w:val="20"/>
          <w:lang w:val="es-AR"/>
        </w:rPr>
        <w:t xml:space="preserve"> </w:t>
      </w:r>
      <w:r w:rsidR="00E521BE" w:rsidRPr="00D44894">
        <w:rPr>
          <w:rFonts w:ascii="Calibri" w:hAnsi="Calibri" w:cs="Calibri"/>
          <w:sz w:val="20"/>
          <w:szCs w:val="20"/>
          <w:lang w:val="es-AR"/>
        </w:rPr>
        <w:t xml:space="preserve"> </w:t>
      </w:r>
    </w:p>
    <w:p w14:paraId="1AAFE8FB" w14:textId="77777777" w:rsidR="002A3E15" w:rsidRDefault="002A3E15" w:rsidP="002A3E15">
      <w:pPr>
        <w:tabs>
          <w:tab w:val="left" w:pos="0"/>
        </w:tabs>
        <w:ind w:firstLine="720"/>
        <w:jc w:val="both"/>
        <w:rPr>
          <w:rFonts w:ascii="Calibri" w:hAnsi="Calibri" w:cs="Calibri"/>
          <w:sz w:val="20"/>
          <w:szCs w:val="20"/>
          <w:lang w:val="es-AR"/>
        </w:rPr>
      </w:pPr>
    </w:p>
    <w:p w14:paraId="6989A432" w14:textId="77777777" w:rsidR="008619DF" w:rsidRPr="00D44894" w:rsidRDefault="00D864DA" w:rsidP="002A3E15">
      <w:pPr>
        <w:tabs>
          <w:tab w:val="left" w:pos="0"/>
        </w:tabs>
        <w:ind w:firstLine="720"/>
        <w:jc w:val="both"/>
        <w:rPr>
          <w:rFonts w:ascii="Calibri" w:hAnsi="Calibri" w:cs="Calibri"/>
          <w:sz w:val="20"/>
          <w:szCs w:val="20"/>
          <w:lang w:val="es-AR"/>
        </w:rPr>
      </w:pPr>
      <w:r w:rsidRPr="00D44894">
        <w:rPr>
          <w:rFonts w:ascii="Calibri" w:hAnsi="Calibri" w:cs="Calibri"/>
          <w:sz w:val="20"/>
          <w:szCs w:val="20"/>
          <w:lang w:val="es-AR"/>
        </w:rPr>
        <w:t>En cuanto a las técnicas de recolección de datos, f</w:t>
      </w:r>
      <w:r w:rsidR="00075A99" w:rsidRPr="00D44894">
        <w:rPr>
          <w:rFonts w:ascii="Calibri" w:hAnsi="Calibri" w:cs="Calibri"/>
          <w:sz w:val="20"/>
          <w:szCs w:val="20"/>
          <w:lang w:val="es-AR"/>
        </w:rPr>
        <w:t>ueron realizadas entrevistas semi</w:t>
      </w:r>
      <w:r w:rsidR="00195523" w:rsidRPr="00D44894">
        <w:rPr>
          <w:rFonts w:ascii="Calibri" w:hAnsi="Calibri" w:cs="Calibri"/>
          <w:sz w:val="20"/>
          <w:szCs w:val="20"/>
          <w:lang w:val="es-AR"/>
        </w:rPr>
        <w:t xml:space="preserve"> </w:t>
      </w:r>
      <w:r w:rsidR="00075A99" w:rsidRPr="00D44894">
        <w:rPr>
          <w:rFonts w:ascii="Calibri" w:hAnsi="Calibri" w:cs="Calibri"/>
          <w:sz w:val="20"/>
          <w:szCs w:val="20"/>
          <w:lang w:val="es-AR"/>
        </w:rPr>
        <w:t xml:space="preserve">estructuradas a </w:t>
      </w:r>
      <w:r w:rsidRPr="00D44894">
        <w:rPr>
          <w:rFonts w:ascii="Calibri" w:hAnsi="Calibri" w:cs="Calibri"/>
          <w:sz w:val="20"/>
          <w:szCs w:val="20"/>
          <w:lang w:val="es-AR"/>
        </w:rPr>
        <w:t xml:space="preserve">quienes tuvieron a su cargo la dirección de cada red de cooperación. </w:t>
      </w:r>
      <w:r w:rsidR="00075A99" w:rsidRPr="00D44894">
        <w:rPr>
          <w:rFonts w:ascii="Calibri" w:hAnsi="Calibri" w:cs="Calibri"/>
          <w:sz w:val="20"/>
          <w:szCs w:val="20"/>
          <w:lang w:val="es-AR"/>
        </w:rPr>
        <w:t>A partir de la revisión de la literatura</w:t>
      </w:r>
      <w:r w:rsidR="00805805" w:rsidRPr="00D44894">
        <w:rPr>
          <w:rFonts w:ascii="Calibri" w:hAnsi="Calibri" w:cs="Calibri"/>
          <w:sz w:val="20"/>
          <w:szCs w:val="20"/>
          <w:lang w:val="es-AR"/>
        </w:rPr>
        <w:t>,</w:t>
      </w:r>
      <w:r w:rsidR="00075A99" w:rsidRPr="00D44894">
        <w:rPr>
          <w:rFonts w:ascii="Calibri" w:hAnsi="Calibri" w:cs="Calibri"/>
          <w:sz w:val="20"/>
          <w:szCs w:val="20"/>
          <w:lang w:val="es-AR"/>
        </w:rPr>
        <w:t xml:space="preserve"> se categorizaron variables que sirvieron para diseñar el cuestionario de entrevista</w:t>
      </w:r>
      <w:r w:rsidRPr="00D44894">
        <w:rPr>
          <w:rFonts w:ascii="Calibri" w:hAnsi="Calibri" w:cs="Calibri"/>
          <w:sz w:val="20"/>
          <w:szCs w:val="20"/>
          <w:lang w:val="es-AR"/>
        </w:rPr>
        <w:t xml:space="preserve"> sobre los factores de fracaso</w:t>
      </w:r>
      <w:r w:rsidR="00571646" w:rsidRPr="00D44894">
        <w:rPr>
          <w:rFonts w:ascii="Calibri" w:hAnsi="Calibri" w:cs="Calibri"/>
          <w:sz w:val="20"/>
          <w:szCs w:val="20"/>
          <w:lang w:val="es-AR"/>
        </w:rPr>
        <w:t>: perfil de los participantes; cantidad de participantes; capital social (reputación, conocimiento previo, confianza, reciprocidad); momento de lanzamiento de la red; objetivos comunes; reglas y procedimientos de gobernanza; rivalidad de los participantes; relación costo beneficio de participación en la red; complejidad gerencial de la red; disponibilidad de información entre los participantes; madurez del grupo; existencia de programa público de apoyo; y ali</w:t>
      </w:r>
      <w:r w:rsidR="00D8574E" w:rsidRPr="00D44894">
        <w:rPr>
          <w:rFonts w:ascii="Calibri" w:hAnsi="Calibri" w:cs="Calibri"/>
          <w:sz w:val="20"/>
          <w:szCs w:val="20"/>
          <w:lang w:val="es-AR"/>
        </w:rPr>
        <w:t>nea</w:t>
      </w:r>
      <w:r w:rsidR="00571646" w:rsidRPr="00D44894">
        <w:rPr>
          <w:rFonts w:ascii="Calibri" w:hAnsi="Calibri" w:cs="Calibri"/>
          <w:sz w:val="20"/>
          <w:szCs w:val="20"/>
          <w:lang w:val="es-AR"/>
        </w:rPr>
        <w:t xml:space="preserve">ción de expectativas estratégicas. </w:t>
      </w:r>
      <w:r w:rsidRPr="00D44894">
        <w:rPr>
          <w:rFonts w:ascii="Calibri" w:hAnsi="Calibri" w:cs="Calibri"/>
          <w:sz w:val="20"/>
          <w:szCs w:val="20"/>
          <w:lang w:eastAsia="es-AR"/>
        </w:rPr>
        <w:t>Para obtener un mayor grado de confiabilidad de las informaciones aportadas por los entrevistados, se realizó un proceso de triangulación por medio del análisis documental</w:t>
      </w:r>
      <w:r w:rsidR="00D8574E" w:rsidRPr="00D44894">
        <w:rPr>
          <w:rFonts w:ascii="Calibri" w:hAnsi="Calibri" w:cs="Calibri"/>
          <w:sz w:val="20"/>
          <w:szCs w:val="20"/>
          <w:lang w:eastAsia="es-AR"/>
        </w:rPr>
        <w:t xml:space="preserve"> (</w:t>
      </w:r>
      <w:r w:rsidR="00C202BE" w:rsidRPr="00D44894">
        <w:rPr>
          <w:rFonts w:ascii="Calibri" w:hAnsi="Calibri" w:cs="Calibri"/>
          <w:sz w:val="20"/>
          <w:szCs w:val="20"/>
          <w:lang w:eastAsia="es-AR"/>
        </w:rPr>
        <w:t xml:space="preserve">guía comercial, </w:t>
      </w:r>
      <w:r w:rsidR="00D8574E" w:rsidRPr="00D44894">
        <w:rPr>
          <w:rFonts w:ascii="Calibri" w:hAnsi="Calibri" w:cs="Calibri"/>
          <w:sz w:val="20"/>
          <w:szCs w:val="20"/>
          <w:lang w:eastAsia="es-AR"/>
        </w:rPr>
        <w:t>revista institucional</w:t>
      </w:r>
      <w:r w:rsidR="0050492F" w:rsidRPr="00D44894">
        <w:rPr>
          <w:rFonts w:ascii="Calibri" w:hAnsi="Calibri" w:cs="Calibri"/>
          <w:sz w:val="20"/>
          <w:szCs w:val="20"/>
          <w:lang w:eastAsia="es-AR"/>
        </w:rPr>
        <w:t>)</w:t>
      </w:r>
      <w:r w:rsidRPr="00D44894">
        <w:rPr>
          <w:rFonts w:ascii="Calibri" w:hAnsi="Calibri" w:cs="Calibri"/>
          <w:sz w:val="20"/>
          <w:szCs w:val="20"/>
          <w:lang w:eastAsia="es-AR"/>
        </w:rPr>
        <w:t>.</w:t>
      </w:r>
      <w:r w:rsidR="00DB64D9" w:rsidRPr="00D44894">
        <w:rPr>
          <w:rFonts w:ascii="Calibri" w:hAnsi="Calibri" w:cs="Calibri"/>
          <w:sz w:val="20"/>
          <w:szCs w:val="20"/>
          <w:lang w:eastAsia="es-AR"/>
        </w:rPr>
        <w:t xml:space="preserve"> </w:t>
      </w:r>
      <w:r w:rsidR="00805805" w:rsidRPr="00D44894">
        <w:rPr>
          <w:rFonts w:ascii="Calibri" w:hAnsi="Calibri" w:cs="Calibri"/>
          <w:sz w:val="20"/>
          <w:szCs w:val="20"/>
          <w:lang w:val="es-AR"/>
        </w:rPr>
        <w:t xml:space="preserve">Las entrevistas se realizaron por contacto </w:t>
      </w:r>
      <w:r w:rsidR="00534893" w:rsidRPr="00D44894">
        <w:rPr>
          <w:rFonts w:ascii="Calibri" w:hAnsi="Calibri" w:cs="Calibri"/>
          <w:sz w:val="20"/>
          <w:szCs w:val="20"/>
          <w:lang w:val="es-AR"/>
        </w:rPr>
        <w:t xml:space="preserve">directo </w:t>
      </w:r>
      <w:r w:rsidR="00805805" w:rsidRPr="00D44894">
        <w:rPr>
          <w:rFonts w:ascii="Calibri" w:hAnsi="Calibri" w:cs="Calibri"/>
          <w:sz w:val="20"/>
          <w:szCs w:val="20"/>
          <w:lang w:val="es-AR"/>
        </w:rPr>
        <w:t>personal durante el mes de julio de 2017</w:t>
      </w:r>
      <w:r w:rsidR="00341763" w:rsidRPr="00D44894">
        <w:rPr>
          <w:rFonts w:ascii="Calibri" w:hAnsi="Calibri" w:cs="Calibri"/>
          <w:sz w:val="20"/>
          <w:szCs w:val="20"/>
          <w:lang w:val="es-AR"/>
        </w:rPr>
        <w:t xml:space="preserve"> y tuvieron una duración de una hora</w:t>
      </w:r>
      <w:r w:rsidR="00534893" w:rsidRPr="00D44894">
        <w:rPr>
          <w:rFonts w:ascii="Calibri" w:hAnsi="Calibri" w:cs="Calibri"/>
          <w:sz w:val="20"/>
          <w:szCs w:val="20"/>
          <w:lang w:val="es-AR"/>
        </w:rPr>
        <w:t xml:space="preserve">. </w:t>
      </w:r>
      <w:r w:rsidR="00805805" w:rsidRPr="00D44894">
        <w:rPr>
          <w:rFonts w:ascii="Calibri" w:hAnsi="Calibri" w:cs="Calibri"/>
          <w:sz w:val="20"/>
          <w:szCs w:val="20"/>
          <w:lang w:val="es-AR"/>
        </w:rPr>
        <w:t>Fueron grabadas</w:t>
      </w:r>
      <w:r w:rsidR="00534893" w:rsidRPr="00D44894">
        <w:rPr>
          <w:rFonts w:ascii="Calibri" w:hAnsi="Calibri" w:cs="Calibri"/>
          <w:sz w:val="20"/>
          <w:szCs w:val="20"/>
          <w:lang w:val="es-AR"/>
        </w:rPr>
        <w:t>,</w:t>
      </w:r>
      <w:r w:rsidR="00805805" w:rsidRPr="00D44894">
        <w:rPr>
          <w:rFonts w:ascii="Calibri" w:hAnsi="Calibri" w:cs="Calibri"/>
          <w:sz w:val="20"/>
          <w:szCs w:val="20"/>
          <w:lang w:val="es-AR"/>
        </w:rPr>
        <w:t xml:space="preserve"> transcriptas </w:t>
      </w:r>
      <w:r w:rsidR="00534893" w:rsidRPr="00D44894">
        <w:rPr>
          <w:rFonts w:ascii="Calibri" w:hAnsi="Calibri" w:cs="Calibri"/>
          <w:sz w:val="20"/>
          <w:szCs w:val="20"/>
          <w:lang w:val="es-AR"/>
        </w:rPr>
        <w:t xml:space="preserve">y procesadas </w:t>
      </w:r>
      <w:r w:rsidR="00805805" w:rsidRPr="00D44894">
        <w:rPr>
          <w:rFonts w:ascii="Calibri" w:hAnsi="Calibri" w:cs="Calibri"/>
          <w:sz w:val="20"/>
          <w:szCs w:val="20"/>
          <w:lang w:val="es-AR"/>
        </w:rPr>
        <w:t xml:space="preserve">de forma de identificar los fundamentos empíricos de las cuestiones </w:t>
      </w:r>
      <w:r w:rsidR="00995FE1" w:rsidRPr="00D44894">
        <w:rPr>
          <w:rFonts w:ascii="Calibri" w:hAnsi="Calibri" w:cs="Calibri"/>
          <w:sz w:val="20"/>
          <w:szCs w:val="20"/>
          <w:lang w:val="es-AR"/>
        </w:rPr>
        <w:t>teóricas</w:t>
      </w:r>
      <w:r w:rsidR="00805805" w:rsidRPr="00D44894">
        <w:rPr>
          <w:rFonts w:ascii="Calibri" w:hAnsi="Calibri" w:cs="Calibri"/>
          <w:sz w:val="20"/>
          <w:szCs w:val="20"/>
          <w:lang w:val="es-AR"/>
        </w:rPr>
        <w:t xml:space="preserve">. Para el análisis de las entrevistas </w:t>
      </w:r>
      <w:r w:rsidR="00534893" w:rsidRPr="00D44894">
        <w:rPr>
          <w:rFonts w:ascii="Calibri" w:hAnsi="Calibri" w:cs="Calibri"/>
          <w:sz w:val="20"/>
          <w:szCs w:val="20"/>
          <w:lang w:val="es-AR"/>
        </w:rPr>
        <w:t xml:space="preserve">y de documentos </w:t>
      </w:r>
      <w:r w:rsidR="00805805" w:rsidRPr="00D44894">
        <w:rPr>
          <w:rFonts w:ascii="Calibri" w:hAnsi="Calibri" w:cs="Calibri"/>
          <w:sz w:val="20"/>
          <w:szCs w:val="20"/>
          <w:lang w:val="es-AR"/>
        </w:rPr>
        <w:t>se empleó la técnica de análisis de contenido (B</w:t>
      </w:r>
      <w:r w:rsidR="00534893" w:rsidRPr="00D44894">
        <w:rPr>
          <w:rFonts w:ascii="Calibri" w:hAnsi="Calibri" w:cs="Calibri"/>
          <w:sz w:val="20"/>
          <w:szCs w:val="20"/>
          <w:lang w:val="es-AR"/>
        </w:rPr>
        <w:t>ardin,</w:t>
      </w:r>
      <w:r w:rsidR="00805805" w:rsidRPr="00D44894">
        <w:rPr>
          <w:rFonts w:ascii="Calibri" w:hAnsi="Calibri" w:cs="Calibri"/>
          <w:sz w:val="20"/>
          <w:szCs w:val="20"/>
          <w:lang w:val="es-AR"/>
        </w:rPr>
        <w:t xml:space="preserve"> 1977).</w:t>
      </w:r>
    </w:p>
    <w:p w14:paraId="606D0926" w14:textId="77777777" w:rsidR="00D61ECE" w:rsidRPr="00D44894" w:rsidRDefault="00D61ECE" w:rsidP="002A3E15">
      <w:pPr>
        <w:tabs>
          <w:tab w:val="left" w:pos="0"/>
        </w:tabs>
        <w:ind w:firstLine="720"/>
        <w:jc w:val="both"/>
        <w:rPr>
          <w:rFonts w:ascii="Calibri" w:hAnsi="Calibri" w:cs="Calibri"/>
          <w:b/>
          <w:sz w:val="20"/>
          <w:szCs w:val="20"/>
          <w:lang w:val="es-AR"/>
        </w:rPr>
      </w:pPr>
    </w:p>
    <w:p w14:paraId="5204E1BA" w14:textId="77777777" w:rsidR="002A3E15" w:rsidRDefault="002A3E15" w:rsidP="002A3E15">
      <w:pPr>
        <w:tabs>
          <w:tab w:val="left" w:pos="0"/>
        </w:tabs>
        <w:jc w:val="both"/>
        <w:rPr>
          <w:rFonts w:ascii="Calibri" w:hAnsi="Calibri" w:cs="Calibri"/>
          <w:b/>
          <w:sz w:val="20"/>
          <w:szCs w:val="20"/>
          <w:lang w:val="es-AR"/>
        </w:rPr>
      </w:pPr>
    </w:p>
    <w:p w14:paraId="20547E21" w14:textId="7022F389" w:rsidR="008619DF" w:rsidRPr="00D44894" w:rsidRDefault="008619DF" w:rsidP="002A3E15">
      <w:pPr>
        <w:tabs>
          <w:tab w:val="left" w:pos="0"/>
        </w:tabs>
        <w:jc w:val="both"/>
        <w:rPr>
          <w:rFonts w:ascii="Calibri" w:hAnsi="Calibri" w:cs="Calibri"/>
          <w:b/>
          <w:sz w:val="20"/>
          <w:szCs w:val="20"/>
          <w:lang w:val="es-AR"/>
        </w:rPr>
      </w:pPr>
      <w:r w:rsidRPr="00D44894">
        <w:rPr>
          <w:rFonts w:ascii="Calibri" w:hAnsi="Calibri" w:cs="Calibri"/>
          <w:b/>
          <w:sz w:val="20"/>
          <w:szCs w:val="20"/>
          <w:lang w:val="es-AR"/>
        </w:rPr>
        <w:t>R</w:t>
      </w:r>
      <w:r w:rsidR="009174FC">
        <w:rPr>
          <w:rFonts w:ascii="Calibri" w:hAnsi="Calibri" w:cs="Calibri"/>
          <w:b/>
          <w:sz w:val="20"/>
          <w:szCs w:val="20"/>
          <w:lang w:val="es-AR"/>
        </w:rPr>
        <w:t xml:space="preserve">esultados y </w:t>
      </w:r>
      <w:r w:rsidR="00B76555" w:rsidRPr="00D44894">
        <w:rPr>
          <w:rFonts w:ascii="Calibri" w:hAnsi="Calibri" w:cs="Calibri"/>
          <w:b/>
          <w:sz w:val="20"/>
          <w:szCs w:val="20"/>
          <w:lang w:val="es-AR"/>
        </w:rPr>
        <w:t>Discusión</w:t>
      </w:r>
    </w:p>
    <w:p w14:paraId="64777E7E" w14:textId="77777777" w:rsidR="002A3E15" w:rsidRDefault="002A3E15" w:rsidP="002A3E15">
      <w:pPr>
        <w:jc w:val="both"/>
        <w:rPr>
          <w:rFonts w:ascii="Calibri" w:hAnsi="Calibri" w:cs="Calibri"/>
          <w:b/>
          <w:i/>
          <w:sz w:val="20"/>
          <w:szCs w:val="20"/>
        </w:rPr>
      </w:pPr>
    </w:p>
    <w:p w14:paraId="573CA50D" w14:textId="07E5BF2A" w:rsidR="006744EA" w:rsidRPr="009174FC" w:rsidRDefault="004F41EA" w:rsidP="002A3E15">
      <w:pPr>
        <w:jc w:val="both"/>
        <w:rPr>
          <w:rFonts w:ascii="Calibri" w:hAnsi="Calibri" w:cs="Calibri"/>
          <w:b/>
          <w:sz w:val="20"/>
          <w:szCs w:val="20"/>
        </w:rPr>
      </w:pPr>
      <w:r w:rsidRPr="009174FC">
        <w:rPr>
          <w:rFonts w:ascii="Calibri" w:hAnsi="Calibri" w:cs="Calibri"/>
          <w:b/>
          <w:sz w:val="20"/>
          <w:szCs w:val="20"/>
        </w:rPr>
        <w:t>Caracterización</w:t>
      </w:r>
      <w:r w:rsidR="005D0CFA" w:rsidRPr="009174FC">
        <w:rPr>
          <w:rFonts w:ascii="Calibri" w:hAnsi="Calibri" w:cs="Calibri"/>
          <w:b/>
          <w:sz w:val="20"/>
          <w:szCs w:val="20"/>
        </w:rPr>
        <w:t xml:space="preserve"> </w:t>
      </w:r>
      <w:r w:rsidR="00B76555" w:rsidRPr="009174FC">
        <w:rPr>
          <w:rFonts w:ascii="Calibri" w:hAnsi="Calibri" w:cs="Calibri"/>
          <w:b/>
          <w:sz w:val="20"/>
          <w:szCs w:val="20"/>
        </w:rPr>
        <w:t>De Las Redes: Actores, Objetivos, Gobernanza Y Resultado Global</w:t>
      </w:r>
      <w:r w:rsidR="009174FC">
        <w:rPr>
          <w:rFonts w:ascii="Calibri" w:hAnsi="Calibri" w:cs="Calibri"/>
          <w:b/>
          <w:sz w:val="20"/>
          <w:szCs w:val="20"/>
        </w:rPr>
        <w:t>.</w:t>
      </w:r>
    </w:p>
    <w:p w14:paraId="4C94D889" w14:textId="77777777" w:rsidR="002A3E15" w:rsidRDefault="002A3E15" w:rsidP="002A3E15">
      <w:pPr>
        <w:jc w:val="both"/>
        <w:rPr>
          <w:rFonts w:ascii="Calibri" w:hAnsi="Calibri" w:cs="Calibri"/>
          <w:sz w:val="20"/>
          <w:szCs w:val="20"/>
        </w:rPr>
      </w:pPr>
    </w:p>
    <w:p w14:paraId="0543E06E" w14:textId="77777777" w:rsidR="00264F1E" w:rsidRPr="00D44894" w:rsidRDefault="006744EA" w:rsidP="002A3E15">
      <w:pPr>
        <w:jc w:val="both"/>
        <w:rPr>
          <w:rFonts w:ascii="Calibri" w:hAnsi="Calibri" w:cs="Calibri"/>
          <w:i/>
          <w:sz w:val="20"/>
          <w:szCs w:val="20"/>
        </w:rPr>
      </w:pPr>
      <w:r w:rsidRPr="00D44894">
        <w:rPr>
          <w:rFonts w:ascii="Calibri" w:hAnsi="Calibri" w:cs="Calibri"/>
          <w:sz w:val="20"/>
          <w:szCs w:val="20"/>
        </w:rPr>
        <w:t xml:space="preserve">La primera experiencia de </w:t>
      </w:r>
      <w:r w:rsidR="00673607" w:rsidRPr="00D44894">
        <w:rPr>
          <w:rFonts w:ascii="Calibri" w:hAnsi="Calibri" w:cs="Calibri"/>
          <w:sz w:val="20"/>
          <w:szCs w:val="20"/>
        </w:rPr>
        <w:t>red</w:t>
      </w:r>
      <w:r w:rsidRPr="00D44894">
        <w:rPr>
          <w:rFonts w:ascii="Calibri" w:hAnsi="Calibri" w:cs="Calibri"/>
          <w:sz w:val="20"/>
          <w:szCs w:val="20"/>
        </w:rPr>
        <w:t xml:space="preserve"> relevada</w:t>
      </w:r>
      <w:r w:rsidR="00C0415E" w:rsidRPr="00D44894">
        <w:rPr>
          <w:rFonts w:ascii="Calibri" w:hAnsi="Calibri" w:cs="Calibri"/>
          <w:sz w:val="20"/>
          <w:szCs w:val="20"/>
        </w:rPr>
        <w:t xml:space="preserve">, </w:t>
      </w:r>
      <w:r w:rsidR="009A2ED6" w:rsidRPr="00D44894">
        <w:rPr>
          <w:rFonts w:ascii="Calibri" w:hAnsi="Calibri" w:cs="Calibri"/>
          <w:sz w:val="20"/>
          <w:szCs w:val="20"/>
        </w:rPr>
        <w:t>denominada</w:t>
      </w:r>
      <w:r w:rsidR="00C0415E" w:rsidRPr="00D44894">
        <w:rPr>
          <w:rFonts w:ascii="Calibri" w:hAnsi="Calibri" w:cs="Calibri"/>
          <w:sz w:val="20"/>
          <w:szCs w:val="20"/>
        </w:rPr>
        <w:t xml:space="preserve"> caso A, </w:t>
      </w:r>
      <w:r w:rsidRPr="00D44894">
        <w:rPr>
          <w:rFonts w:ascii="Calibri" w:hAnsi="Calibri" w:cs="Calibri"/>
          <w:sz w:val="20"/>
          <w:szCs w:val="20"/>
        </w:rPr>
        <w:t xml:space="preserve">se constituyó a partir del agrupamiento de cinco </w:t>
      </w:r>
      <w:r w:rsidR="00963078" w:rsidRPr="00D44894">
        <w:rPr>
          <w:rFonts w:ascii="Calibri" w:hAnsi="Calibri" w:cs="Calibri"/>
          <w:sz w:val="20"/>
          <w:szCs w:val="20"/>
        </w:rPr>
        <w:t xml:space="preserve">empresas agropecuarias </w:t>
      </w:r>
      <w:r w:rsidRPr="00D44894">
        <w:rPr>
          <w:rFonts w:ascii="Calibri" w:hAnsi="Calibri" w:cs="Calibri"/>
          <w:sz w:val="20"/>
          <w:szCs w:val="20"/>
        </w:rPr>
        <w:t>dedicad</w:t>
      </w:r>
      <w:r w:rsidR="00963078" w:rsidRPr="00D44894">
        <w:rPr>
          <w:rFonts w:ascii="Calibri" w:hAnsi="Calibri" w:cs="Calibri"/>
          <w:sz w:val="20"/>
          <w:szCs w:val="20"/>
        </w:rPr>
        <w:t>a</w:t>
      </w:r>
      <w:r w:rsidRPr="00D44894">
        <w:rPr>
          <w:rFonts w:ascii="Calibri" w:hAnsi="Calibri" w:cs="Calibri"/>
          <w:sz w:val="20"/>
          <w:szCs w:val="20"/>
        </w:rPr>
        <w:t>s a la producción de carne vacuna</w:t>
      </w:r>
      <w:r w:rsidR="0046572E" w:rsidRPr="00D44894">
        <w:rPr>
          <w:rFonts w:ascii="Calibri" w:hAnsi="Calibri" w:cs="Calibri"/>
          <w:sz w:val="20"/>
          <w:szCs w:val="20"/>
        </w:rPr>
        <w:t xml:space="preserve"> en el SOB</w:t>
      </w:r>
      <w:r w:rsidRPr="00D44894">
        <w:rPr>
          <w:rFonts w:ascii="Calibri" w:hAnsi="Calibri" w:cs="Calibri"/>
          <w:sz w:val="20"/>
          <w:szCs w:val="20"/>
        </w:rPr>
        <w:t xml:space="preserve">, </w:t>
      </w:r>
      <w:r w:rsidR="00C0415E" w:rsidRPr="00D44894">
        <w:rPr>
          <w:rFonts w:ascii="Calibri" w:hAnsi="Calibri" w:cs="Calibri"/>
          <w:sz w:val="20"/>
          <w:szCs w:val="20"/>
        </w:rPr>
        <w:t xml:space="preserve">todas ellas </w:t>
      </w:r>
      <w:r w:rsidRPr="00D44894">
        <w:rPr>
          <w:rFonts w:ascii="Calibri" w:hAnsi="Calibri" w:cs="Calibri"/>
          <w:sz w:val="20"/>
          <w:szCs w:val="20"/>
        </w:rPr>
        <w:t xml:space="preserve">miembros de la Asociación de Ganaderos y Agricultores de Bahía Blanca. Conformaron una red inter organizacional </w:t>
      </w:r>
      <w:r w:rsidR="0022250F" w:rsidRPr="00D44894">
        <w:rPr>
          <w:rFonts w:ascii="Calibri" w:hAnsi="Calibri" w:cs="Calibri"/>
          <w:sz w:val="20"/>
          <w:szCs w:val="20"/>
        </w:rPr>
        <w:t xml:space="preserve">horizontal </w:t>
      </w:r>
      <w:r w:rsidRPr="00D44894">
        <w:rPr>
          <w:rFonts w:ascii="Calibri" w:hAnsi="Calibri" w:cs="Calibri"/>
          <w:sz w:val="20"/>
          <w:szCs w:val="20"/>
        </w:rPr>
        <w:t xml:space="preserve">con base en un formato jurídico </w:t>
      </w:r>
      <w:r w:rsidR="00673607" w:rsidRPr="00D44894">
        <w:rPr>
          <w:rFonts w:ascii="Calibri" w:hAnsi="Calibri" w:cs="Calibri"/>
          <w:sz w:val="20"/>
          <w:szCs w:val="20"/>
        </w:rPr>
        <w:t>de socie</w:t>
      </w:r>
      <w:r w:rsidRPr="00D44894">
        <w:rPr>
          <w:rFonts w:ascii="Calibri" w:hAnsi="Calibri" w:cs="Calibri"/>
          <w:sz w:val="20"/>
          <w:szCs w:val="20"/>
        </w:rPr>
        <w:t xml:space="preserve">dad anónima. </w:t>
      </w:r>
    </w:p>
    <w:p w14:paraId="18059B94" w14:textId="77777777" w:rsidR="002A3E15" w:rsidRDefault="002A3E15" w:rsidP="002A3E15">
      <w:pPr>
        <w:ind w:firstLine="709"/>
        <w:jc w:val="both"/>
        <w:rPr>
          <w:rFonts w:ascii="Calibri" w:hAnsi="Calibri" w:cs="Calibri"/>
          <w:sz w:val="20"/>
          <w:szCs w:val="20"/>
        </w:rPr>
      </w:pPr>
    </w:p>
    <w:p w14:paraId="2A2E3869" w14:textId="77777777" w:rsidR="006744EA" w:rsidRPr="00D44894" w:rsidRDefault="006744EA" w:rsidP="002A3E15">
      <w:pPr>
        <w:ind w:firstLine="720"/>
        <w:jc w:val="both"/>
        <w:rPr>
          <w:rFonts w:ascii="Calibri" w:hAnsi="Calibri" w:cs="Calibri"/>
          <w:sz w:val="20"/>
          <w:szCs w:val="20"/>
        </w:rPr>
      </w:pPr>
      <w:r w:rsidRPr="00D44894">
        <w:rPr>
          <w:rFonts w:ascii="Calibri" w:hAnsi="Calibri" w:cs="Calibri"/>
          <w:sz w:val="20"/>
          <w:szCs w:val="20"/>
        </w:rPr>
        <w:t xml:space="preserve">La actividad </w:t>
      </w:r>
      <w:r w:rsidR="0022250F" w:rsidRPr="00D44894">
        <w:rPr>
          <w:rFonts w:ascii="Calibri" w:hAnsi="Calibri" w:cs="Calibri"/>
          <w:sz w:val="20"/>
          <w:szCs w:val="20"/>
        </w:rPr>
        <w:t xml:space="preserve">se inició en el año </w:t>
      </w:r>
      <w:r w:rsidR="00C6568B" w:rsidRPr="00D44894">
        <w:rPr>
          <w:rFonts w:ascii="Calibri" w:hAnsi="Calibri" w:cs="Calibri"/>
          <w:sz w:val="20"/>
          <w:szCs w:val="20"/>
        </w:rPr>
        <w:t>2000</w:t>
      </w:r>
      <w:r w:rsidR="0022250F" w:rsidRPr="00D44894">
        <w:rPr>
          <w:rFonts w:ascii="Calibri" w:hAnsi="Calibri" w:cs="Calibri"/>
          <w:sz w:val="20"/>
          <w:szCs w:val="20"/>
        </w:rPr>
        <w:t xml:space="preserve"> y </w:t>
      </w:r>
      <w:r w:rsidRPr="00D44894">
        <w:rPr>
          <w:rFonts w:ascii="Calibri" w:hAnsi="Calibri" w:cs="Calibri"/>
          <w:sz w:val="20"/>
          <w:szCs w:val="20"/>
        </w:rPr>
        <w:t xml:space="preserve">abarcaba diferentes </w:t>
      </w:r>
      <w:r w:rsidR="00963078" w:rsidRPr="00D44894">
        <w:rPr>
          <w:rFonts w:ascii="Calibri" w:hAnsi="Calibri" w:cs="Calibri"/>
          <w:sz w:val="20"/>
          <w:szCs w:val="20"/>
        </w:rPr>
        <w:t xml:space="preserve">eslabones </w:t>
      </w:r>
      <w:r w:rsidRPr="00D44894">
        <w:rPr>
          <w:rFonts w:ascii="Calibri" w:hAnsi="Calibri" w:cs="Calibri"/>
          <w:sz w:val="20"/>
          <w:szCs w:val="20"/>
        </w:rPr>
        <w:t xml:space="preserve">de la cadena </w:t>
      </w:r>
      <w:r w:rsidR="00963078" w:rsidRPr="00D44894">
        <w:rPr>
          <w:rFonts w:ascii="Calibri" w:hAnsi="Calibri" w:cs="Calibri"/>
          <w:sz w:val="20"/>
          <w:szCs w:val="20"/>
        </w:rPr>
        <w:t>de valor</w:t>
      </w:r>
      <w:r w:rsidRPr="00D44894">
        <w:rPr>
          <w:rFonts w:ascii="Calibri" w:hAnsi="Calibri" w:cs="Calibri"/>
          <w:sz w:val="20"/>
          <w:szCs w:val="20"/>
        </w:rPr>
        <w:t xml:space="preserve">, desde la producción cárnica, faena, </w:t>
      </w:r>
      <w:r w:rsidR="0022250F" w:rsidRPr="00D44894">
        <w:rPr>
          <w:rFonts w:ascii="Calibri" w:hAnsi="Calibri" w:cs="Calibri"/>
          <w:sz w:val="20"/>
          <w:szCs w:val="20"/>
        </w:rPr>
        <w:t xml:space="preserve">frío, </w:t>
      </w:r>
      <w:r w:rsidRPr="00D44894">
        <w:rPr>
          <w:rFonts w:ascii="Calibri" w:hAnsi="Calibri" w:cs="Calibri"/>
          <w:sz w:val="20"/>
          <w:szCs w:val="20"/>
        </w:rPr>
        <w:t xml:space="preserve">transporte y distribución, hasta el contacto comercial directo con </w:t>
      </w:r>
      <w:r w:rsidR="00673607" w:rsidRPr="00D44894">
        <w:rPr>
          <w:rFonts w:ascii="Calibri" w:hAnsi="Calibri" w:cs="Calibri"/>
          <w:sz w:val="20"/>
          <w:szCs w:val="20"/>
        </w:rPr>
        <w:t>minoristas</w:t>
      </w:r>
      <w:r w:rsidRPr="00D44894">
        <w:rPr>
          <w:rFonts w:ascii="Calibri" w:hAnsi="Calibri" w:cs="Calibri"/>
          <w:sz w:val="20"/>
          <w:szCs w:val="20"/>
        </w:rPr>
        <w:t>.</w:t>
      </w:r>
      <w:r w:rsidR="00963078" w:rsidRPr="00D44894">
        <w:rPr>
          <w:rFonts w:ascii="Calibri" w:hAnsi="Calibri" w:cs="Calibri"/>
          <w:sz w:val="20"/>
          <w:szCs w:val="20"/>
        </w:rPr>
        <w:t xml:space="preserve"> La integración </w:t>
      </w:r>
      <w:r w:rsidR="009A2ED6" w:rsidRPr="00D44894">
        <w:rPr>
          <w:rFonts w:ascii="Calibri" w:hAnsi="Calibri" w:cs="Calibri"/>
          <w:sz w:val="20"/>
          <w:szCs w:val="20"/>
        </w:rPr>
        <w:t xml:space="preserve">en la cadena </w:t>
      </w:r>
      <w:r w:rsidR="0022250F" w:rsidRPr="00D44894">
        <w:rPr>
          <w:rFonts w:ascii="Calibri" w:hAnsi="Calibri" w:cs="Calibri"/>
          <w:sz w:val="20"/>
          <w:szCs w:val="20"/>
        </w:rPr>
        <w:t>bajo una modalidad híbrida de contratos</w:t>
      </w:r>
      <w:r w:rsidR="00963078" w:rsidRPr="00D44894">
        <w:rPr>
          <w:rFonts w:ascii="Calibri" w:hAnsi="Calibri" w:cs="Calibri"/>
          <w:sz w:val="20"/>
          <w:szCs w:val="20"/>
        </w:rPr>
        <w:t xml:space="preserve"> se definió hasta la etapa mayorista, con la venta de medias reses </w:t>
      </w:r>
      <w:r w:rsidR="00673607" w:rsidRPr="00D44894">
        <w:rPr>
          <w:rFonts w:ascii="Calibri" w:hAnsi="Calibri" w:cs="Calibri"/>
          <w:sz w:val="20"/>
          <w:szCs w:val="20"/>
        </w:rPr>
        <w:t>en su mayoría a carnicerías y a algunos supermercados</w:t>
      </w:r>
      <w:r w:rsidR="0046572E" w:rsidRPr="00D44894">
        <w:rPr>
          <w:rFonts w:ascii="Calibri" w:hAnsi="Calibri" w:cs="Calibri"/>
          <w:sz w:val="20"/>
          <w:szCs w:val="20"/>
        </w:rPr>
        <w:t xml:space="preserve"> de la ciudad de Bahía Blanca</w:t>
      </w:r>
      <w:r w:rsidR="00963078" w:rsidRPr="00D44894">
        <w:rPr>
          <w:rFonts w:ascii="Calibri" w:hAnsi="Calibri" w:cs="Calibri"/>
          <w:sz w:val="20"/>
          <w:szCs w:val="20"/>
        </w:rPr>
        <w:t>.</w:t>
      </w:r>
      <w:r w:rsidR="007F7163" w:rsidRPr="00D44894">
        <w:rPr>
          <w:rFonts w:ascii="Calibri" w:hAnsi="Calibri" w:cs="Calibri"/>
          <w:sz w:val="20"/>
          <w:szCs w:val="20"/>
        </w:rPr>
        <w:t xml:space="preserve"> La relación con la industria era estable, mediante un acuerdo informal con un frigorífico seleccionado por confiabilidad, calidad y escala de operación. </w:t>
      </w:r>
      <w:r w:rsidR="00673607" w:rsidRPr="00D44894">
        <w:rPr>
          <w:rFonts w:ascii="Calibri" w:hAnsi="Calibri" w:cs="Calibri"/>
          <w:sz w:val="20"/>
          <w:szCs w:val="20"/>
        </w:rPr>
        <w:t xml:space="preserve">Durante el desarrollo, </w:t>
      </w:r>
      <w:r w:rsidR="007F7163" w:rsidRPr="00D44894">
        <w:rPr>
          <w:rFonts w:ascii="Calibri" w:hAnsi="Calibri" w:cs="Calibri"/>
          <w:sz w:val="20"/>
          <w:szCs w:val="20"/>
        </w:rPr>
        <w:t xml:space="preserve">las dificultades del contexto económico </w:t>
      </w:r>
      <w:r w:rsidR="00A47DF5" w:rsidRPr="00D44894">
        <w:rPr>
          <w:rFonts w:ascii="Calibri" w:hAnsi="Calibri" w:cs="Calibri"/>
          <w:sz w:val="20"/>
          <w:szCs w:val="20"/>
        </w:rPr>
        <w:t>obligaron al</w:t>
      </w:r>
      <w:r w:rsidR="00673607" w:rsidRPr="00D44894">
        <w:rPr>
          <w:rFonts w:ascii="Calibri" w:hAnsi="Calibri" w:cs="Calibri"/>
          <w:sz w:val="20"/>
          <w:szCs w:val="20"/>
        </w:rPr>
        <w:t xml:space="preserve"> </w:t>
      </w:r>
      <w:r w:rsidR="007F7163" w:rsidRPr="00D44894">
        <w:rPr>
          <w:rFonts w:ascii="Calibri" w:hAnsi="Calibri" w:cs="Calibri"/>
          <w:sz w:val="20"/>
          <w:szCs w:val="20"/>
        </w:rPr>
        <w:t xml:space="preserve">frigorífico </w:t>
      </w:r>
      <w:r w:rsidR="000F7415" w:rsidRPr="00D44894">
        <w:rPr>
          <w:rFonts w:ascii="Calibri" w:hAnsi="Calibri" w:cs="Calibri"/>
          <w:sz w:val="20"/>
          <w:szCs w:val="20"/>
        </w:rPr>
        <w:t xml:space="preserve">a </w:t>
      </w:r>
      <w:r w:rsidR="007F7163" w:rsidRPr="00D44894">
        <w:rPr>
          <w:rFonts w:ascii="Calibri" w:hAnsi="Calibri" w:cs="Calibri"/>
          <w:sz w:val="20"/>
          <w:szCs w:val="20"/>
        </w:rPr>
        <w:t>cesa</w:t>
      </w:r>
      <w:r w:rsidR="000F7415" w:rsidRPr="00D44894">
        <w:rPr>
          <w:rFonts w:ascii="Calibri" w:hAnsi="Calibri" w:cs="Calibri"/>
          <w:sz w:val="20"/>
          <w:szCs w:val="20"/>
        </w:rPr>
        <w:t xml:space="preserve">r </w:t>
      </w:r>
      <w:r w:rsidR="007F7163" w:rsidRPr="00D44894">
        <w:rPr>
          <w:rFonts w:ascii="Calibri" w:hAnsi="Calibri" w:cs="Calibri"/>
          <w:sz w:val="20"/>
          <w:szCs w:val="20"/>
        </w:rPr>
        <w:t xml:space="preserve">en su actividad, </w:t>
      </w:r>
      <w:r w:rsidR="00673607" w:rsidRPr="00D44894">
        <w:rPr>
          <w:rFonts w:ascii="Calibri" w:hAnsi="Calibri" w:cs="Calibri"/>
          <w:sz w:val="20"/>
          <w:szCs w:val="20"/>
        </w:rPr>
        <w:t xml:space="preserve">no </w:t>
      </w:r>
      <w:r w:rsidR="00A47DF5" w:rsidRPr="00D44894">
        <w:rPr>
          <w:rFonts w:ascii="Calibri" w:hAnsi="Calibri" w:cs="Calibri"/>
          <w:sz w:val="20"/>
          <w:szCs w:val="20"/>
        </w:rPr>
        <w:t>obstante,</w:t>
      </w:r>
      <w:r w:rsidR="00673607" w:rsidRPr="00D44894">
        <w:rPr>
          <w:rFonts w:ascii="Calibri" w:hAnsi="Calibri" w:cs="Calibri"/>
          <w:sz w:val="20"/>
          <w:szCs w:val="20"/>
        </w:rPr>
        <w:t xml:space="preserve"> s</w:t>
      </w:r>
      <w:r w:rsidR="007F7163" w:rsidRPr="00D44894">
        <w:rPr>
          <w:rFonts w:ascii="Calibri" w:hAnsi="Calibri" w:cs="Calibri"/>
          <w:sz w:val="20"/>
          <w:szCs w:val="20"/>
        </w:rPr>
        <w:t>e estableció un acuerdo del mismo tipo con otro</w:t>
      </w:r>
      <w:r w:rsidR="00673607" w:rsidRPr="00D44894">
        <w:rPr>
          <w:rFonts w:ascii="Calibri" w:hAnsi="Calibri" w:cs="Calibri"/>
          <w:sz w:val="20"/>
          <w:szCs w:val="20"/>
        </w:rPr>
        <w:t xml:space="preserve"> de similares características</w:t>
      </w:r>
      <w:r w:rsidR="009A2ED6" w:rsidRPr="00D44894">
        <w:rPr>
          <w:rFonts w:ascii="Calibri" w:hAnsi="Calibri" w:cs="Calibri"/>
          <w:sz w:val="20"/>
          <w:szCs w:val="20"/>
        </w:rPr>
        <w:t>,</w:t>
      </w:r>
      <w:r w:rsidR="00673607" w:rsidRPr="00D44894">
        <w:rPr>
          <w:rFonts w:ascii="Calibri" w:hAnsi="Calibri" w:cs="Calibri"/>
          <w:sz w:val="20"/>
          <w:szCs w:val="20"/>
        </w:rPr>
        <w:t xml:space="preserve"> sin ningún conflicto</w:t>
      </w:r>
      <w:r w:rsidR="007F7163" w:rsidRPr="00D44894">
        <w:rPr>
          <w:rFonts w:ascii="Calibri" w:hAnsi="Calibri" w:cs="Calibri"/>
          <w:sz w:val="20"/>
          <w:szCs w:val="20"/>
        </w:rPr>
        <w:t>.</w:t>
      </w:r>
      <w:r w:rsidR="00995FE1" w:rsidRPr="00D44894">
        <w:rPr>
          <w:rFonts w:ascii="Calibri" w:hAnsi="Calibri" w:cs="Calibri"/>
          <w:sz w:val="20"/>
          <w:szCs w:val="20"/>
        </w:rPr>
        <w:t xml:space="preserve"> </w:t>
      </w:r>
      <w:r w:rsidRPr="00D44894">
        <w:rPr>
          <w:rFonts w:ascii="Calibri" w:hAnsi="Calibri" w:cs="Calibri"/>
          <w:sz w:val="20"/>
          <w:szCs w:val="20"/>
        </w:rPr>
        <w:t xml:space="preserve">El objetivo principal de esta sociedad radicó en </w:t>
      </w:r>
      <w:r w:rsidR="00C0415E" w:rsidRPr="00D44894">
        <w:rPr>
          <w:rFonts w:ascii="Calibri" w:hAnsi="Calibri" w:cs="Calibri"/>
          <w:sz w:val="20"/>
          <w:szCs w:val="20"/>
        </w:rPr>
        <w:t>mejorar los márgenes de la actividad primaria de sus miembros</w:t>
      </w:r>
      <w:r w:rsidR="0022250F" w:rsidRPr="00D44894">
        <w:rPr>
          <w:rFonts w:ascii="Calibri" w:hAnsi="Calibri" w:cs="Calibri"/>
          <w:sz w:val="20"/>
          <w:szCs w:val="20"/>
        </w:rPr>
        <w:t>,</w:t>
      </w:r>
      <w:r w:rsidR="00C0415E" w:rsidRPr="00D44894">
        <w:rPr>
          <w:rFonts w:ascii="Calibri" w:hAnsi="Calibri" w:cs="Calibri"/>
          <w:sz w:val="20"/>
          <w:szCs w:val="20"/>
        </w:rPr>
        <w:t xml:space="preserve"> avanzando hacia adelante en la </w:t>
      </w:r>
      <w:r w:rsidRPr="00D44894">
        <w:rPr>
          <w:rFonts w:ascii="Calibri" w:hAnsi="Calibri" w:cs="Calibri"/>
          <w:sz w:val="20"/>
          <w:szCs w:val="20"/>
        </w:rPr>
        <w:t xml:space="preserve">cadena </w:t>
      </w:r>
      <w:r w:rsidR="00C0415E" w:rsidRPr="00D44894">
        <w:rPr>
          <w:rFonts w:ascii="Calibri" w:hAnsi="Calibri" w:cs="Calibri"/>
          <w:sz w:val="20"/>
          <w:szCs w:val="20"/>
        </w:rPr>
        <w:t>d</w:t>
      </w:r>
      <w:r w:rsidRPr="00D44894">
        <w:rPr>
          <w:rFonts w:ascii="Calibri" w:hAnsi="Calibri" w:cs="Calibri"/>
          <w:sz w:val="20"/>
          <w:szCs w:val="20"/>
        </w:rPr>
        <w:t xml:space="preserve">e </w:t>
      </w:r>
      <w:r w:rsidR="00C0415E" w:rsidRPr="00D44894">
        <w:rPr>
          <w:rFonts w:ascii="Calibri" w:hAnsi="Calibri" w:cs="Calibri"/>
          <w:sz w:val="20"/>
          <w:szCs w:val="20"/>
        </w:rPr>
        <w:t xml:space="preserve">la </w:t>
      </w:r>
      <w:r w:rsidRPr="00D44894">
        <w:rPr>
          <w:rFonts w:ascii="Calibri" w:hAnsi="Calibri" w:cs="Calibri"/>
          <w:sz w:val="20"/>
          <w:szCs w:val="20"/>
        </w:rPr>
        <w:t>carne</w:t>
      </w:r>
      <w:r w:rsidR="00C0415E" w:rsidRPr="00D44894">
        <w:rPr>
          <w:rFonts w:ascii="Calibri" w:hAnsi="Calibri" w:cs="Calibri"/>
          <w:sz w:val="20"/>
          <w:szCs w:val="20"/>
        </w:rPr>
        <w:t xml:space="preserve"> </w:t>
      </w:r>
      <w:r w:rsidRPr="00D44894">
        <w:rPr>
          <w:rFonts w:ascii="Calibri" w:hAnsi="Calibri" w:cs="Calibri"/>
          <w:sz w:val="20"/>
          <w:szCs w:val="20"/>
        </w:rPr>
        <w:t>vacuna</w:t>
      </w:r>
      <w:r w:rsidR="00C0415E" w:rsidRPr="00D44894">
        <w:rPr>
          <w:rFonts w:ascii="Calibri" w:hAnsi="Calibri" w:cs="Calibri"/>
          <w:sz w:val="20"/>
          <w:szCs w:val="20"/>
        </w:rPr>
        <w:t>,</w:t>
      </w:r>
      <w:r w:rsidRPr="00D44894">
        <w:rPr>
          <w:rFonts w:ascii="Calibri" w:hAnsi="Calibri" w:cs="Calibri"/>
          <w:sz w:val="20"/>
          <w:szCs w:val="20"/>
        </w:rPr>
        <w:t xml:space="preserve"> para así captar </w:t>
      </w:r>
      <w:r w:rsidR="00C0415E" w:rsidRPr="00D44894">
        <w:rPr>
          <w:rFonts w:ascii="Calibri" w:hAnsi="Calibri" w:cs="Calibri"/>
          <w:sz w:val="20"/>
          <w:szCs w:val="20"/>
        </w:rPr>
        <w:t xml:space="preserve">aquellos </w:t>
      </w:r>
      <w:r w:rsidRPr="00D44894">
        <w:rPr>
          <w:rFonts w:ascii="Calibri" w:hAnsi="Calibri" w:cs="Calibri"/>
          <w:sz w:val="20"/>
          <w:szCs w:val="20"/>
        </w:rPr>
        <w:t>gener</w:t>
      </w:r>
      <w:r w:rsidR="0022250F" w:rsidRPr="00D44894">
        <w:rPr>
          <w:rFonts w:ascii="Calibri" w:hAnsi="Calibri" w:cs="Calibri"/>
          <w:sz w:val="20"/>
          <w:szCs w:val="20"/>
        </w:rPr>
        <w:t>ados en los ulteriores eslabones y</w:t>
      </w:r>
      <w:r w:rsidR="00C0415E" w:rsidRPr="00D44894">
        <w:rPr>
          <w:rFonts w:ascii="Calibri" w:hAnsi="Calibri" w:cs="Calibri"/>
          <w:sz w:val="20"/>
          <w:szCs w:val="20"/>
        </w:rPr>
        <w:t xml:space="preserve"> lograr una mayor</w:t>
      </w:r>
      <w:r w:rsidRPr="00D44894">
        <w:rPr>
          <w:rFonts w:ascii="Calibri" w:hAnsi="Calibri" w:cs="Calibri"/>
          <w:sz w:val="20"/>
          <w:szCs w:val="20"/>
        </w:rPr>
        <w:t xml:space="preserve"> rentabilidad global</w:t>
      </w:r>
      <w:r w:rsidR="00C0415E" w:rsidRPr="00D44894">
        <w:rPr>
          <w:rFonts w:ascii="Calibri" w:hAnsi="Calibri" w:cs="Calibri"/>
          <w:sz w:val="20"/>
          <w:szCs w:val="20"/>
        </w:rPr>
        <w:t>.</w:t>
      </w:r>
      <w:r w:rsidRPr="00D44894">
        <w:rPr>
          <w:rFonts w:ascii="Calibri" w:hAnsi="Calibri" w:cs="Calibri"/>
          <w:sz w:val="20"/>
          <w:szCs w:val="20"/>
        </w:rPr>
        <w:t xml:space="preserve"> </w:t>
      </w:r>
      <w:r w:rsidR="009A2ED6" w:rsidRPr="00D44894">
        <w:rPr>
          <w:rFonts w:ascii="Calibri" w:hAnsi="Calibri" w:cs="Calibri"/>
          <w:sz w:val="20"/>
          <w:szCs w:val="20"/>
        </w:rPr>
        <w:t xml:space="preserve">Antes de comenzar a </w:t>
      </w:r>
      <w:r w:rsidR="009A2ED6" w:rsidRPr="00D44894">
        <w:rPr>
          <w:rFonts w:ascii="Calibri" w:hAnsi="Calibri" w:cs="Calibri"/>
          <w:sz w:val="20"/>
          <w:szCs w:val="20"/>
        </w:rPr>
        <w:lastRenderedPageBreak/>
        <w:t xml:space="preserve">operar, se crearon </w:t>
      </w:r>
      <w:r w:rsidR="00264F1E" w:rsidRPr="00D44894">
        <w:rPr>
          <w:rFonts w:ascii="Calibri" w:hAnsi="Calibri" w:cs="Calibri"/>
          <w:sz w:val="20"/>
          <w:szCs w:val="20"/>
        </w:rPr>
        <w:t xml:space="preserve">reglas y procedimientos para </w:t>
      </w:r>
      <w:r w:rsidR="00673607" w:rsidRPr="00D44894">
        <w:rPr>
          <w:rFonts w:ascii="Calibri" w:hAnsi="Calibri" w:cs="Calibri"/>
          <w:sz w:val="20"/>
          <w:szCs w:val="20"/>
        </w:rPr>
        <w:t xml:space="preserve">ordenar el funcionamiento de la red y conciliar los intereses de los productores, con el </w:t>
      </w:r>
      <w:r w:rsidR="004F502E" w:rsidRPr="00D44894">
        <w:rPr>
          <w:rFonts w:ascii="Calibri" w:hAnsi="Calibri" w:cs="Calibri"/>
          <w:sz w:val="20"/>
          <w:szCs w:val="20"/>
        </w:rPr>
        <w:t xml:space="preserve">apoyo </w:t>
      </w:r>
      <w:r w:rsidR="00673607" w:rsidRPr="00D44894">
        <w:rPr>
          <w:rFonts w:ascii="Calibri" w:hAnsi="Calibri" w:cs="Calibri"/>
          <w:sz w:val="20"/>
          <w:szCs w:val="20"/>
        </w:rPr>
        <w:t xml:space="preserve">de un soporte </w:t>
      </w:r>
      <w:r w:rsidR="004F502E" w:rsidRPr="00D44894">
        <w:rPr>
          <w:rFonts w:ascii="Calibri" w:hAnsi="Calibri" w:cs="Calibri"/>
          <w:sz w:val="20"/>
          <w:szCs w:val="20"/>
        </w:rPr>
        <w:t>informático</w:t>
      </w:r>
      <w:r w:rsidR="00D42630" w:rsidRPr="00D44894">
        <w:rPr>
          <w:rFonts w:ascii="Calibri" w:hAnsi="Calibri" w:cs="Calibri"/>
          <w:sz w:val="20"/>
          <w:szCs w:val="20"/>
        </w:rPr>
        <w:t xml:space="preserve">. </w:t>
      </w:r>
      <w:r w:rsidRPr="00D44894">
        <w:rPr>
          <w:rFonts w:ascii="Calibri" w:hAnsi="Calibri" w:cs="Calibri"/>
          <w:sz w:val="20"/>
          <w:szCs w:val="20"/>
        </w:rPr>
        <w:t>El resultado final no fue el esperado</w:t>
      </w:r>
      <w:r w:rsidR="00527401" w:rsidRPr="00D44894">
        <w:rPr>
          <w:rFonts w:ascii="Calibri" w:hAnsi="Calibri" w:cs="Calibri"/>
          <w:sz w:val="20"/>
          <w:szCs w:val="20"/>
        </w:rPr>
        <w:t xml:space="preserve">. </w:t>
      </w:r>
      <w:r w:rsidR="00673607" w:rsidRPr="00D44894">
        <w:rPr>
          <w:rFonts w:ascii="Calibri" w:hAnsi="Calibri" w:cs="Calibri"/>
          <w:sz w:val="20"/>
          <w:szCs w:val="20"/>
        </w:rPr>
        <w:t>El retiro del coordinador inicial que tenía experiencia en el comercio de carnes y era de absoluta confianza incrementó la complejidad de la gestión</w:t>
      </w:r>
      <w:r w:rsidR="009A2ED6" w:rsidRPr="00D44894">
        <w:rPr>
          <w:rFonts w:ascii="Calibri" w:hAnsi="Calibri" w:cs="Calibri"/>
          <w:sz w:val="20"/>
          <w:szCs w:val="20"/>
        </w:rPr>
        <w:t>, exigiendo mayor dedicación de los directores productores, quienes no tenían conocimiento de la actividad</w:t>
      </w:r>
      <w:r w:rsidR="00673607" w:rsidRPr="00D44894">
        <w:rPr>
          <w:rFonts w:ascii="Calibri" w:hAnsi="Calibri" w:cs="Calibri"/>
          <w:sz w:val="20"/>
          <w:szCs w:val="20"/>
        </w:rPr>
        <w:t xml:space="preserve">. </w:t>
      </w:r>
      <w:r w:rsidR="00DB2D96" w:rsidRPr="00D44894">
        <w:rPr>
          <w:rFonts w:ascii="Calibri" w:hAnsi="Calibri" w:cs="Calibri"/>
          <w:sz w:val="20"/>
          <w:szCs w:val="20"/>
        </w:rPr>
        <w:t xml:space="preserve">También </w:t>
      </w:r>
      <w:r w:rsidR="009A2ED6" w:rsidRPr="00D44894">
        <w:rPr>
          <w:rFonts w:ascii="Calibri" w:hAnsi="Calibri" w:cs="Calibri"/>
          <w:sz w:val="20"/>
          <w:szCs w:val="20"/>
        </w:rPr>
        <w:t xml:space="preserve">fue </w:t>
      </w:r>
      <w:r w:rsidR="00673607" w:rsidRPr="00D44894">
        <w:rPr>
          <w:rFonts w:ascii="Calibri" w:hAnsi="Calibri" w:cs="Calibri"/>
          <w:sz w:val="20"/>
          <w:szCs w:val="20"/>
        </w:rPr>
        <w:t xml:space="preserve">difícil </w:t>
      </w:r>
      <w:r w:rsidR="009A2ED6" w:rsidRPr="00D44894">
        <w:rPr>
          <w:rFonts w:ascii="Calibri" w:hAnsi="Calibri" w:cs="Calibri"/>
          <w:sz w:val="20"/>
          <w:szCs w:val="20"/>
        </w:rPr>
        <w:t xml:space="preserve">la </w:t>
      </w:r>
      <w:r w:rsidR="00673607" w:rsidRPr="00D44894">
        <w:rPr>
          <w:rFonts w:ascii="Calibri" w:hAnsi="Calibri" w:cs="Calibri"/>
          <w:sz w:val="20"/>
          <w:szCs w:val="20"/>
        </w:rPr>
        <w:t>relación con las carnicerías</w:t>
      </w:r>
      <w:r w:rsidR="004A63F0" w:rsidRPr="00D44894">
        <w:rPr>
          <w:rFonts w:ascii="Calibri" w:hAnsi="Calibri" w:cs="Calibri"/>
          <w:sz w:val="20"/>
          <w:szCs w:val="20"/>
        </w:rPr>
        <w:t>. O</w:t>
      </w:r>
      <w:r w:rsidR="00673607" w:rsidRPr="00D44894">
        <w:rPr>
          <w:rFonts w:ascii="Calibri" w:hAnsi="Calibri" w:cs="Calibri"/>
          <w:sz w:val="20"/>
          <w:szCs w:val="20"/>
        </w:rPr>
        <w:t>peran sin capital de trabajo</w:t>
      </w:r>
      <w:r w:rsidR="00DB2D96" w:rsidRPr="00D44894">
        <w:rPr>
          <w:rFonts w:ascii="Calibri" w:hAnsi="Calibri" w:cs="Calibri"/>
          <w:sz w:val="20"/>
          <w:szCs w:val="20"/>
        </w:rPr>
        <w:t xml:space="preserve">, financiándose con el matarife abastecedor o frigorífico, en un mercado mayorista muy </w:t>
      </w:r>
      <w:r w:rsidR="00023EF1" w:rsidRPr="00D44894">
        <w:rPr>
          <w:rFonts w:ascii="Calibri" w:hAnsi="Calibri" w:cs="Calibri"/>
          <w:sz w:val="20"/>
          <w:szCs w:val="20"/>
        </w:rPr>
        <w:t xml:space="preserve">dinámico, </w:t>
      </w:r>
      <w:r w:rsidR="00DB2D96" w:rsidRPr="00D44894">
        <w:rPr>
          <w:rFonts w:ascii="Calibri" w:hAnsi="Calibri" w:cs="Calibri"/>
          <w:sz w:val="20"/>
          <w:szCs w:val="20"/>
        </w:rPr>
        <w:t xml:space="preserve">competitivo e informal, </w:t>
      </w:r>
      <w:r w:rsidR="009A2ED6" w:rsidRPr="00D44894">
        <w:rPr>
          <w:rFonts w:ascii="Calibri" w:hAnsi="Calibri" w:cs="Calibri"/>
          <w:sz w:val="20"/>
          <w:szCs w:val="20"/>
        </w:rPr>
        <w:t xml:space="preserve">con </w:t>
      </w:r>
      <w:r w:rsidR="00DB2D96" w:rsidRPr="00D44894">
        <w:rPr>
          <w:rFonts w:ascii="Calibri" w:hAnsi="Calibri" w:cs="Calibri"/>
          <w:sz w:val="20"/>
          <w:szCs w:val="20"/>
        </w:rPr>
        <w:t xml:space="preserve">lógicas </w:t>
      </w:r>
      <w:r w:rsidR="009A2ED6" w:rsidRPr="00D44894">
        <w:rPr>
          <w:rFonts w:ascii="Calibri" w:hAnsi="Calibri" w:cs="Calibri"/>
          <w:sz w:val="20"/>
          <w:szCs w:val="20"/>
        </w:rPr>
        <w:t xml:space="preserve">y prácticas </w:t>
      </w:r>
      <w:r w:rsidR="00023EF1" w:rsidRPr="00D44894">
        <w:rPr>
          <w:rFonts w:ascii="Calibri" w:hAnsi="Calibri" w:cs="Calibri"/>
          <w:sz w:val="20"/>
          <w:szCs w:val="20"/>
        </w:rPr>
        <w:t xml:space="preserve">particulares </w:t>
      </w:r>
      <w:r w:rsidR="009A2ED6" w:rsidRPr="00D44894">
        <w:rPr>
          <w:rFonts w:ascii="Calibri" w:hAnsi="Calibri" w:cs="Calibri"/>
          <w:sz w:val="20"/>
          <w:szCs w:val="20"/>
        </w:rPr>
        <w:t xml:space="preserve">no </w:t>
      </w:r>
      <w:r w:rsidR="00DB2D96" w:rsidRPr="00D44894">
        <w:rPr>
          <w:rFonts w:ascii="Calibri" w:hAnsi="Calibri" w:cs="Calibri"/>
          <w:sz w:val="20"/>
          <w:szCs w:val="20"/>
        </w:rPr>
        <w:t xml:space="preserve">conocidas por el productor. </w:t>
      </w:r>
      <w:r w:rsidR="00527401" w:rsidRPr="00D44894">
        <w:rPr>
          <w:rFonts w:ascii="Calibri" w:hAnsi="Calibri" w:cs="Calibri"/>
          <w:sz w:val="20"/>
          <w:szCs w:val="20"/>
        </w:rPr>
        <w:t>S</w:t>
      </w:r>
      <w:r w:rsidRPr="00D44894">
        <w:rPr>
          <w:rFonts w:ascii="Calibri" w:hAnsi="Calibri" w:cs="Calibri"/>
          <w:sz w:val="20"/>
          <w:szCs w:val="20"/>
        </w:rPr>
        <w:t>i bien se logr</w:t>
      </w:r>
      <w:r w:rsidR="00527401" w:rsidRPr="00D44894">
        <w:rPr>
          <w:rFonts w:ascii="Calibri" w:hAnsi="Calibri" w:cs="Calibri"/>
          <w:sz w:val="20"/>
          <w:szCs w:val="20"/>
        </w:rPr>
        <w:t>ó</w:t>
      </w:r>
      <w:r w:rsidRPr="00D44894">
        <w:rPr>
          <w:rFonts w:ascii="Calibri" w:hAnsi="Calibri" w:cs="Calibri"/>
          <w:sz w:val="20"/>
          <w:szCs w:val="20"/>
        </w:rPr>
        <w:t xml:space="preserve"> un </w:t>
      </w:r>
      <w:r w:rsidR="004A63F0" w:rsidRPr="00D44894">
        <w:rPr>
          <w:rFonts w:ascii="Calibri" w:hAnsi="Calibri" w:cs="Calibri"/>
          <w:sz w:val="20"/>
          <w:szCs w:val="20"/>
        </w:rPr>
        <w:t xml:space="preserve">cierto </w:t>
      </w:r>
      <w:r w:rsidRPr="00D44894">
        <w:rPr>
          <w:rFonts w:ascii="Calibri" w:hAnsi="Calibri" w:cs="Calibri"/>
          <w:sz w:val="20"/>
          <w:szCs w:val="20"/>
        </w:rPr>
        <w:t xml:space="preserve">desarrollo de la red, la imposibilidad de </w:t>
      </w:r>
      <w:r w:rsidR="004A63F0" w:rsidRPr="00D44894">
        <w:rPr>
          <w:rFonts w:ascii="Calibri" w:hAnsi="Calibri" w:cs="Calibri"/>
          <w:sz w:val="20"/>
          <w:szCs w:val="20"/>
        </w:rPr>
        <w:t xml:space="preserve">alcanzar </w:t>
      </w:r>
      <w:r w:rsidRPr="00D44894">
        <w:rPr>
          <w:rFonts w:ascii="Calibri" w:hAnsi="Calibri" w:cs="Calibri"/>
          <w:sz w:val="20"/>
          <w:szCs w:val="20"/>
        </w:rPr>
        <w:t xml:space="preserve">una evolución sostenida </w:t>
      </w:r>
      <w:r w:rsidR="004A63F0" w:rsidRPr="00D44894">
        <w:rPr>
          <w:rFonts w:ascii="Calibri" w:hAnsi="Calibri" w:cs="Calibri"/>
          <w:sz w:val="20"/>
          <w:szCs w:val="20"/>
        </w:rPr>
        <w:t xml:space="preserve">llevó al fin de </w:t>
      </w:r>
      <w:r w:rsidRPr="00D44894">
        <w:rPr>
          <w:rFonts w:ascii="Calibri" w:hAnsi="Calibri" w:cs="Calibri"/>
          <w:sz w:val="20"/>
          <w:szCs w:val="20"/>
        </w:rPr>
        <w:t>la alianza</w:t>
      </w:r>
      <w:r w:rsidR="004A63F0" w:rsidRPr="00D44894">
        <w:rPr>
          <w:rFonts w:ascii="Calibri" w:hAnsi="Calibri" w:cs="Calibri"/>
          <w:sz w:val="20"/>
          <w:szCs w:val="20"/>
        </w:rPr>
        <w:t>,</w:t>
      </w:r>
      <w:r w:rsidR="00527401" w:rsidRPr="00D44894">
        <w:rPr>
          <w:rFonts w:ascii="Calibri" w:hAnsi="Calibri" w:cs="Calibri"/>
          <w:sz w:val="20"/>
          <w:szCs w:val="20"/>
        </w:rPr>
        <w:t xml:space="preserve"> después de </w:t>
      </w:r>
      <w:r w:rsidR="00C6568B" w:rsidRPr="00D44894">
        <w:rPr>
          <w:rFonts w:ascii="Calibri" w:hAnsi="Calibri" w:cs="Calibri"/>
          <w:sz w:val="20"/>
          <w:szCs w:val="20"/>
        </w:rPr>
        <w:t>dos</w:t>
      </w:r>
      <w:r w:rsidR="001C3190" w:rsidRPr="00D44894">
        <w:rPr>
          <w:rFonts w:ascii="Calibri" w:hAnsi="Calibri" w:cs="Calibri"/>
          <w:sz w:val="20"/>
          <w:szCs w:val="20"/>
        </w:rPr>
        <w:t xml:space="preserve"> años de</w:t>
      </w:r>
      <w:r w:rsidR="00527401" w:rsidRPr="00D44894">
        <w:rPr>
          <w:rFonts w:ascii="Calibri" w:hAnsi="Calibri" w:cs="Calibri"/>
          <w:sz w:val="20"/>
          <w:szCs w:val="20"/>
        </w:rPr>
        <w:t xml:space="preserve"> </w:t>
      </w:r>
      <w:r w:rsidR="00DB2D96" w:rsidRPr="00D44894">
        <w:rPr>
          <w:rFonts w:ascii="Calibri" w:hAnsi="Calibri" w:cs="Calibri"/>
          <w:sz w:val="20"/>
          <w:szCs w:val="20"/>
        </w:rPr>
        <w:t>haberse gestado.</w:t>
      </w:r>
      <w:r w:rsidRPr="00D44894">
        <w:rPr>
          <w:rFonts w:ascii="Calibri" w:hAnsi="Calibri" w:cs="Calibri"/>
          <w:sz w:val="20"/>
          <w:szCs w:val="20"/>
        </w:rPr>
        <w:t xml:space="preserve"> </w:t>
      </w:r>
    </w:p>
    <w:p w14:paraId="4A36DE19" w14:textId="77777777" w:rsidR="002A3E15" w:rsidRDefault="002A3E15" w:rsidP="002A3E15">
      <w:pPr>
        <w:ind w:firstLine="720"/>
        <w:jc w:val="both"/>
        <w:rPr>
          <w:rFonts w:ascii="Calibri" w:hAnsi="Calibri" w:cs="Calibri"/>
          <w:sz w:val="20"/>
          <w:szCs w:val="20"/>
        </w:rPr>
      </w:pPr>
    </w:p>
    <w:p w14:paraId="35F349A3" w14:textId="77777777" w:rsidR="00D42630" w:rsidRPr="00D44894" w:rsidRDefault="00C6568B" w:rsidP="002A3E15">
      <w:pPr>
        <w:ind w:firstLine="720"/>
        <w:jc w:val="both"/>
        <w:rPr>
          <w:rFonts w:ascii="Calibri" w:hAnsi="Calibri" w:cs="Calibri"/>
          <w:sz w:val="20"/>
          <w:szCs w:val="20"/>
        </w:rPr>
      </w:pPr>
      <w:r w:rsidRPr="00D44894">
        <w:rPr>
          <w:rFonts w:ascii="Calibri" w:hAnsi="Calibri" w:cs="Calibri"/>
          <w:sz w:val="20"/>
          <w:szCs w:val="20"/>
        </w:rPr>
        <w:t xml:space="preserve">La </w:t>
      </w:r>
      <w:r w:rsidR="006744EA" w:rsidRPr="00D44894">
        <w:rPr>
          <w:rFonts w:ascii="Calibri" w:hAnsi="Calibri" w:cs="Calibri"/>
          <w:sz w:val="20"/>
          <w:szCs w:val="20"/>
        </w:rPr>
        <w:t xml:space="preserve">segunda experiencia </w:t>
      </w:r>
      <w:r w:rsidRPr="00D44894">
        <w:rPr>
          <w:rFonts w:ascii="Calibri" w:hAnsi="Calibri" w:cs="Calibri"/>
          <w:sz w:val="20"/>
          <w:szCs w:val="20"/>
        </w:rPr>
        <w:t xml:space="preserve">de </w:t>
      </w:r>
      <w:r w:rsidR="004A63F0" w:rsidRPr="00D44894">
        <w:rPr>
          <w:rFonts w:ascii="Calibri" w:hAnsi="Calibri" w:cs="Calibri"/>
          <w:sz w:val="20"/>
          <w:szCs w:val="20"/>
        </w:rPr>
        <w:t>redes</w:t>
      </w:r>
      <w:r w:rsidRPr="00D44894">
        <w:rPr>
          <w:rFonts w:ascii="Calibri" w:hAnsi="Calibri" w:cs="Calibri"/>
          <w:sz w:val="20"/>
          <w:szCs w:val="20"/>
        </w:rPr>
        <w:t xml:space="preserve"> </w:t>
      </w:r>
      <w:r w:rsidR="006744EA" w:rsidRPr="00D44894">
        <w:rPr>
          <w:rFonts w:ascii="Calibri" w:hAnsi="Calibri" w:cs="Calibri"/>
          <w:sz w:val="20"/>
          <w:szCs w:val="20"/>
        </w:rPr>
        <w:t>analizada</w:t>
      </w:r>
      <w:r w:rsidRPr="00D44894">
        <w:rPr>
          <w:rFonts w:ascii="Calibri" w:hAnsi="Calibri" w:cs="Calibri"/>
          <w:sz w:val="20"/>
          <w:szCs w:val="20"/>
        </w:rPr>
        <w:t>,</w:t>
      </w:r>
      <w:r w:rsidR="006744EA" w:rsidRPr="00D44894">
        <w:rPr>
          <w:rFonts w:ascii="Calibri" w:hAnsi="Calibri" w:cs="Calibri"/>
          <w:sz w:val="20"/>
          <w:szCs w:val="20"/>
        </w:rPr>
        <w:t xml:space="preserve"> </w:t>
      </w:r>
      <w:r w:rsidR="004A63F0" w:rsidRPr="00D44894">
        <w:rPr>
          <w:rFonts w:ascii="Calibri" w:hAnsi="Calibri" w:cs="Calibri"/>
          <w:sz w:val="20"/>
          <w:szCs w:val="20"/>
        </w:rPr>
        <w:t xml:space="preserve">denominada </w:t>
      </w:r>
      <w:r w:rsidRPr="00D44894">
        <w:rPr>
          <w:rFonts w:ascii="Calibri" w:hAnsi="Calibri" w:cs="Calibri"/>
          <w:sz w:val="20"/>
          <w:szCs w:val="20"/>
        </w:rPr>
        <w:t xml:space="preserve">caso B, </w:t>
      </w:r>
      <w:r w:rsidR="004A63F0" w:rsidRPr="00D44894">
        <w:rPr>
          <w:rFonts w:ascii="Calibri" w:hAnsi="Calibri" w:cs="Calibri"/>
          <w:sz w:val="20"/>
          <w:szCs w:val="20"/>
        </w:rPr>
        <w:t>fue</w:t>
      </w:r>
      <w:r w:rsidR="006744EA" w:rsidRPr="00D44894">
        <w:rPr>
          <w:rFonts w:ascii="Calibri" w:hAnsi="Calibri" w:cs="Calibri"/>
          <w:sz w:val="20"/>
          <w:szCs w:val="20"/>
        </w:rPr>
        <w:t xml:space="preserve"> la conformación de una sociedad anónima entre productores de carne </w:t>
      </w:r>
      <w:r w:rsidRPr="00D44894">
        <w:rPr>
          <w:rFonts w:ascii="Calibri" w:hAnsi="Calibri" w:cs="Calibri"/>
          <w:sz w:val="20"/>
          <w:szCs w:val="20"/>
        </w:rPr>
        <w:t>vacuna de ciclo completo</w:t>
      </w:r>
      <w:r w:rsidR="0046572E" w:rsidRPr="00D44894">
        <w:rPr>
          <w:rFonts w:ascii="Calibri" w:hAnsi="Calibri" w:cs="Calibri"/>
          <w:sz w:val="20"/>
          <w:szCs w:val="20"/>
        </w:rPr>
        <w:t xml:space="preserve">, </w:t>
      </w:r>
      <w:r w:rsidR="006744EA" w:rsidRPr="00D44894">
        <w:rPr>
          <w:rFonts w:ascii="Calibri" w:hAnsi="Calibri" w:cs="Calibri"/>
          <w:sz w:val="20"/>
          <w:szCs w:val="20"/>
        </w:rPr>
        <w:t xml:space="preserve">con el objetivo de </w:t>
      </w:r>
      <w:r w:rsidRPr="00D44894">
        <w:rPr>
          <w:rFonts w:ascii="Calibri" w:hAnsi="Calibri" w:cs="Calibri"/>
          <w:sz w:val="20"/>
          <w:szCs w:val="20"/>
        </w:rPr>
        <w:t xml:space="preserve">integrarse verticalmente </w:t>
      </w:r>
      <w:r w:rsidR="0046572E" w:rsidRPr="00D44894">
        <w:rPr>
          <w:rFonts w:ascii="Calibri" w:hAnsi="Calibri" w:cs="Calibri"/>
          <w:sz w:val="20"/>
          <w:szCs w:val="20"/>
        </w:rPr>
        <w:t>desde “</w:t>
      </w:r>
      <w:r w:rsidR="007F7163" w:rsidRPr="00D44894">
        <w:rPr>
          <w:rFonts w:ascii="Calibri" w:hAnsi="Calibri" w:cs="Calibri"/>
          <w:sz w:val="20"/>
          <w:szCs w:val="20"/>
        </w:rPr>
        <w:t xml:space="preserve">el campo </w:t>
      </w:r>
      <w:r w:rsidR="0046572E" w:rsidRPr="00D44894">
        <w:rPr>
          <w:rFonts w:ascii="Calibri" w:hAnsi="Calibri" w:cs="Calibri"/>
          <w:sz w:val="20"/>
          <w:szCs w:val="20"/>
        </w:rPr>
        <w:t xml:space="preserve">a la góndola” </w:t>
      </w:r>
      <w:r w:rsidR="007F7163" w:rsidRPr="00D44894">
        <w:rPr>
          <w:rFonts w:ascii="Calibri" w:hAnsi="Calibri" w:cs="Calibri"/>
          <w:sz w:val="20"/>
          <w:szCs w:val="20"/>
        </w:rPr>
        <w:t>y agregar valor a la producción.</w:t>
      </w:r>
      <w:r w:rsidR="00606DF3" w:rsidRPr="00D44894">
        <w:rPr>
          <w:rFonts w:ascii="Calibri" w:hAnsi="Calibri" w:cs="Calibri"/>
          <w:sz w:val="20"/>
          <w:szCs w:val="20"/>
        </w:rPr>
        <w:t xml:space="preserve"> </w:t>
      </w:r>
      <w:r w:rsidR="006744EA" w:rsidRPr="00D44894">
        <w:rPr>
          <w:rFonts w:ascii="Calibri" w:hAnsi="Calibri" w:cs="Calibri"/>
          <w:sz w:val="20"/>
          <w:szCs w:val="20"/>
        </w:rPr>
        <w:t>La red constaba de nueve actores</w:t>
      </w:r>
      <w:r w:rsidRPr="00D44894">
        <w:rPr>
          <w:rFonts w:ascii="Calibri" w:hAnsi="Calibri" w:cs="Calibri"/>
          <w:sz w:val="20"/>
          <w:szCs w:val="20"/>
        </w:rPr>
        <w:t>,</w:t>
      </w:r>
      <w:r w:rsidR="006744EA" w:rsidRPr="00D44894">
        <w:rPr>
          <w:rFonts w:ascii="Calibri" w:hAnsi="Calibri" w:cs="Calibri"/>
          <w:sz w:val="20"/>
          <w:szCs w:val="20"/>
        </w:rPr>
        <w:t xml:space="preserve"> de los cuales </w:t>
      </w:r>
      <w:r w:rsidR="00023EF1" w:rsidRPr="00D44894">
        <w:rPr>
          <w:rFonts w:ascii="Calibri" w:hAnsi="Calibri" w:cs="Calibri"/>
          <w:sz w:val="20"/>
          <w:szCs w:val="20"/>
        </w:rPr>
        <w:t>siete</w:t>
      </w:r>
      <w:r w:rsidR="006744EA" w:rsidRPr="00D44894">
        <w:rPr>
          <w:rFonts w:ascii="Calibri" w:hAnsi="Calibri" w:cs="Calibri"/>
          <w:sz w:val="20"/>
          <w:szCs w:val="20"/>
        </w:rPr>
        <w:t xml:space="preserve"> eran productores</w:t>
      </w:r>
      <w:r w:rsidR="007F7163" w:rsidRPr="00D44894">
        <w:rPr>
          <w:rFonts w:ascii="Calibri" w:hAnsi="Calibri" w:cs="Calibri"/>
          <w:sz w:val="20"/>
          <w:szCs w:val="20"/>
        </w:rPr>
        <w:t xml:space="preserve"> agropecuarios</w:t>
      </w:r>
      <w:r w:rsidR="00023EF1" w:rsidRPr="00D44894">
        <w:rPr>
          <w:rFonts w:ascii="Calibri" w:hAnsi="Calibri" w:cs="Calibri"/>
          <w:sz w:val="20"/>
          <w:szCs w:val="20"/>
        </w:rPr>
        <w:t>, los restantes inversores</w:t>
      </w:r>
      <w:r w:rsidR="00DB2D96" w:rsidRPr="00D44894">
        <w:rPr>
          <w:rFonts w:ascii="Calibri" w:hAnsi="Calibri" w:cs="Calibri"/>
          <w:sz w:val="20"/>
          <w:szCs w:val="20"/>
        </w:rPr>
        <w:t xml:space="preserve">. Fueron nucleados por un extensionista de INTA, quien los impulsó a aprovechar la oportunidad de trabajar con calidad como </w:t>
      </w:r>
      <w:r w:rsidR="004A63F0" w:rsidRPr="00D44894">
        <w:rPr>
          <w:rFonts w:ascii="Calibri" w:hAnsi="Calibri" w:cs="Calibri"/>
          <w:sz w:val="20"/>
          <w:szCs w:val="20"/>
        </w:rPr>
        <w:t xml:space="preserve">se hacía </w:t>
      </w:r>
      <w:r w:rsidR="00DB2D96" w:rsidRPr="00D44894">
        <w:rPr>
          <w:rFonts w:ascii="Calibri" w:hAnsi="Calibri" w:cs="Calibri"/>
          <w:sz w:val="20"/>
          <w:szCs w:val="20"/>
        </w:rPr>
        <w:t>en otros mercados, pero que falleció antes del lanzamiento de la sociedad. El</w:t>
      </w:r>
      <w:r w:rsidR="006744EA" w:rsidRPr="00D44894">
        <w:rPr>
          <w:rFonts w:ascii="Calibri" w:hAnsi="Calibri" w:cs="Calibri"/>
          <w:sz w:val="20"/>
          <w:szCs w:val="20"/>
        </w:rPr>
        <w:t xml:space="preserve"> mayor compromiso </w:t>
      </w:r>
      <w:r w:rsidR="00DB2D96" w:rsidRPr="00D44894">
        <w:rPr>
          <w:rFonts w:ascii="Calibri" w:hAnsi="Calibri" w:cs="Calibri"/>
          <w:sz w:val="20"/>
          <w:szCs w:val="20"/>
        </w:rPr>
        <w:t xml:space="preserve">de sus miembros </w:t>
      </w:r>
      <w:r w:rsidR="006744EA" w:rsidRPr="00D44894">
        <w:rPr>
          <w:rFonts w:ascii="Calibri" w:hAnsi="Calibri" w:cs="Calibri"/>
          <w:sz w:val="20"/>
          <w:szCs w:val="20"/>
        </w:rPr>
        <w:t>residía en colocar en este negocio la hacienda producida por cada uno de ellos.</w:t>
      </w:r>
      <w:r w:rsidR="007F7163" w:rsidRPr="00D44894">
        <w:rPr>
          <w:rFonts w:ascii="Calibri" w:hAnsi="Calibri" w:cs="Calibri"/>
          <w:sz w:val="20"/>
          <w:szCs w:val="20"/>
        </w:rPr>
        <w:t xml:space="preserve"> </w:t>
      </w:r>
      <w:r w:rsidR="0072613D" w:rsidRPr="00D44894">
        <w:rPr>
          <w:rFonts w:ascii="Calibri" w:hAnsi="Calibri" w:cs="Calibri"/>
          <w:sz w:val="20"/>
          <w:szCs w:val="20"/>
        </w:rPr>
        <w:t>Si bien c</w:t>
      </w:r>
      <w:r w:rsidR="007F7163" w:rsidRPr="00D44894">
        <w:rPr>
          <w:rFonts w:ascii="Calibri" w:hAnsi="Calibri" w:cs="Calibri"/>
          <w:sz w:val="20"/>
          <w:szCs w:val="20"/>
        </w:rPr>
        <w:t xml:space="preserve">ontrataban </w:t>
      </w:r>
      <w:r w:rsidR="000F7415" w:rsidRPr="00D44894">
        <w:rPr>
          <w:rFonts w:ascii="Calibri" w:hAnsi="Calibri" w:cs="Calibri"/>
          <w:sz w:val="20"/>
          <w:szCs w:val="20"/>
        </w:rPr>
        <w:t xml:space="preserve">el servicio de faena, </w:t>
      </w:r>
      <w:r w:rsidR="0072613D" w:rsidRPr="00D44894">
        <w:rPr>
          <w:rFonts w:ascii="Calibri" w:hAnsi="Calibri" w:cs="Calibri"/>
          <w:sz w:val="20"/>
          <w:szCs w:val="20"/>
        </w:rPr>
        <w:t xml:space="preserve">estaban integrados verticalmente hasta </w:t>
      </w:r>
      <w:r w:rsidR="007F7163" w:rsidRPr="00D44894">
        <w:rPr>
          <w:rFonts w:ascii="Calibri" w:hAnsi="Calibri" w:cs="Calibri"/>
          <w:sz w:val="20"/>
          <w:szCs w:val="20"/>
        </w:rPr>
        <w:t xml:space="preserve">el eslabón </w:t>
      </w:r>
      <w:r w:rsidR="0072613D" w:rsidRPr="00D44894">
        <w:rPr>
          <w:rFonts w:ascii="Calibri" w:hAnsi="Calibri" w:cs="Calibri"/>
          <w:sz w:val="20"/>
          <w:szCs w:val="20"/>
        </w:rPr>
        <w:t xml:space="preserve">minorista, </w:t>
      </w:r>
      <w:r w:rsidR="007F7163" w:rsidRPr="00D44894">
        <w:rPr>
          <w:rFonts w:ascii="Calibri" w:hAnsi="Calibri" w:cs="Calibri"/>
          <w:sz w:val="20"/>
          <w:szCs w:val="20"/>
        </w:rPr>
        <w:t>comercializa</w:t>
      </w:r>
      <w:r w:rsidR="0072613D" w:rsidRPr="00D44894">
        <w:rPr>
          <w:rFonts w:ascii="Calibri" w:hAnsi="Calibri" w:cs="Calibri"/>
          <w:sz w:val="20"/>
          <w:szCs w:val="20"/>
        </w:rPr>
        <w:t xml:space="preserve">ndo la carne </w:t>
      </w:r>
      <w:r w:rsidR="007F7163" w:rsidRPr="00D44894">
        <w:rPr>
          <w:rFonts w:ascii="Calibri" w:hAnsi="Calibri" w:cs="Calibri"/>
          <w:sz w:val="20"/>
          <w:szCs w:val="20"/>
        </w:rPr>
        <w:t xml:space="preserve">producida en una carnicería </w:t>
      </w:r>
      <w:r w:rsidR="00DB2D96" w:rsidRPr="00D44894">
        <w:rPr>
          <w:rFonts w:ascii="Calibri" w:hAnsi="Calibri" w:cs="Calibri"/>
          <w:i/>
          <w:sz w:val="20"/>
          <w:szCs w:val="20"/>
        </w:rPr>
        <w:t>boutique</w:t>
      </w:r>
      <w:r w:rsidR="00DB2D96" w:rsidRPr="00D44894">
        <w:rPr>
          <w:rFonts w:ascii="Calibri" w:hAnsi="Calibri" w:cs="Calibri"/>
          <w:sz w:val="20"/>
          <w:szCs w:val="20"/>
        </w:rPr>
        <w:t xml:space="preserve"> </w:t>
      </w:r>
      <w:r w:rsidR="007F7163" w:rsidRPr="00D44894">
        <w:rPr>
          <w:rFonts w:ascii="Calibri" w:hAnsi="Calibri" w:cs="Calibri"/>
          <w:sz w:val="20"/>
          <w:szCs w:val="20"/>
        </w:rPr>
        <w:t>propia</w:t>
      </w:r>
      <w:r w:rsidR="00DB2D96" w:rsidRPr="00D44894">
        <w:rPr>
          <w:rFonts w:ascii="Calibri" w:hAnsi="Calibri" w:cs="Calibri"/>
          <w:sz w:val="20"/>
          <w:szCs w:val="20"/>
        </w:rPr>
        <w:t>, la primera de la región</w:t>
      </w:r>
      <w:r w:rsidR="007F7163" w:rsidRPr="00D44894">
        <w:rPr>
          <w:rFonts w:ascii="Calibri" w:hAnsi="Calibri" w:cs="Calibri"/>
          <w:sz w:val="20"/>
          <w:szCs w:val="20"/>
        </w:rPr>
        <w:t>.</w:t>
      </w:r>
      <w:r w:rsidR="001A42BF" w:rsidRPr="00D44894">
        <w:rPr>
          <w:rFonts w:ascii="Calibri" w:hAnsi="Calibri" w:cs="Calibri"/>
          <w:sz w:val="20"/>
          <w:szCs w:val="20"/>
        </w:rPr>
        <w:t xml:space="preserve"> </w:t>
      </w:r>
      <w:r w:rsidR="006744EA" w:rsidRPr="00D44894">
        <w:rPr>
          <w:rFonts w:ascii="Calibri" w:hAnsi="Calibri" w:cs="Calibri"/>
          <w:sz w:val="20"/>
          <w:szCs w:val="20"/>
        </w:rPr>
        <w:t>Este acuerdo estratégico se desarrolló durante el transcurso de los años 1993 a 1998. Finalmente, diversas situaciones llevaron a la disolución de la sociedad</w:t>
      </w:r>
      <w:r w:rsidR="0072613D" w:rsidRPr="00D44894">
        <w:rPr>
          <w:rFonts w:ascii="Calibri" w:hAnsi="Calibri" w:cs="Calibri"/>
          <w:sz w:val="20"/>
          <w:szCs w:val="20"/>
        </w:rPr>
        <w:t xml:space="preserve">, </w:t>
      </w:r>
      <w:r w:rsidR="004F502E" w:rsidRPr="00D44894">
        <w:rPr>
          <w:rFonts w:ascii="Calibri" w:hAnsi="Calibri" w:cs="Calibri"/>
          <w:sz w:val="20"/>
          <w:szCs w:val="20"/>
        </w:rPr>
        <w:t xml:space="preserve">entre ellas, numerosos conflictos entre los miembros y </w:t>
      </w:r>
      <w:r w:rsidR="00023EF1" w:rsidRPr="00D44894">
        <w:rPr>
          <w:rFonts w:ascii="Calibri" w:hAnsi="Calibri" w:cs="Calibri"/>
          <w:sz w:val="20"/>
          <w:szCs w:val="20"/>
        </w:rPr>
        <w:t>con el frigorífico</w:t>
      </w:r>
      <w:r w:rsidR="00CE3098" w:rsidRPr="00D44894">
        <w:rPr>
          <w:rFonts w:ascii="Calibri" w:hAnsi="Calibri" w:cs="Calibri"/>
          <w:sz w:val="20"/>
          <w:szCs w:val="20"/>
        </w:rPr>
        <w:t>, a pesar del éxito comercial</w:t>
      </w:r>
      <w:r w:rsidR="004F502E" w:rsidRPr="00D44894">
        <w:rPr>
          <w:rFonts w:ascii="Calibri" w:hAnsi="Calibri" w:cs="Calibri"/>
          <w:sz w:val="20"/>
          <w:szCs w:val="20"/>
        </w:rPr>
        <w:t>. Los miembros fueron de manera paulatina abandonando la red</w:t>
      </w:r>
      <w:r w:rsidR="006744EA" w:rsidRPr="00D44894">
        <w:rPr>
          <w:rFonts w:ascii="Calibri" w:hAnsi="Calibri" w:cs="Calibri"/>
          <w:sz w:val="20"/>
          <w:szCs w:val="20"/>
        </w:rPr>
        <w:t>.</w:t>
      </w:r>
      <w:r w:rsidR="004F502E" w:rsidRPr="00D44894">
        <w:rPr>
          <w:rFonts w:ascii="Calibri" w:hAnsi="Calibri" w:cs="Calibri"/>
          <w:sz w:val="20"/>
          <w:szCs w:val="20"/>
        </w:rPr>
        <w:t xml:space="preserve"> </w:t>
      </w:r>
    </w:p>
    <w:p w14:paraId="515CC2E9" w14:textId="77777777" w:rsidR="002A3E15" w:rsidRDefault="002A3E15" w:rsidP="002A3E15">
      <w:pPr>
        <w:ind w:firstLine="720"/>
        <w:jc w:val="both"/>
        <w:rPr>
          <w:rFonts w:ascii="Calibri" w:hAnsi="Calibri" w:cs="Calibri"/>
          <w:sz w:val="20"/>
          <w:szCs w:val="20"/>
        </w:rPr>
      </w:pPr>
    </w:p>
    <w:p w14:paraId="6EAE5688" w14:textId="77777777" w:rsidR="006744EA" w:rsidRPr="00D44894" w:rsidRDefault="0072613D" w:rsidP="002A3E15">
      <w:pPr>
        <w:ind w:firstLine="720"/>
        <w:jc w:val="both"/>
        <w:rPr>
          <w:rFonts w:ascii="Calibri" w:hAnsi="Calibri" w:cs="Calibri"/>
          <w:sz w:val="20"/>
          <w:szCs w:val="20"/>
        </w:rPr>
      </w:pPr>
      <w:r w:rsidRPr="00D44894">
        <w:rPr>
          <w:rFonts w:ascii="Calibri" w:hAnsi="Calibri" w:cs="Calibri"/>
          <w:sz w:val="20"/>
          <w:szCs w:val="20"/>
        </w:rPr>
        <w:t>La última red analizada, denominada caso C, se basó en una idea surgida en el seno de la Asociación de Ganaderos y Agricultores de Bahía Blanca, que organizó una propuesta de red abierta a sus asociados</w:t>
      </w:r>
      <w:r w:rsidR="00593348" w:rsidRPr="00D44894">
        <w:rPr>
          <w:rFonts w:ascii="Calibri" w:hAnsi="Calibri" w:cs="Calibri"/>
          <w:sz w:val="20"/>
          <w:szCs w:val="20"/>
        </w:rPr>
        <w:t>,</w:t>
      </w:r>
      <w:r w:rsidRPr="00D44894">
        <w:rPr>
          <w:rFonts w:ascii="Calibri" w:hAnsi="Calibri" w:cs="Calibri"/>
          <w:sz w:val="20"/>
          <w:szCs w:val="20"/>
        </w:rPr>
        <w:t xml:space="preserve"> para la venta de carne </w:t>
      </w:r>
      <w:r w:rsidR="00593348" w:rsidRPr="00D44894">
        <w:rPr>
          <w:rFonts w:ascii="Calibri" w:hAnsi="Calibri" w:cs="Calibri"/>
          <w:sz w:val="20"/>
          <w:szCs w:val="20"/>
        </w:rPr>
        <w:t xml:space="preserve">diferenciada por calidad </w:t>
      </w:r>
      <w:r w:rsidRPr="00D44894">
        <w:rPr>
          <w:rFonts w:ascii="Calibri" w:hAnsi="Calibri" w:cs="Calibri"/>
          <w:sz w:val="20"/>
          <w:szCs w:val="20"/>
        </w:rPr>
        <w:t>con marca propia</w:t>
      </w:r>
      <w:r w:rsidR="00593348" w:rsidRPr="00D44894">
        <w:rPr>
          <w:rFonts w:ascii="Calibri" w:hAnsi="Calibri" w:cs="Calibri"/>
          <w:sz w:val="20"/>
          <w:szCs w:val="20"/>
        </w:rPr>
        <w:t>,</w:t>
      </w:r>
      <w:r w:rsidRPr="00D44894">
        <w:rPr>
          <w:rFonts w:ascii="Calibri" w:hAnsi="Calibri" w:cs="Calibri"/>
          <w:sz w:val="20"/>
          <w:szCs w:val="20"/>
        </w:rPr>
        <w:t xml:space="preserve"> a través de un acuerdo con el mayor supermercado de la región del SOB. </w:t>
      </w:r>
      <w:r w:rsidR="00593348" w:rsidRPr="00D44894">
        <w:rPr>
          <w:rFonts w:ascii="Calibri" w:hAnsi="Calibri" w:cs="Calibri"/>
          <w:sz w:val="20"/>
          <w:szCs w:val="20"/>
        </w:rPr>
        <w:t>Para los productores que quisieran adherirse, s</w:t>
      </w:r>
      <w:r w:rsidRPr="00D44894">
        <w:rPr>
          <w:rFonts w:ascii="Calibri" w:hAnsi="Calibri" w:cs="Calibri"/>
          <w:sz w:val="20"/>
          <w:szCs w:val="20"/>
        </w:rPr>
        <w:t xml:space="preserve">e definió un protocolo </w:t>
      </w:r>
      <w:r w:rsidR="00593348" w:rsidRPr="00D44894">
        <w:rPr>
          <w:rFonts w:ascii="Calibri" w:hAnsi="Calibri" w:cs="Calibri"/>
          <w:sz w:val="20"/>
          <w:szCs w:val="20"/>
        </w:rPr>
        <w:t xml:space="preserve">a </w:t>
      </w:r>
      <w:r w:rsidRPr="00D44894">
        <w:rPr>
          <w:rFonts w:ascii="Calibri" w:hAnsi="Calibri" w:cs="Calibri"/>
          <w:sz w:val="20"/>
          <w:szCs w:val="20"/>
        </w:rPr>
        <w:t xml:space="preserve">cumplir </w:t>
      </w:r>
      <w:r w:rsidR="00593348" w:rsidRPr="00D44894">
        <w:rPr>
          <w:rFonts w:ascii="Calibri" w:hAnsi="Calibri" w:cs="Calibri"/>
          <w:sz w:val="20"/>
          <w:szCs w:val="20"/>
        </w:rPr>
        <w:t xml:space="preserve">por </w:t>
      </w:r>
      <w:r w:rsidRPr="00D44894">
        <w:rPr>
          <w:rFonts w:ascii="Calibri" w:hAnsi="Calibri" w:cs="Calibri"/>
          <w:sz w:val="20"/>
          <w:szCs w:val="20"/>
        </w:rPr>
        <w:t xml:space="preserve">la hacienda </w:t>
      </w:r>
      <w:r w:rsidR="00593348" w:rsidRPr="00D44894">
        <w:rPr>
          <w:rFonts w:ascii="Calibri" w:hAnsi="Calibri" w:cs="Calibri"/>
          <w:sz w:val="20"/>
          <w:szCs w:val="20"/>
        </w:rPr>
        <w:t xml:space="preserve">que se comercializase </w:t>
      </w:r>
      <w:r w:rsidRPr="00D44894">
        <w:rPr>
          <w:rFonts w:ascii="Calibri" w:hAnsi="Calibri" w:cs="Calibri"/>
          <w:sz w:val="20"/>
          <w:szCs w:val="20"/>
        </w:rPr>
        <w:t>por este canal</w:t>
      </w:r>
      <w:r w:rsidR="00593348" w:rsidRPr="00D44894">
        <w:rPr>
          <w:rFonts w:ascii="Calibri" w:hAnsi="Calibri" w:cs="Calibri"/>
          <w:sz w:val="20"/>
          <w:szCs w:val="20"/>
        </w:rPr>
        <w:t xml:space="preserve">, especificando sexo, edad, conformación y grado de terminación de los animales a faenar. La faena y desposte era realizada por un frigorífico del supermercado, habiéndose definido en el convenio aspectos relativos al rendimiento, tipo de envasado, </w:t>
      </w:r>
      <w:proofErr w:type="spellStart"/>
      <w:r w:rsidR="00593348" w:rsidRPr="00D44894">
        <w:rPr>
          <w:rFonts w:ascii="Calibri" w:hAnsi="Calibri" w:cs="Calibri"/>
          <w:i/>
          <w:sz w:val="20"/>
          <w:szCs w:val="20"/>
        </w:rPr>
        <w:t>packaging</w:t>
      </w:r>
      <w:proofErr w:type="spellEnd"/>
      <w:r w:rsidR="00593348" w:rsidRPr="00D44894">
        <w:rPr>
          <w:rFonts w:ascii="Calibri" w:hAnsi="Calibri" w:cs="Calibri"/>
          <w:sz w:val="20"/>
          <w:szCs w:val="20"/>
        </w:rPr>
        <w:t xml:space="preserve"> y marca </w:t>
      </w:r>
      <w:r w:rsidR="008E06D7" w:rsidRPr="00D44894">
        <w:rPr>
          <w:rFonts w:ascii="Calibri" w:hAnsi="Calibri" w:cs="Calibri"/>
          <w:sz w:val="20"/>
          <w:szCs w:val="20"/>
        </w:rPr>
        <w:t xml:space="preserve">de la carne </w:t>
      </w:r>
      <w:proofErr w:type="spellStart"/>
      <w:r w:rsidR="007D3C43">
        <w:rPr>
          <w:rFonts w:ascii="Calibri" w:hAnsi="Calibri" w:cs="Calibri"/>
          <w:i/>
          <w:sz w:val="20"/>
          <w:szCs w:val="20"/>
        </w:rPr>
        <w:t>p</w:t>
      </w:r>
      <w:r w:rsidR="008E06D7" w:rsidRPr="00D44894">
        <w:rPr>
          <w:rFonts w:ascii="Calibri" w:hAnsi="Calibri" w:cs="Calibri"/>
          <w:i/>
          <w:sz w:val="20"/>
          <w:szCs w:val="20"/>
        </w:rPr>
        <w:t>remium</w:t>
      </w:r>
      <w:proofErr w:type="spellEnd"/>
      <w:r w:rsidR="00593348" w:rsidRPr="00D44894">
        <w:rPr>
          <w:rFonts w:ascii="Calibri" w:hAnsi="Calibri" w:cs="Calibri"/>
          <w:sz w:val="20"/>
          <w:szCs w:val="20"/>
        </w:rPr>
        <w:t>. El supermercado</w:t>
      </w:r>
      <w:r w:rsidR="008E06D7" w:rsidRPr="00D44894">
        <w:rPr>
          <w:rFonts w:ascii="Calibri" w:hAnsi="Calibri" w:cs="Calibri"/>
          <w:sz w:val="20"/>
          <w:szCs w:val="20"/>
        </w:rPr>
        <w:t xml:space="preserve"> se comprometía a reconocer un diferencial de precio, por el cual </w:t>
      </w:r>
      <w:r w:rsidR="000B732B" w:rsidRPr="00D44894">
        <w:rPr>
          <w:rFonts w:ascii="Calibri" w:hAnsi="Calibri" w:cs="Calibri"/>
          <w:sz w:val="20"/>
          <w:szCs w:val="20"/>
        </w:rPr>
        <w:t xml:space="preserve">el </w:t>
      </w:r>
      <w:r w:rsidR="008E06D7" w:rsidRPr="00D44894">
        <w:rPr>
          <w:rFonts w:ascii="Calibri" w:hAnsi="Calibri" w:cs="Calibri"/>
          <w:sz w:val="20"/>
          <w:szCs w:val="20"/>
        </w:rPr>
        <w:t xml:space="preserve">productor tenía garantizado el equivalente al precio lleno del Mercado de </w:t>
      </w:r>
      <w:proofErr w:type="spellStart"/>
      <w:r w:rsidR="008E06D7" w:rsidRPr="00D44894">
        <w:rPr>
          <w:rFonts w:ascii="Calibri" w:hAnsi="Calibri" w:cs="Calibri"/>
          <w:sz w:val="20"/>
          <w:szCs w:val="20"/>
        </w:rPr>
        <w:t>Li</w:t>
      </w:r>
      <w:r w:rsidR="00DF431C" w:rsidRPr="00D44894">
        <w:rPr>
          <w:rFonts w:ascii="Calibri" w:hAnsi="Calibri" w:cs="Calibri"/>
          <w:sz w:val="20"/>
          <w:szCs w:val="20"/>
        </w:rPr>
        <w:t>nier</w:t>
      </w:r>
      <w:r w:rsidR="008E06D7" w:rsidRPr="00D44894">
        <w:rPr>
          <w:rFonts w:ascii="Calibri" w:hAnsi="Calibri" w:cs="Calibri"/>
          <w:sz w:val="20"/>
          <w:szCs w:val="20"/>
        </w:rPr>
        <w:t>s</w:t>
      </w:r>
      <w:proofErr w:type="spellEnd"/>
      <w:r w:rsidR="008E06D7" w:rsidRPr="00D44894">
        <w:rPr>
          <w:rFonts w:ascii="Calibri" w:hAnsi="Calibri" w:cs="Calibri"/>
          <w:sz w:val="20"/>
          <w:szCs w:val="20"/>
        </w:rPr>
        <w:t>, entre 5% a 10% superior al que recibía habitualmente.</w:t>
      </w:r>
      <w:r w:rsidR="00593348" w:rsidRPr="00D44894">
        <w:rPr>
          <w:rFonts w:ascii="Calibri" w:hAnsi="Calibri" w:cs="Calibri"/>
          <w:sz w:val="20"/>
          <w:szCs w:val="20"/>
        </w:rPr>
        <w:t xml:space="preserve"> </w:t>
      </w:r>
      <w:r w:rsidR="008E06D7" w:rsidRPr="00D44894">
        <w:rPr>
          <w:rFonts w:ascii="Calibri" w:hAnsi="Calibri" w:cs="Calibri"/>
          <w:sz w:val="20"/>
          <w:szCs w:val="20"/>
        </w:rPr>
        <w:t xml:space="preserve">La red que adoptó así una forma híbrida de gobernanza desde el eslabón primario hasta el canal </w:t>
      </w:r>
      <w:proofErr w:type="spellStart"/>
      <w:r w:rsidR="008E06D7" w:rsidRPr="00D44894">
        <w:rPr>
          <w:rFonts w:ascii="Calibri" w:hAnsi="Calibri" w:cs="Calibri"/>
          <w:sz w:val="20"/>
          <w:szCs w:val="20"/>
        </w:rPr>
        <w:t>supermercadista</w:t>
      </w:r>
      <w:proofErr w:type="spellEnd"/>
      <w:r w:rsidR="008E06D7" w:rsidRPr="00D44894">
        <w:rPr>
          <w:rFonts w:ascii="Calibri" w:hAnsi="Calibri" w:cs="Calibri"/>
          <w:sz w:val="20"/>
          <w:szCs w:val="20"/>
        </w:rPr>
        <w:t>, luego de organizar su funcionamiento, no llegó a implementarse</w:t>
      </w:r>
      <w:r w:rsidR="00CE3098" w:rsidRPr="00D44894">
        <w:rPr>
          <w:rFonts w:ascii="Calibri" w:hAnsi="Calibri" w:cs="Calibri"/>
          <w:sz w:val="20"/>
          <w:szCs w:val="20"/>
        </w:rPr>
        <w:t xml:space="preserve"> por cambios en las condiciones inicialmente convenidas.</w:t>
      </w:r>
      <w:r w:rsidRPr="00D44894">
        <w:rPr>
          <w:rFonts w:ascii="Calibri" w:hAnsi="Calibri" w:cs="Calibri"/>
          <w:sz w:val="20"/>
          <w:szCs w:val="20"/>
        </w:rPr>
        <w:t xml:space="preserve"> </w:t>
      </w:r>
    </w:p>
    <w:p w14:paraId="313AA335" w14:textId="77777777" w:rsidR="002A3E15" w:rsidRDefault="002A3E15" w:rsidP="002A3E15">
      <w:pPr>
        <w:tabs>
          <w:tab w:val="left" w:pos="0"/>
        </w:tabs>
        <w:jc w:val="both"/>
        <w:rPr>
          <w:rFonts w:ascii="Calibri" w:hAnsi="Calibri" w:cs="Calibri"/>
          <w:b/>
          <w:i/>
          <w:sz w:val="20"/>
          <w:szCs w:val="20"/>
          <w:lang w:val="es-AR"/>
        </w:rPr>
      </w:pPr>
    </w:p>
    <w:p w14:paraId="3193EF36" w14:textId="77777777" w:rsidR="002A3E15" w:rsidRDefault="002A3E15" w:rsidP="002A3E15">
      <w:pPr>
        <w:tabs>
          <w:tab w:val="left" w:pos="0"/>
        </w:tabs>
        <w:jc w:val="both"/>
        <w:rPr>
          <w:rFonts w:ascii="Calibri" w:hAnsi="Calibri" w:cs="Calibri"/>
          <w:b/>
          <w:i/>
          <w:sz w:val="20"/>
          <w:szCs w:val="20"/>
          <w:lang w:val="es-AR"/>
        </w:rPr>
      </w:pPr>
    </w:p>
    <w:p w14:paraId="134CC4FC" w14:textId="13E3736B" w:rsidR="0018171F" w:rsidRPr="009174FC" w:rsidRDefault="004F502E" w:rsidP="002A3E15">
      <w:pPr>
        <w:tabs>
          <w:tab w:val="left" w:pos="0"/>
        </w:tabs>
        <w:jc w:val="both"/>
        <w:rPr>
          <w:rFonts w:ascii="Calibri" w:hAnsi="Calibri" w:cs="Calibri"/>
          <w:b/>
          <w:sz w:val="20"/>
          <w:szCs w:val="20"/>
          <w:lang w:val="es-AR"/>
        </w:rPr>
      </w:pPr>
      <w:r w:rsidRPr="009174FC">
        <w:rPr>
          <w:rFonts w:ascii="Calibri" w:hAnsi="Calibri" w:cs="Calibri"/>
          <w:b/>
          <w:sz w:val="20"/>
          <w:szCs w:val="20"/>
          <w:lang w:val="es-AR"/>
        </w:rPr>
        <w:t>F</w:t>
      </w:r>
      <w:r w:rsidR="001A42BF" w:rsidRPr="009174FC">
        <w:rPr>
          <w:rFonts w:ascii="Calibri" w:hAnsi="Calibri" w:cs="Calibri"/>
          <w:b/>
          <w:sz w:val="20"/>
          <w:szCs w:val="20"/>
          <w:lang w:val="es-AR"/>
        </w:rPr>
        <w:t xml:space="preserve">actores </w:t>
      </w:r>
      <w:r w:rsidR="00B76555" w:rsidRPr="009174FC">
        <w:rPr>
          <w:rFonts w:ascii="Calibri" w:hAnsi="Calibri" w:cs="Calibri"/>
          <w:b/>
          <w:sz w:val="20"/>
          <w:szCs w:val="20"/>
          <w:lang w:val="es-AR"/>
        </w:rPr>
        <w:t>De Fracaso De Las Redes Analizadas Según Las Etapas De Su Ciclo De Vida</w:t>
      </w:r>
      <w:r w:rsidR="009174FC">
        <w:rPr>
          <w:rFonts w:ascii="Calibri" w:hAnsi="Calibri" w:cs="Calibri"/>
          <w:b/>
          <w:sz w:val="20"/>
          <w:szCs w:val="20"/>
          <w:lang w:val="es-AR"/>
        </w:rPr>
        <w:t>.</w:t>
      </w:r>
    </w:p>
    <w:p w14:paraId="032DAD46" w14:textId="77777777" w:rsidR="002A3E15" w:rsidRDefault="002A3E15" w:rsidP="002A3E15">
      <w:pPr>
        <w:jc w:val="both"/>
        <w:rPr>
          <w:rFonts w:ascii="Calibri" w:hAnsi="Calibri" w:cs="Calibri"/>
          <w:sz w:val="20"/>
          <w:szCs w:val="20"/>
        </w:rPr>
      </w:pPr>
    </w:p>
    <w:p w14:paraId="0A5D12FA" w14:textId="77777777" w:rsidR="002B6634" w:rsidRPr="00D44894" w:rsidRDefault="00FD6C41" w:rsidP="002A3E15">
      <w:pPr>
        <w:jc w:val="both"/>
        <w:rPr>
          <w:rFonts w:ascii="Calibri" w:hAnsi="Calibri" w:cs="Calibri"/>
          <w:sz w:val="20"/>
          <w:szCs w:val="20"/>
        </w:rPr>
      </w:pPr>
      <w:r w:rsidRPr="00D44894">
        <w:rPr>
          <w:rFonts w:ascii="Calibri" w:hAnsi="Calibri" w:cs="Calibri"/>
          <w:sz w:val="20"/>
          <w:szCs w:val="20"/>
        </w:rPr>
        <w:t>De lo ante</w:t>
      </w:r>
      <w:r w:rsidR="00B92121" w:rsidRPr="00D44894">
        <w:rPr>
          <w:rFonts w:ascii="Calibri" w:hAnsi="Calibri" w:cs="Calibri"/>
          <w:sz w:val="20"/>
          <w:szCs w:val="20"/>
        </w:rPr>
        <w:t xml:space="preserve">s expuesto </w:t>
      </w:r>
      <w:r w:rsidRPr="00D44894">
        <w:rPr>
          <w:rFonts w:ascii="Calibri" w:hAnsi="Calibri" w:cs="Calibri"/>
          <w:sz w:val="20"/>
          <w:szCs w:val="20"/>
        </w:rPr>
        <w:t>y s</w:t>
      </w:r>
      <w:r w:rsidR="00915270" w:rsidRPr="00D44894">
        <w:rPr>
          <w:rFonts w:ascii="Calibri" w:hAnsi="Calibri" w:cs="Calibri"/>
          <w:sz w:val="20"/>
          <w:szCs w:val="20"/>
        </w:rPr>
        <w:t xml:space="preserve">obre la base del </w:t>
      </w:r>
      <w:r w:rsidR="00B943B6" w:rsidRPr="00D44894">
        <w:rPr>
          <w:rFonts w:ascii="Calibri" w:hAnsi="Calibri" w:cs="Calibri"/>
          <w:sz w:val="20"/>
          <w:szCs w:val="20"/>
        </w:rPr>
        <w:t>m</w:t>
      </w:r>
      <w:r w:rsidR="000967E2" w:rsidRPr="00D44894">
        <w:rPr>
          <w:rFonts w:ascii="Calibri" w:hAnsi="Calibri" w:cs="Calibri"/>
          <w:sz w:val="20"/>
          <w:szCs w:val="20"/>
        </w:rPr>
        <w:t xml:space="preserve">odelo de </w:t>
      </w:r>
      <w:r w:rsidR="000753E4" w:rsidRPr="00D44894">
        <w:rPr>
          <w:rFonts w:ascii="Calibri" w:hAnsi="Calibri" w:cs="Calibri"/>
          <w:sz w:val="20"/>
          <w:szCs w:val="20"/>
        </w:rPr>
        <w:t>f</w:t>
      </w:r>
      <w:r w:rsidR="000967E2" w:rsidRPr="00D44894">
        <w:rPr>
          <w:rFonts w:ascii="Calibri" w:hAnsi="Calibri" w:cs="Calibri"/>
          <w:sz w:val="20"/>
          <w:szCs w:val="20"/>
        </w:rPr>
        <w:t xml:space="preserve">ormación de </w:t>
      </w:r>
      <w:r w:rsidR="000753E4" w:rsidRPr="00D44894">
        <w:rPr>
          <w:rFonts w:ascii="Calibri" w:hAnsi="Calibri" w:cs="Calibri"/>
          <w:sz w:val="20"/>
          <w:szCs w:val="20"/>
        </w:rPr>
        <w:t>r</w:t>
      </w:r>
      <w:r w:rsidR="000967E2" w:rsidRPr="00D44894">
        <w:rPr>
          <w:rFonts w:ascii="Calibri" w:hAnsi="Calibri" w:cs="Calibri"/>
          <w:sz w:val="20"/>
          <w:szCs w:val="20"/>
        </w:rPr>
        <w:t xml:space="preserve">edes </w:t>
      </w:r>
      <w:r w:rsidR="000753E4" w:rsidRPr="00D44894">
        <w:rPr>
          <w:rFonts w:ascii="Calibri" w:hAnsi="Calibri" w:cs="Calibri"/>
          <w:sz w:val="20"/>
          <w:szCs w:val="20"/>
        </w:rPr>
        <w:t>i</w:t>
      </w:r>
      <w:r w:rsidR="000967E2" w:rsidRPr="00D44894">
        <w:rPr>
          <w:rFonts w:ascii="Calibri" w:hAnsi="Calibri" w:cs="Calibri"/>
          <w:sz w:val="20"/>
          <w:szCs w:val="20"/>
        </w:rPr>
        <w:t xml:space="preserve">nter </w:t>
      </w:r>
      <w:r w:rsidR="000753E4" w:rsidRPr="00D44894">
        <w:rPr>
          <w:rFonts w:ascii="Calibri" w:hAnsi="Calibri" w:cs="Calibri"/>
          <w:sz w:val="20"/>
          <w:szCs w:val="20"/>
        </w:rPr>
        <w:t>o</w:t>
      </w:r>
      <w:r w:rsidR="000967E2" w:rsidRPr="00D44894">
        <w:rPr>
          <w:rFonts w:ascii="Calibri" w:hAnsi="Calibri" w:cs="Calibri"/>
          <w:sz w:val="20"/>
          <w:szCs w:val="20"/>
        </w:rPr>
        <w:t xml:space="preserve">rganizacionales de </w:t>
      </w:r>
      <w:proofErr w:type="spellStart"/>
      <w:r w:rsidR="000967E2" w:rsidRPr="00D44894">
        <w:rPr>
          <w:rFonts w:ascii="Calibri" w:hAnsi="Calibri" w:cs="Calibri"/>
          <w:sz w:val="20"/>
          <w:szCs w:val="20"/>
        </w:rPr>
        <w:t>Macário</w:t>
      </w:r>
      <w:proofErr w:type="spellEnd"/>
      <w:r w:rsidR="000967E2" w:rsidRPr="00D44894">
        <w:rPr>
          <w:rFonts w:ascii="Calibri" w:hAnsi="Calibri" w:cs="Calibri"/>
          <w:sz w:val="20"/>
          <w:szCs w:val="20"/>
        </w:rPr>
        <w:t xml:space="preserve"> de Oliveira </w:t>
      </w:r>
      <w:r w:rsidR="00867A83" w:rsidRPr="00D44894">
        <w:rPr>
          <w:rFonts w:ascii="Calibri" w:hAnsi="Calibri" w:cs="Calibri"/>
          <w:sz w:val="20"/>
          <w:szCs w:val="20"/>
        </w:rPr>
        <w:t>y</w:t>
      </w:r>
      <w:r w:rsidR="000967E2" w:rsidRPr="00D44894">
        <w:rPr>
          <w:rFonts w:ascii="Calibri" w:hAnsi="Calibri" w:cs="Calibri"/>
          <w:sz w:val="20"/>
          <w:szCs w:val="20"/>
        </w:rPr>
        <w:t xml:space="preserve"> </w:t>
      </w:r>
      <w:r w:rsidR="009662B4" w:rsidRPr="00D44894">
        <w:rPr>
          <w:rFonts w:ascii="Calibri" w:hAnsi="Calibri" w:cs="Calibri"/>
          <w:sz w:val="20"/>
          <w:szCs w:val="20"/>
          <w:lang w:val="pt-BR"/>
        </w:rPr>
        <w:t>Ataíde</w:t>
      </w:r>
      <w:r w:rsidR="009662B4" w:rsidRPr="00D44894">
        <w:rPr>
          <w:rFonts w:ascii="Calibri" w:hAnsi="Calibri" w:cs="Calibri"/>
          <w:sz w:val="20"/>
          <w:szCs w:val="20"/>
        </w:rPr>
        <w:t xml:space="preserve"> </w:t>
      </w:r>
      <w:proofErr w:type="spellStart"/>
      <w:r w:rsidR="000967E2" w:rsidRPr="00D44894">
        <w:rPr>
          <w:rFonts w:ascii="Calibri" w:hAnsi="Calibri" w:cs="Calibri"/>
          <w:sz w:val="20"/>
          <w:szCs w:val="20"/>
        </w:rPr>
        <w:t>Candido</w:t>
      </w:r>
      <w:proofErr w:type="spellEnd"/>
      <w:r w:rsidR="000967E2" w:rsidRPr="00D44894">
        <w:rPr>
          <w:rFonts w:ascii="Calibri" w:hAnsi="Calibri" w:cs="Calibri"/>
          <w:sz w:val="20"/>
          <w:szCs w:val="20"/>
        </w:rPr>
        <w:t xml:space="preserve"> (2009), </w:t>
      </w:r>
      <w:r w:rsidR="00DE4CE6" w:rsidRPr="00D44894">
        <w:rPr>
          <w:rFonts w:ascii="Calibri" w:hAnsi="Calibri" w:cs="Calibri"/>
          <w:sz w:val="20"/>
          <w:szCs w:val="20"/>
        </w:rPr>
        <w:t>surge que los casos A y B lograron atravesar las etapas de Formaci</w:t>
      </w:r>
      <w:r w:rsidR="00EA0142" w:rsidRPr="00D44894">
        <w:rPr>
          <w:rFonts w:ascii="Calibri" w:hAnsi="Calibri" w:cs="Calibri"/>
          <w:sz w:val="20"/>
          <w:szCs w:val="20"/>
        </w:rPr>
        <w:t xml:space="preserve">ón y </w:t>
      </w:r>
      <w:r w:rsidR="00DE4CE6" w:rsidRPr="00D44894">
        <w:rPr>
          <w:rFonts w:ascii="Calibri" w:hAnsi="Calibri" w:cs="Calibri"/>
          <w:sz w:val="20"/>
          <w:szCs w:val="20"/>
        </w:rPr>
        <w:t>Desarrollo</w:t>
      </w:r>
      <w:r w:rsidR="00EA0142" w:rsidRPr="00D44894">
        <w:rPr>
          <w:rFonts w:ascii="Calibri" w:hAnsi="Calibri" w:cs="Calibri"/>
          <w:sz w:val="20"/>
          <w:szCs w:val="20"/>
        </w:rPr>
        <w:t xml:space="preserve">, sin poder </w:t>
      </w:r>
      <w:r w:rsidR="00606DF3" w:rsidRPr="00D44894">
        <w:rPr>
          <w:rFonts w:ascii="Calibri" w:hAnsi="Calibri" w:cs="Calibri"/>
          <w:sz w:val="20"/>
          <w:szCs w:val="20"/>
        </w:rPr>
        <w:t>avanzar en</w:t>
      </w:r>
      <w:r w:rsidR="00EA0142" w:rsidRPr="00D44894">
        <w:rPr>
          <w:rFonts w:ascii="Calibri" w:hAnsi="Calibri" w:cs="Calibri"/>
          <w:sz w:val="20"/>
          <w:szCs w:val="20"/>
        </w:rPr>
        <w:t xml:space="preserve"> </w:t>
      </w:r>
      <w:r w:rsidRPr="00D44894">
        <w:rPr>
          <w:rFonts w:ascii="Calibri" w:hAnsi="Calibri" w:cs="Calibri"/>
          <w:sz w:val="20"/>
          <w:szCs w:val="20"/>
        </w:rPr>
        <w:t>la</w:t>
      </w:r>
      <w:r w:rsidR="00EA0142" w:rsidRPr="00D44894">
        <w:rPr>
          <w:rFonts w:ascii="Calibri" w:hAnsi="Calibri" w:cs="Calibri"/>
          <w:sz w:val="20"/>
          <w:szCs w:val="20"/>
        </w:rPr>
        <w:t xml:space="preserve"> tercera etapa de Consolidación</w:t>
      </w:r>
      <w:r w:rsidRPr="00D44894">
        <w:rPr>
          <w:rFonts w:ascii="Calibri" w:hAnsi="Calibri" w:cs="Calibri"/>
          <w:sz w:val="20"/>
          <w:szCs w:val="20"/>
        </w:rPr>
        <w:t xml:space="preserve">. </w:t>
      </w:r>
      <w:r w:rsidR="002B6634" w:rsidRPr="00D44894">
        <w:rPr>
          <w:rFonts w:ascii="Calibri" w:hAnsi="Calibri" w:cs="Calibri"/>
          <w:sz w:val="20"/>
          <w:szCs w:val="20"/>
        </w:rPr>
        <w:t xml:space="preserve">El caso C sólo cumplió la primera etapa de Formación, no alcanzando a desarrollar operaciones. </w:t>
      </w:r>
    </w:p>
    <w:p w14:paraId="2FADAB4F" w14:textId="77777777" w:rsidR="002A3E15" w:rsidRDefault="002A3E15" w:rsidP="002A3E15">
      <w:pPr>
        <w:ind w:firstLine="709"/>
        <w:jc w:val="both"/>
        <w:rPr>
          <w:rFonts w:ascii="Calibri" w:hAnsi="Calibri" w:cs="Calibri"/>
          <w:sz w:val="20"/>
          <w:szCs w:val="20"/>
        </w:rPr>
      </w:pPr>
    </w:p>
    <w:p w14:paraId="3491BFCC" w14:textId="77777777" w:rsidR="002B6634" w:rsidRPr="00D44894" w:rsidRDefault="004A63F0" w:rsidP="002A3E15">
      <w:pPr>
        <w:ind w:firstLine="720"/>
        <w:jc w:val="both"/>
        <w:rPr>
          <w:rFonts w:ascii="Calibri" w:hAnsi="Calibri" w:cs="Calibri"/>
          <w:sz w:val="20"/>
          <w:szCs w:val="20"/>
        </w:rPr>
      </w:pPr>
      <w:r w:rsidRPr="00D44894">
        <w:rPr>
          <w:rFonts w:ascii="Calibri" w:hAnsi="Calibri" w:cs="Calibri"/>
          <w:sz w:val="20"/>
          <w:szCs w:val="20"/>
        </w:rPr>
        <w:t>En lo atinente a la f</w:t>
      </w:r>
      <w:r w:rsidR="00EA0142" w:rsidRPr="00D44894">
        <w:rPr>
          <w:rFonts w:ascii="Calibri" w:hAnsi="Calibri" w:cs="Calibri"/>
          <w:sz w:val="20"/>
          <w:szCs w:val="20"/>
        </w:rPr>
        <w:t>ase de Desarrollo</w:t>
      </w:r>
      <w:r w:rsidRPr="00D44894">
        <w:rPr>
          <w:rFonts w:ascii="Calibri" w:hAnsi="Calibri" w:cs="Calibri"/>
          <w:sz w:val="20"/>
          <w:szCs w:val="20"/>
        </w:rPr>
        <w:t>,</w:t>
      </w:r>
      <w:r w:rsidR="00EA0142" w:rsidRPr="00D44894">
        <w:rPr>
          <w:rFonts w:ascii="Calibri" w:hAnsi="Calibri" w:cs="Calibri"/>
          <w:sz w:val="20"/>
          <w:szCs w:val="20"/>
        </w:rPr>
        <w:t xml:space="preserve"> tuvo mayor despliegue en el caso B</w:t>
      </w:r>
      <w:r w:rsidR="00DE4CE6" w:rsidRPr="00D44894">
        <w:rPr>
          <w:rFonts w:ascii="Calibri" w:hAnsi="Calibri" w:cs="Calibri"/>
          <w:sz w:val="20"/>
          <w:szCs w:val="20"/>
        </w:rPr>
        <w:t xml:space="preserve"> </w:t>
      </w:r>
      <w:r w:rsidR="00EA0142" w:rsidRPr="00D44894">
        <w:rPr>
          <w:rFonts w:ascii="Calibri" w:hAnsi="Calibri" w:cs="Calibri"/>
          <w:sz w:val="20"/>
          <w:szCs w:val="20"/>
        </w:rPr>
        <w:t>que en el caso A</w:t>
      </w:r>
      <w:r w:rsidR="00FD6C41" w:rsidRPr="00D44894">
        <w:rPr>
          <w:rFonts w:ascii="Calibri" w:hAnsi="Calibri" w:cs="Calibri"/>
          <w:sz w:val="20"/>
          <w:szCs w:val="20"/>
        </w:rPr>
        <w:t xml:space="preserve">. La rápida aceptación comercial </w:t>
      </w:r>
      <w:r w:rsidR="00D60AD8" w:rsidRPr="00D44894">
        <w:rPr>
          <w:rFonts w:ascii="Calibri" w:hAnsi="Calibri" w:cs="Calibri"/>
          <w:sz w:val="20"/>
          <w:szCs w:val="20"/>
        </w:rPr>
        <w:t xml:space="preserve">de la </w:t>
      </w:r>
      <w:r w:rsidR="00FD6C41" w:rsidRPr="00D44894">
        <w:rPr>
          <w:rFonts w:ascii="Calibri" w:hAnsi="Calibri" w:cs="Calibri"/>
          <w:sz w:val="20"/>
          <w:szCs w:val="20"/>
        </w:rPr>
        <w:t xml:space="preserve">carne </w:t>
      </w:r>
      <w:proofErr w:type="spellStart"/>
      <w:r w:rsidR="00FD6C41" w:rsidRPr="00D44894">
        <w:rPr>
          <w:rFonts w:ascii="Calibri" w:hAnsi="Calibri" w:cs="Calibri"/>
          <w:i/>
          <w:sz w:val="20"/>
          <w:szCs w:val="20"/>
        </w:rPr>
        <w:t>speciality</w:t>
      </w:r>
      <w:proofErr w:type="spellEnd"/>
      <w:r w:rsidR="00FD6C41" w:rsidRPr="00D44894">
        <w:rPr>
          <w:rFonts w:ascii="Calibri" w:hAnsi="Calibri" w:cs="Calibri"/>
          <w:sz w:val="20"/>
          <w:szCs w:val="20"/>
        </w:rPr>
        <w:t xml:space="preserve"> mediante venta directa y el crecimiento en las ventas solap</w:t>
      </w:r>
      <w:r w:rsidR="00767B43" w:rsidRPr="00D44894">
        <w:rPr>
          <w:rFonts w:ascii="Calibri" w:hAnsi="Calibri" w:cs="Calibri"/>
          <w:sz w:val="20"/>
          <w:szCs w:val="20"/>
        </w:rPr>
        <w:t>aron</w:t>
      </w:r>
      <w:r w:rsidR="00FD6C41" w:rsidRPr="00D44894">
        <w:rPr>
          <w:rFonts w:ascii="Calibri" w:hAnsi="Calibri" w:cs="Calibri"/>
          <w:sz w:val="20"/>
          <w:szCs w:val="20"/>
        </w:rPr>
        <w:t xml:space="preserve"> los problemas de gobernanza de la red</w:t>
      </w:r>
      <w:r w:rsidR="00767B43" w:rsidRPr="00D44894">
        <w:rPr>
          <w:rFonts w:ascii="Calibri" w:hAnsi="Calibri" w:cs="Calibri"/>
          <w:sz w:val="20"/>
          <w:szCs w:val="20"/>
        </w:rPr>
        <w:t xml:space="preserve">, los conflictos entre participantes </w:t>
      </w:r>
      <w:r w:rsidR="00EA0142" w:rsidRPr="00D44894">
        <w:rPr>
          <w:rFonts w:ascii="Calibri" w:hAnsi="Calibri" w:cs="Calibri"/>
          <w:sz w:val="20"/>
          <w:szCs w:val="20"/>
        </w:rPr>
        <w:t>y</w:t>
      </w:r>
      <w:r w:rsidR="00FD6C41" w:rsidRPr="00D44894">
        <w:rPr>
          <w:rFonts w:ascii="Calibri" w:hAnsi="Calibri" w:cs="Calibri"/>
          <w:sz w:val="20"/>
          <w:szCs w:val="20"/>
        </w:rPr>
        <w:t xml:space="preserve"> </w:t>
      </w:r>
      <w:r w:rsidR="00767B43" w:rsidRPr="00D44894">
        <w:rPr>
          <w:rFonts w:ascii="Calibri" w:hAnsi="Calibri" w:cs="Calibri"/>
          <w:sz w:val="20"/>
          <w:szCs w:val="20"/>
        </w:rPr>
        <w:t xml:space="preserve">su operación disfuncional. La red </w:t>
      </w:r>
      <w:r w:rsidR="00EA0142" w:rsidRPr="00D44894">
        <w:rPr>
          <w:rFonts w:ascii="Calibri" w:hAnsi="Calibri" w:cs="Calibri"/>
          <w:sz w:val="20"/>
          <w:szCs w:val="20"/>
        </w:rPr>
        <w:t>tuvo</w:t>
      </w:r>
      <w:r w:rsidR="00767B43" w:rsidRPr="00D44894">
        <w:rPr>
          <w:rFonts w:ascii="Calibri" w:hAnsi="Calibri" w:cs="Calibri"/>
          <w:sz w:val="20"/>
          <w:szCs w:val="20"/>
        </w:rPr>
        <w:t xml:space="preserve"> así </w:t>
      </w:r>
      <w:r w:rsidR="00EA0142" w:rsidRPr="00D44894">
        <w:rPr>
          <w:rFonts w:ascii="Calibri" w:hAnsi="Calibri" w:cs="Calibri"/>
          <w:sz w:val="20"/>
          <w:szCs w:val="20"/>
        </w:rPr>
        <w:t xml:space="preserve">un tiempo prolongado de actuación conjunta. </w:t>
      </w:r>
      <w:r w:rsidR="00B92121" w:rsidRPr="00D44894">
        <w:rPr>
          <w:rFonts w:ascii="Calibri" w:hAnsi="Calibri" w:cs="Calibri"/>
          <w:sz w:val="20"/>
          <w:szCs w:val="20"/>
        </w:rPr>
        <w:t>En el caso A</w:t>
      </w:r>
      <w:r w:rsidR="00BD7042" w:rsidRPr="00D44894">
        <w:rPr>
          <w:rFonts w:ascii="Calibri" w:hAnsi="Calibri" w:cs="Calibri"/>
          <w:sz w:val="20"/>
          <w:szCs w:val="20"/>
        </w:rPr>
        <w:t xml:space="preserve">, </w:t>
      </w:r>
      <w:r w:rsidR="002B6634" w:rsidRPr="00D44894">
        <w:rPr>
          <w:rFonts w:ascii="Calibri" w:hAnsi="Calibri" w:cs="Calibri"/>
          <w:sz w:val="20"/>
          <w:szCs w:val="20"/>
        </w:rPr>
        <w:t xml:space="preserve">se destacó en las entrevistas que </w:t>
      </w:r>
      <w:r w:rsidR="00BD7042" w:rsidRPr="00D44894">
        <w:rPr>
          <w:rFonts w:ascii="Calibri" w:hAnsi="Calibri" w:cs="Calibri"/>
          <w:sz w:val="20"/>
          <w:szCs w:val="20"/>
        </w:rPr>
        <w:t>l</w:t>
      </w:r>
      <w:r w:rsidR="00B92121" w:rsidRPr="00D44894">
        <w:rPr>
          <w:rFonts w:ascii="Calibri" w:hAnsi="Calibri" w:cs="Calibri"/>
          <w:sz w:val="20"/>
          <w:szCs w:val="20"/>
        </w:rPr>
        <w:t>a</w:t>
      </w:r>
      <w:r w:rsidR="00BD7042" w:rsidRPr="00D44894">
        <w:rPr>
          <w:rFonts w:ascii="Calibri" w:hAnsi="Calibri" w:cs="Calibri"/>
          <w:sz w:val="20"/>
          <w:szCs w:val="20"/>
        </w:rPr>
        <w:t xml:space="preserve"> imposibilidad de competir con la informalidad en la etapa mayorista, la presión fiscal, las dificultades para satisfacer la demanda en forma regular a lo largo del año y la complejidad gerencial </w:t>
      </w:r>
      <w:proofErr w:type="gramStart"/>
      <w:r w:rsidR="002B6634" w:rsidRPr="00D44894">
        <w:rPr>
          <w:rFonts w:ascii="Calibri" w:hAnsi="Calibri" w:cs="Calibri"/>
          <w:sz w:val="20"/>
          <w:szCs w:val="20"/>
        </w:rPr>
        <w:t>fundamentaron</w:t>
      </w:r>
      <w:proofErr w:type="gramEnd"/>
      <w:r w:rsidR="002B6634" w:rsidRPr="00D44894">
        <w:rPr>
          <w:rFonts w:ascii="Calibri" w:hAnsi="Calibri" w:cs="Calibri"/>
          <w:sz w:val="20"/>
          <w:szCs w:val="20"/>
        </w:rPr>
        <w:t xml:space="preserve"> la decisión de disolver la sociedad.</w:t>
      </w:r>
    </w:p>
    <w:p w14:paraId="5677B1FD" w14:textId="77777777" w:rsidR="002A3E15" w:rsidRDefault="002A3E15" w:rsidP="002A3E15">
      <w:pPr>
        <w:ind w:firstLine="720"/>
        <w:jc w:val="both"/>
        <w:rPr>
          <w:rFonts w:ascii="Calibri" w:hAnsi="Calibri" w:cs="Calibri"/>
          <w:sz w:val="20"/>
          <w:szCs w:val="20"/>
        </w:rPr>
      </w:pPr>
    </w:p>
    <w:p w14:paraId="48F413EF" w14:textId="77777777" w:rsidR="00D77756" w:rsidRPr="00D44894" w:rsidRDefault="00EA0142" w:rsidP="002A3E15">
      <w:pPr>
        <w:ind w:firstLine="720"/>
        <w:jc w:val="both"/>
        <w:rPr>
          <w:rFonts w:ascii="Calibri" w:hAnsi="Calibri" w:cs="Calibri"/>
          <w:sz w:val="20"/>
          <w:szCs w:val="20"/>
        </w:rPr>
      </w:pPr>
      <w:r w:rsidRPr="00D44894">
        <w:rPr>
          <w:rFonts w:ascii="Calibri" w:hAnsi="Calibri" w:cs="Calibri"/>
          <w:sz w:val="20"/>
          <w:szCs w:val="20"/>
        </w:rPr>
        <w:t xml:space="preserve">Varios son los </w:t>
      </w:r>
      <w:r w:rsidR="00BF2C9D" w:rsidRPr="00D44894">
        <w:rPr>
          <w:rFonts w:ascii="Calibri" w:hAnsi="Calibri" w:cs="Calibri"/>
          <w:sz w:val="20"/>
          <w:szCs w:val="20"/>
        </w:rPr>
        <w:t xml:space="preserve">factores de fracaso </w:t>
      </w:r>
      <w:r w:rsidR="002B6634" w:rsidRPr="00D44894">
        <w:rPr>
          <w:rFonts w:ascii="Calibri" w:hAnsi="Calibri" w:cs="Calibri"/>
          <w:sz w:val="20"/>
          <w:szCs w:val="20"/>
        </w:rPr>
        <w:t xml:space="preserve">identificados </w:t>
      </w:r>
      <w:r w:rsidRPr="00D44894">
        <w:rPr>
          <w:rFonts w:ascii="Calibri" w:hAnsi="Calibri" w:cs="Calibri"/>
          <w:sz w:val="20"/>
          <w:szCs w:val="20"/>
        </w:rPr>
        <w:t>q</w:t>
      </w:r>
      <w:r w:rsidR="00BF2C9D" w:rsidRPr="00D44894">
        <w:rPr>
          <w:rFonts w:ascii="Calibri" w:hAnsi="Calibri" w:cs="Calibri"/>
          <w:sz w:val="20"/>
          <w:szCs w:val="20"/>
        </w:rPr>
        <w:t xml:space="preserve">ue </w:t>
      </w:r>
      <w:r w:rsidR="00915270" w:rsidRPr="00D44894">
        <w:rPr>
          <w:rFonts w:ascii="Calibri" w:hAnsi="Calibri" w:cs="Calibri"/>
          <w:sz w:val="20"/>
          <w:szCs w:val="20"/>
        </w:rPr>
        <w:t xml:space="preserve">afectaron </w:t>
      </w:r>
      <w:r w:rsidRPr="00D44894">
        <w:rPr>
          <w:rFonts w:ascii="Calibri" w:hAnsi="Calibri" w:cs="Calibri"/>
          <w:sz w:val="20"/>
          <w:szCs w:val="20"/>
        </w:rPr>
        <w:t>la</w:t>
      </w:r>
      <w:r w:rsidR="00BF2C9D" w:rsidRPr="00D44894">
        <w:rPr>
          <w:rFonts w:ascii="Calibri" w:hAnsi="Calibri" w:cs="Calibri"/>
          <w:sz w:val="20"/>
          <w:szCs w:val="20"/>
        </w:rPr>
        <w:t xml:space="preserve"> evolución</w:t>
      </w:r>
      <w:r w:rsidRPr="00D44894">
        <w:rPr>
          <w:rFonts w:ascii="Calibri" w:hAnsi="Calibri" w:cs="Calibri"/>
          <w:sz w:val="20"/>
          <w:szCs w:val="20"/>
        </w:rPr>
        <w:t xml:space="preserve"> de dichas </w:t>
      </w:r>
      <w:r w:rsidR="00606DF3" w:rsidRPr="00D44894">
        <w:rPr>
          <w:rFonts w:ascii="Calibri" w:hAnsi="Calibri" w:cs="Calibri"/>
          <w:sz w:val="20"/>
          <w:szCs w:val="20"/>
        </w:rPr>
        <w:t>redes</w:t>
      </w:r>
      <w:r w:rsidRPr="00D44894">
        <w:rPr>
          <w:rFonts w:ascii="Calibri" w:hAnsi="Calibri" w:cs="Calibri"/>
          <w:sz w:val="20"/>
          <w:szCs w:val="20"/>
        </w:rPr>
        <w:t xml:space="preserve">. Estos se exponen </w:t>
      </w:r>
      <w:r w:rsidR="002B6634" w:rsidRPr="00D44894">
        <w:rPr>
          <w:rFonts w:ascii="Calibri" w:hAnsi="Calibri" w:cs="Calibri"/>
          <w:sz w:val="20"/>
          <w:szCs w:val="20"/>
        </w:rPr>
        <w:t xml:space="preserve">detalladamente </w:t>
      </w:r>
      <w:r w:rsidR="00606DF3" w:rsidRPr="00D44894">
        <w:rPr>
          <w:rFonts w:ascii="Calibri" w:hAnsi="Calibri" w:cs="Calibri"/>
          <w:sz w:val="20"/>
          <w:szCs w:val="20"/>
        </w:rPr>
        <w:t>en la Tabla 2</w:t>
      </w:r>
      <w:r w:rsidRPr="00D44894">
        <w:rPr>
          <w:rFonts w:ascii="Calibri" w:hAnsi="Calibri" w:cs="Calibri"/>
          <w:sz w:val="20"/>
          <w:szCs w:val="20"/>
        </w:rPr>
        <w:t xml:space="preserve"> </w:t>
      </w:r>
      <w:r w:rsidR="00D60AD8" w:rsidRPr="00D44894">
        <w:rPr>
          <w:rFonts w:ascii="Calibri" w:hAnsi="Calibri" w:cs="Calibri"/>
          <w:sz w:val="20"/>
          <w:szCs w:val="20"/>
        </w:rPr>
        <w:t xml:space="preserve">y </w:t>
      </w:r>
      <w:r w:rsidR="00FC61C4" w:rsidRPr="00D44894">
        <w:rPr>
          <w:rFonts w:ascii="Calibri" w:hAnsi="Calibri" w:cs="Calibri"/>
          <w:sz w:val="20"/>
          <w:szCs w:val="20"/>
        </w:rPr>
        <w:t xml:space="preserve">en </w:t>
      </w:r>
      <w:r w:rsidR="00D60AD8" w:rsidRPr="00D44894">
        <w:rPr>
          <w:rFonts w:ascii="Calibri" w:hAnsi="Calibri" w:cs="Calibri"/>
          <w:sz w:val="20"/>
          <w:szCs w:val="20"/>
        </w:rPr>
        <w:t xml:space="preserve">la Tabla 3, </w:t>
      </w:r>
      <w:r w:rsidR="00DE4CE6" w:rsidRPr="00D44894">
        <w:rPr>
          <w:rFonts w:ascii="Calibri" w:hAnsi="Calibri" w:cs="Calibri"/>
          <w:sz w:val="20"/>
          <w:szCs w:val="20"/>
        </w:rPr>
        <w:t xml:space="preserve">según las </w:t>
      </w:r>
      <w:r w:rsidRPr="00D44894">
        <w:rPr>
          <w:rFonts w:ascii="Calibri" w:hAnsi="Calibri" w:cs="Calibri"/>
          <w:sz w:val="20"/>
          <w:szCs w:val="20"/>
        </w:rPr>
        <w:t xml:space="preserve">etapas </w:t>
      </w:r>
      <w:r w:rsidR="00606DF3" w:rsidRPr="00D44894">
        <w:rPr>
          <w:rFonts w:ascii="Calibri" w:hAnsi="Calibri" w:cs="Calibri"/>
          <w:sz w:val="20"/>
          <w:szCs w:val="20"/>
        </w:rPr>
        <w:t xml:space="preserve">cumplidas en su ciclo de </w:t>
      </w:r>
      <w:r w:rsidR="00606DF3" w:rsidRPr="00D44894">
        <w:rPr>
          <w:rFonts w:ascii="Calibri" w:hAnsi="Calibri" w:cs="Calibri"/>
          <w:sz w:val="20"/>
          <w:szCs w:val="20"/>
        </w:rPr>
        <w:lastRenderedPageBreak/>
        <w:t>vida</w:t>
      </w:r>
      <w:r w:rsidR="00D77756" w:rsidRPr="00D44894">
        <w:rPr>
          <w:rFonts w:ascii="Calibri" w:hAnsi="Calibri" w:cs="Calibri"/>
          <w:sz w:val="20"/>
          <w:szCs w:val="20"/>
        </w:rPr>
        <w:t xml:space="preserve"> y</w:t>
      </w:r>
      <w:r w:rsidR="009662B4" w:rsidRPr="00D44894">
        <w:rPr>
          <w:rFonts w:ascii="Calibri" w:hAnsi="Calibri" w:cs="Calibri"/>
          <w:sz w:val="20"/>
          <w:szCs w:val="20"/>
        </w:rPr>
        <w:t>,</w:t>
      </w:r>
      <w:r w:rsidR="00D77756" w:rsidRPr="00D44894">
        <w:rPr>
          <w:rFonts w:ascii="Calibri" w:hAnsi="Calibri" w:cs="Calibri"/>
          <w:sz w:val="20"/>
          <w:szCs w:val="20"/>
        </w:rPr>
        <w:t xml:space="preserve"> a su vez, en función a si responden a un carácter individual/social de los participantes, o bien estructural de la red.</w:t>
      </w:r>
    </w:p>
    <w:p w14:paraId="56AD91E3" w14:textId="77777777" w:rsidR="00AA1019" w:rsidRPr="00D44894" w:rsidRDefault="00AA1019" w:rsidP="002A3E15">
      <w:pPr>
        <w:ind w:firstLine="709"/>
        <w:jc w:val="both"/>
        <w:rPr>
          <w:rFonts w:ascii="Calibri" w:hAnsi="Calibri" w:cs="Calibri"/>
          <w:sz w:val="20"/>
          <w:szCs w:val="20"/>
        </w:rPr>
      </w:pPr>
    </w:p>
    <w:p w14:paraId="5BC2980A" w14:textId="77777777" w:rsidR="006A6846" w:rsidRPr="00D44894" w:rsidRDefault="006A6846" w:rsidP="002A3E15">
      <w:pPr>
        <w:ind w:firstLine="709"/>
        <w:jc w:val="both"/>
        <w:rPr>
          <w:rFonts w:ascii="Calibri" w:hAnsi="Calibri" w:cs="Calibri"/>
          <w:sz w:val="20"/>
          <w:szCs w:val="20"/>
        </w:rPr>
      </w:pPr>
    </w:p>
    <w:p w14:paraId="534FAB06" w14:textId="17CF9C73" w:rsidR="008619DF" w:rsidRPr="00D44894" w:rsidRDefault="008619DF" w:rsidP="002A3E15">
      <w:pPr>
        <w:jc w:val="both"/>
        <w:rPr>
          <w:rFonts w:ascii="Calibri" w:hAnsi="Calibri" w:cs="Calibri"/>
          <w:b/>
          <w:sz w:val="20"/>
          <w:szCs w:val="20"/>
          <w:lang w:val="es-AR"/>
        </w:rPr>
      </w:pPr>
      <w:r w:rsidRPr="00D44894">
        <w:rPr>
          <w:rFonts w:ascii="Calibri" w:hAnsi="Calibri" w:cs="Calibri"/>
          <w:b/>
          <w:sz w:val="20"/>
          <w:szCs w:val="20"/>
          <w:lang w:val="es-AR"/>
        </w:rPr>
        <w:t>C</w:t>
      </w:r>
      <w:r w:rsidR="00100245" w:rsidRPr="00D44894">
        <w:rPr>
          <w:rFonts w:ascii="Calibri" w:hAnsi="Calibri" w:cs="Calibri"/>
          <w:b/>
          <w:sz w:val="20"/>
          <w:szCs w:val="20"/>
          <w:lang w:val="es-AR"/>
        </w:rPr>
        <w:t xml:space="preserve">onsideraciones </w:t>
      </w:r>
      <w:r w:rsidR="00B76555" w:rsidRPr="00D44894">
        <w:rPr>
          <w:rFonts w:ascii="Calibri" w:hAnsi="Calibri" w:cs="Calibri"/>
          <w:b/>
          <w:sz w:val="20"/>
          <w:szCs w:val="20"/>
          <w:lang w:val="es-AR"/>
        </w:rPr>
        <w:t>Finales</w:t>
      </w:r>
      <w:r w:rsidR="009174FC">
        <w:rPr>
          <w:rFonts w:ascii="Calibri" w:hAnsi="Calibri" w:cs="Calibri"/>
          <w:b/>
          <w:sz w:val="20"/>
          <w:szCs w:val="20"/>
          <w:lang w:val="es-AR"/>
        </w:rPr>
        <w:t>.</w:t>
      </w:r>
    </w:p>
    <w:p w14:paraId="3260D488" w14:textId="77777777" w:rsidR="002A3E15" w:rsidRDefault="002A3E15" w:rsidP="002A3E15">
      <w:pPr>
        <w:tabs>
          <w:tab w:val="left" w:pos="0"/>
        </w:tabs>
        <w:jc w:val="both"/>
        <w:rPr>
          <w:rFonts w:ascii="Calibri" w:hAnsi="Calibri" w:cs="Calibri"/>
          <w:sz w:val="20"/>
          <w:szCs w:val="20"/>
          <w:lang w:val="es-AR"/>
        </w:rPr>
      </w:pPr>
    </w:p>
    <w:p w14:paraId="47C62698" w14:textId="77777777" w:rsidR="001A690F" w:rsidRPr="00D44894" w:rsidRDefault="003D4153" w:rsidP="002A3E15">
      <w:pPr>
        <w:tabs>
          <w:tab w:val="left" w:pos="0"/>
        </w:tabs>
        <w:jc w:val="both"/>
        <w:rPr>
          <w:rFonts w:ascii="Calibri" w:hAnsi="Calibri" w:cs="Calibri"/>
          <w:sz w:val="20"/>
          <w:szCs w:val="20"/>
          <w:lang w:val="es-AR"/>
        </w:rPr>
      </w:pPr>
      <w:r w:rsidRPr="00D44894">
        <w:rPr>
          <w:rFonts w:ascii="Calibri" w:hAnsi="Calibri" w:cs="Calibri"/>
          <w:sz w:val="20"/>
          <w:szCs w:val="20"/>
          <w:lang w:val="es-AR"/>
        </w:rPr>
        <w:t xml:space="preserve">El presente </w:t>
      </w:r>
      <w:r w:rsidR="003D28A0" w:rsidRPr="00D44894">
        <w:rPr>
          <w:rFonts w:ascii="Calibri" w:hAnsi="Calibri" w:cs="Calibri"/>
          <w:sz w:val="20"/>
          <w:szCs w:val="20"/>
          <w:lang w:val="es-AR"/>
        </w:rPr>
        <w:t xml:space="preserve">trabajo </w:t>
      </w:r>
      <w:r w:rsidRPr="00D44894">
        <w:rPr>
          <w:rFonts w:ascii="Calibri" w:hAnsi="Calibri" w:cs="Calibri"/>
          <w:sz w:val="20"/>
          <w:szCs w:val="20"/>
          <w:lang w:val="es-AR"/>
        </w:rPr>
        <w:t xml:space="preserve">tuvo por objetivo </w:t>
      </w:r>
      <w:r w:rsidRPr="00D44894">
        <w:rPr>
          <w:rFonts w:ascii="Calibri" w:hAnsi="Calibri" w:cs="Calibri"/>
          <w:sz w:val="20"/>
          <w:szCs w:val="20"/>
        </w:rPr>
        <w:t>identificar los factores de fracaso presentes en las etapas de formación y desarrollo de redes</w:t>
      </w:r>
      <w:r w:rsidR="0056529E" w:rsidRPr="00D44894">
        <w:rPr>
          <w:rFonts w:ascii="Calibri" w:hAnsi="Calibri" w:cs="Calibri"/>
          <w:sz w:val="20"/>
          <w:szCs w:val="20"/>
        </w:rPr>
        <w:t>, integradas por productores y actores de otros eslabones de la cadena de la carne vacuna,</w:t>
      </w:r>
      <w:r w:rsidRPr="00D44894">
        <w:rPr>
          <w:rFonts w:ascii="Calibri" w:hAnsi="Calibri" w:cs="Calibri"/>
          <w:sz w:val="20"/>
          <w:szCs w:val="20"/>
        </w:rPr>
        <w:t xml:space="preserve"> </w:t>
      </w:r>
      <w:r w:rsidR="003D28A0" w:rsidRPr="00D44894">
        <w:rPr>
          <w:rFonts w:ascii="Calibri" w:hAnsi="Calibri" w:cs="Calibri"/>
          <w:sz w:val="20"/>
          <w:szCs w:val="20"/>
        </w:rPr>
        <w:t>que no pudieron consolidarse</w:t>
      </w:r>
      <w:r w:rsidR="0056529E" w:rsidRPr="00D44894">
        <w:rPr>
          <w:rFonts w:ascii="Calibri" w:hAnsi="Calibri" w:cs="Calibri"/>
          <w:sz w:val="20"/>
          <w:szCs w:val="20"/>
        </w:rPr>
        <w:t xml:space="preserve"> en el </w:t>
      </w:r>
      <w:r w:rsidR="0056529E" w:rsidRPr="00D44894">
        <w:rPr>
          <w:rFonts w:ascii="Calibri" w:hAnsi="Calibri" w:cs="Calibri"/>
          <w:sz w:val="20"/>
          <w:szCs w:val="20"/>
          <w:lang w:val="es-MX"/>
        </w:rPr>
        <w:t>Sudoeste bonaerense (SOB, Argentina),</w:t>
      </w:r>
      <w:r w:rsidR="003D28A0" w:rsidRPr="00D44894">
        <w:rPr>
          <w:rFonts w:ascii="Calibri" w:hAnsi="Calibri" w:cs="Calibri"/>
          <w:sz w:val="20"/>
          <w:szCs w:val="20"/>
        </w:rPr>
        <w:t xml:space="preserve"> </w:t>
      </w:r>
      <w:r w:rsidR="003D28A0" w:rsidRPr="00D44894">
        <w:rPr>
          <w:rFonts w:ascii="Calibri" w:hAnsi="Calibri" w:cs="Calibri"/>
          <w:sz w:val="20"/>
          <w:szCs w:val="20"/>
          <w:lang w:val="es-MX"/>
        </w:rPr>
        <w:t xml:space="preserve">frente a la carencia de estudios bajo esta perspectiva aplicados al sector agroalimentario en la Argentina. </w:t>
      </w:r>
      <w:r w:rsidR="008E45EB" w:rsidRPr="00D44894">
        <w:rPr>
          <w:rFonts w:ascii="Calibri" w:hAnsi="Calibri" w:cs="Calibri"/>
          <w:sz w:val="20"/>
          <w:szCs w:val="20"/>
          <w:lang w:val="es-MX"/>
        </w:rPr>
        <w:t xml:space="preserve">Los tres </w:t>
      </w:r>
      <w:r w:rsidR="00EA4FFF" w:rsidRPr="00D44894">
        <w:rPr>
          <w:rFonts w:ascii="Calibri" w:hAnsi="Calibri" w:cs="Calibri"/>
          <w:sz w:val="20"/>
          <w:szCs w:val="20"/>
          <w:lang w:val="es-AR"/>
        </w:rPr>
        <w:t xml:space="preserve">casos </w:t>
      </w:r>
      <w:r w:rsidR="00304038" w:rsidRPr="00D44894">
        <w:rPr>
          <w:rFonts w:ascii="Calibri" w:hAnsi="Calibri" w:cs="Calibri"/>
          <w:sz w:val="20"/>
          <w:szCs w:val="20"/>
          <w:lang w:val="es-AR"/>
        </w:rPr>
        <w:t>a</w:t>
      </w:r>
      <w:r w:rsidR="00EA4FFF" w:rsidRPr="00D44894">
        <w:rPr>
          <w:rFonts w:ascii="Calibri" w:hAnsi="Calibri" w:cs="Calibri"/>
          <w:sz w:val="20"/>
          <w:szCs w:val="20"/>
          <w:lang w:val="es-AR"/>
        </w:rPr>
        <w:t>nalizados</w:t>
      </w:r>
      <w:r w:rsidR="008E45EB" w:rsidRPr="00D44894">
        <w:rPr>
          <w:rFonts w:ascii="Calibri" w:hAnsi="Calibri" w:cs="Calibri"/>
          <w:sz w:val="20"/>
          <w:szCs w:val="20"/>
          <w:lang w:val="es-AR"/>
        </w:rPr>
        <w:t xml:space="preserve"> </w:t>
      </w:r>
      <w:r w:rsidR="003D28A0" w:rsidRPr="00D44894">
        <w:rPr>
          <w:rFonts w:ascii="Calibri" w:hAnsi="Calibri" w:cs="Calibri"/>
          <w:sz w:val="20"/>
          <w:szCs w:val="20"/>
          <w:lang w:val="es-AR"/>
        </w:rPr>
        <w:t>fueron los únicos identificados en la región semiárida del SOB</w:t>
      </w:r>
      <w:r w:rsidR="008E45EB" w:rsidRPr="00D44894">
        <w:rPr>
          <w:rFonts w:ascii="Calibri" w:hAnsi="Calibri" w:cs="Calibri"/>
          <w:sz w:val="20"/>
          <w:szCs w:val="20"/>
          <w:lang w:val="es-AR"/>
        </w:rPr>
        <w:t xml:space="preserve"> bajo las citadas características de vinculación</w:t>
      </w:r>
      <w:r w:rsidR="0056529E" w:rsidRPr="00D44894">
        <w:rPr>
          <w:rFonts w:ascii="Calibri" w:hAnsi="Calibri" w:cs="Calibri"/>
          <w:sz w:val="20"/>
          <w:szCs w:val="20"/>
          <w:lang w:val="es-AR"/>
        </w:rPr>
        <w:t>, siendo así representativos</w:t>
      </w:r>
      <w:r w:rsidR="008E45EB" w:rsidRPr="00D44894">
        <w:rPr>
          <w:rFonts w:ascii="Calibri" w:hAnsi="Calibri" w:cs="Calibri"/>
          <w:sz w:val="20"/>
          <w:szCs w:val="20"/>
          <w:lang w:val="es-AR"/>
        </w:rPr>
        <w:t>. En todos ellos</w:t>
      </w:r>
      <w:r w:rsidR="003D28A0" w:rsidRPr="00D44894">
        <w:rPr>
          <w:rFonts w:ascii="Calibri" w:hAnsi="Calibri" w:cs="Calibri"/>
          <w:sz w:val="20"/>
          <w:szCs w:val="20"/>
          <w:lang w:val="es-AR"/>
        </w:rPr>
        <w:t xml:space="preserve">, </w:t>
      </w:r>
      <w:r w:rsidR="00A663C8" w:rsidRPr="00D44894">
        <w:rPr>
          <w:rFonts w:ascii="Calibri" w:hAnsi="Calibri" w:cs="Calibri"/>
          <w:sz w:val="20"/>
          <w:szCs w:val="20"/>
          <w:lang w:val="es-AR"/>
        </w:rPr>
        <w:t xml:space="preserve">los </w:t>
      </w:r>
      <w:r w:rsidR="00F34F9C" w:rsidRPr="00D44894">
        <w:rPr>
          <w:rFonts w:ascii="Calibri" w:hAnsi="Calibri" w:cs="Calibri"/>
          <w:sz w:val="20"/>
          <w:szCs w:val="20"/>
          <w:lang w:val="es-AR"/>
        </w:rPr>
        <w:t xml:space="preserve">productores ganaderos </w:t>
      </w:r>
      <w:r w:rsidR="00D34E20" w:rsidRPr="00D44894">
        <w:rPr>
          <w:rFonts w:ascii="Calibri" w:hAnsi="Calibri" w:cs="Calibri"/>
          <w:sz w:val="20"/>
          <w:szCs w:val="20"/>
          <w:lang w:val="es-AR"/>
        </w:rPr>
        <w:t xml:space="preserve">rápidamente pudieron </w:t>
      </w:r>
      <w:r w:rsidR="00F34F9C" w:rsidRPr="00D44894">
        <w:rPr>
          <w:rFonts w:ascii="Calibri" w:hAnsi="Calibri" w:cs="Calibri"/>
          <w:sz w:val="20"/>
          <w:szCs w:val="20"/>
          <w:lang w:val="es-AR"/>
        </w:rPr>
        <w:t xml:space="preserve">percibir las ventajas de cooperar y llegar a un acuerdo para organizar </w:t>
      </w:r>
      <w:r w:rsidR="00EA4FFF" w:rsidRPr="00D44894">
        <w:rPr>
          <w:rFonts w:ascii="Calibri" w:hAnsi="Calibri" w:cs="Calibri"/>
          <w:sz w:val="20"/>
          <w:szCs w:val="20"/>
          <w:lang w:val="es-AR"/>
        </w:rPr>
        <w:t xml:space="preserve">el </w:t>
      </w:r>
      <w:r w:rsidR="00F34F9C" w:rsidRPr="00D44894">
        <w:rPr>
          <w:rFonts w:ascii="Calibri" w:hAnsi="Calibri" w:cs="Calibri"/>
          <w:sz w:val="20"/>
          <w:szCs w:val="20"/>
          <w:lang w:val="es-AR"/>
        </w:rPr>
        <w:t>lanzamiento</w:t>
      </w:r>
      <w:r w:rsidR="00EA4FFF" w:rsidRPr="00D44894">
        <w:rPr>
          <w:rFonts w:ascii="Calibri" w:hAnsi="Calibri" w:cs="Calibri"/>
          <w:sz w:val="20"/>
          <w:szCs w:val="20"/>
          <w:lang w:val="es-AR"/>
        </w:rPr>
        <w:t xml:space="preserve"> de una red inter organizacional. </w:t>
      </w:r>
      <w:r w:rsidR="00F430AA" w:rsidRPr="00D44894">
        <w:rPr>
          <w:rFonts w:ascii="Calibri" w:hAnsi="Calibri" w:cs="Calibri"/>
          <w:sz w:val="20"/>
          <w:szCs w:val="20"/>
          <w:lang w:val="es-AR"/>
        </w:rPr>
        <w:t>Entre ellas d</w:t>
      </w:r>
      <w:r w:rsidR="00EA4FFF" w:rsidRPr="00D44894">
        <w:rPr>
          <w:rFonts w:ascii="Calibri" w:hAnsi="Calibri" w:cs="Calibri"/>
          <w:sz w:val="20"/>
          <w:szCs w:val="20"/>
          <w:lang w:val="es-AR"/>
        </w:rPr>
        <w:t>estaca</w:t>
      </w:r>
      <w:r w:rsidR="00F430AA" w:rsidRPr="00D44894">
        <w:rPr>
          <w:rFonts w:ascii="Calibri" w:hAnsi="Calibri" w:cs="Calibri"/>
          <w:sz w:val="20"/>
          <w:szCs w:val="20"/>
          <w:lang w:val="es-AR"/>
        </w:rPr>
        <w:t xml:space="preserve">n: </w:t>
      </w:r>
      <w:r w:rsidR="00A663C8" w:rsidRPr="00D44894">
        <w:rPr>
          <w:rFonts w:ascii="Calibri" w:hAnsi="Calibri" w:cs="Calibri"/>
          <w:sz w:val="20"/>
          <w:szCs w:val="20"/>
          <w:lang w:val="es-AR"/>
        </w:rPr>
        <w:t>agregar valor a la producción primaria, desplegar una estrategia de diferenciación de carne de calidad con marca específica</w:t>
      </w:r>
      <w:r w:rsidR="00D34E20" w:rsidRPr="00D44894">
        <w:rPr>
          <w:rFonts w:ascii="Calibri" w:hAnsi="Calibri" w:cs="Calibri"/>
          <w:sz w:val="20"/>
          <w:szCs w:val="20"/>
          <w:lang w:val="es-AR"/>
        </w:rPr>
        <w:t>, acce</w:t>
      </w:r>
      <w:r w:rsidR="00F34F9C" w:rsidRPr="00D44894">
        <w:rPr>
          <w:rFonts w:ascii="Calibri" w:hAnsi="Calibri" w:cs="Calibri"/>
          <w:sz w:val="20"/>
          <w:szCs w:val="20"/>
          <w:lang w:val="es-AR"/>
        </w:rPr>
        <w:t>der</w:t>
      </w:r>
      <w:r w:rsidR="00D34E20" w:rsidRPr="00D44894">
        <w:rPr>
          <w:rFonts w:ascii="Calibri" w:hAnsi="Calibri" w:cs="Calibri"/>
          <w:sz w:val="20"/>
          <w:szCs w:val="20"/>
          <w:lang w:val="es-AR"/>
        </w:rPr>
        <w:t xml:space="preserve"> a otros</w:t>
      </w:r>
      <w:r w:rsidR="00A663C8" w:rsidRPr="00D44894">
        <w:rPr>
          <w:rFonts w:ascii="Calibri" w:hAnsi="Calibri" w:cs="Calibri"/>
          <w:sz w:val="20"/>
          <w:szCs w:val="20"/>
          <w:lang w:val="es-AR"/>
        </w:rPr>
        <w:t xml:space="preserve"> segmentos de mercado</w:t>
      </w:r>
      <w:r w:rsidR="00D34E20" w:rsidRPr="00D44894">
        <w:rPr>
          <w:rFonts w:ascii="Calibri" w:hAnsi="Calibri" w:cs="Calibri"/>
          <w:sz w:val="20"/>
          <w:szCs w:val="20"/>
          <w:lang w:val="es-AR"/>
        </w:rPr>
        <w:t>, aument</w:t>
      </w:r>
      <w:r w:rsidR="00F34F9C" w:rsidRPr="00D44894">
        <w:rPr>
          <w:rFonts w:ascii="Calibri" w:hAnsi="Calibri" w:cs="Calibri"/>
          <w:sz w:val="20"/>
          <w:szCs w:val="20"/>
          <w:lang w:val="es-AR"/>
        </w:rPr>
        <w:t xml:space="preserve">ar </w:t>
      </w:r>
      <w:r w:rsidR="00D34E20" w:rsidRPr="00D44894">
        <w:rPr>
          <w:rFonts w:ascii="Calibri" w:hAnsi="Calibri" w:cs="Calibri"/>
          <w:sz w:val="20"/>
          <w:szCs w:val="20"/>
          <w:lang w:val="es-AR"/>
        </w:rPr>
        <w:t>el poder de negociación y captura</w:t>
      </w:r>
      <w:r w:rsidR="00F34F9C" w:rsidRPr="00D44894">
        <w:rPr>
          <w:rFonts w:ascii="Calibri" w:hAnsi="Calibri" w:cs="Calibri"/>
          <w:sz w:val="20"/>
          <w:szCs w:val="20"/>
          <w:lang w:val="es-AR"/>
        </w:rPr>
        <w:t>r</w:t>
      </w:r>
      <w:r w:rsidR="00D34E20" w:rsidRPr="00D44894">
        <w:rPr>
          <w:rFonts w:ascii="Calibri" w:hAnsi="Calibri" w:cs="Calibri"/>
          <w:sz w:val="20"/>
          <w:szCs w:val="20"/>
          <w:lang w:val="es-AR"/>
        </w:rPr>
        <w:t xml:space="preserve"> </w:t>
      </w:r>
      <w:r w:rsidR="00F34F9C" w:rsidRPr="00D44894">
        <w:rPr>
          <w:rFonts w:ascii="Calibri" w:hAnsi="Calibri" w:cs="Calibri"/>
          <w:sz w:val="20"/>
          <w:szCs w:val="20"/>
          <w:lang w:val="es-AR"/>
        </w:rPr>
        <w:t xml:space="preserve">un </w:t>
      </w:r>
      <w:r w:rsidR="00D34E20" w:rsidRPr="00D44894">
        <w:rPr>
          <w:rFonts w:ascii="Calibri" w:hAnsi="Calibri" w:cs="Calibri"/>
          <w:sz w:val="20"/>
          <w:szCs w:val="20"/>
          <w:lang w:val="es-AR"/>
        </w:rPr>
        <w:t>mayor m</w:t>
      </w:r>
      <w:r w:rsidR="00F34F9C" w:rsidRPr="00D44894">
        <w:rPr>
          <w:rFonts w:ascii="Calibri" w:hAnsi="Calibri" w:cs="Calibri"/>
          <w:sz w:val="20"/>
          <w:szCs w:val="20"/>
          <w:lang w:val="es-AR"/>
        </w:rPr>
        <w:t xml:space="preserve">argen </w:t>
      </w:r>
      <w:r w:rsidR="00D34E20" w:rsidRPr="00D44894">
        <w:rPr>
          <w:rFonts w:ascii="Calibri" w:hAnsi="Calibri" w:cs="Calibri"/>
          <w:sz w:val="20"/>
          <w:szCs w:val="20"/>
          <w:lang w:val="es-AR"/>
        </w:rPr>
        <w:t xml:space="preserve">de comercialización. Sin embargo, </w:t>
      </w:r>
      <w:r w:rsidR="001A690F" w:rsidRPr="00D44894">
        <w:rPr>
          <w:rFonts w:ascii="Calibri" w:hAnsi="Calibri" w:cs="Calibri"/>
          <w:sz w:val="20"/>
          <w:szCs w:val="20"/>
          <w:lang w:val="es-AR"/>
        </w:rPr>
        <w:t xml:space="preserve">no </w:t>
      </w:r>
      <w:r w:rsidR="00F430AA" w:rsidRPr="00D44894">
        <w:rPr>
          <w:rFonts w:ascii="Calibri" w:hAnsi="Calibri" w:cs="Calibri"/>
          <w:sz w:val="20"/>
          <w:szCs w:val="20"/>
          <w:lang w:val="es-AR"/>
        </w:rPr>
        <w:t xml:space="preserve">pudieron </w:t>
      </w:r>
      <w:r w:rsidR="00F34F9C" w:rsidRPr="00D44894">
        <w:rPr>
          <w:rFonts w:ascii="Calibri" w:hAnsi="Calibri" w:cs="Calibri"/>
          <w:sz w:val="20"/>
          <w:szCs w:val="20"/>
          <w:lang w:val="es-AR"/>
        </w:rPr>
        <w:t xml:space="preserve">dimensionar </w:t>
      </w:r>
      <w:r w:rsidR="00D34E20" w:rsidRPr="00D44894">
        <w:rPr>
          <w:rFonts w:ascii="Calibri" w:hAnsi="Calibri" w:cs="Calibri"/>
          <w:sz w:val="20"/>
          <w:szCs w:val="20"/>
          <w:lang w:val="es-AR"/>
        </w:rPr>
        <w:t>adecuadamente</w:t>
      </w:r>
      <w:r w:rsidR="00F34F9C" w:rsidRPr="00D44894">
        <w:rPr>
          <w:rFonts w:ascii="Calibri" w:hAnsi="Calibri" w:cs="Calibri"/>
          <w:sz w:val="20"/>
          <w:szCs w:val="20"/>
          <w:lang w:val="es-AR"/>
        </w:rPr>
        <w:t xml:space="preserve"> </w:t>
      </w:r>
      <w:r w:rsidR="001A690F" w:rsidRPr="00D44894">
        <w:rPr>
          <w:rFonts w:ascii="Calibri" w:hAnsi="Calibri" w:cs="Calibri"/>
          <w:sz w:val="20"/>
          <w:szCs w:val="20"/>
          <w:lang w:val="es-AR"/>
        </w:rPr>
        <w:t xml:space="preserve">la importancia de </w:t>
      </w:r>
      <w:r w:rsidR="008859C8" w:rsidRPr="00D44894">
        <w:rPr>
          <w:rFonts w:ascii="Calibri" w:hAnsi="Calibri" w:cs="Calibri"/>
          <w:sz w:val="20"/>
          <w:szCs w:val="20"/>
          <w:lang w:val="es-AR"/>
        </w:rPr>
        <w:t>los problemas de</w:t>
      </w:r>
      <w:r w:rsidR="00F34F9C" w:rsidRPr="00D44894">
        <w:rPr>
          <w:rFonts w:ascii="Calibri" w:hAnsi="Calibri" w:cs="Calibri"/>
          <w:sz w:val="20"/>
          <w:szCs w:val="20"/>
          <w:lang w:val="es-AR"/>
        </w:rPr>
        <w:t xml:space="preserve"> gobernanza</w:t>
      </w:r>
      <w:r w:rsidR="001A690F" w:rsidRPr="00D44894">
        <w:rPr>
          <w:rFonts w:ascii="Calibri" w:hAnsi="Calibri" w:cs="Calibri"/>
          <w:sz w:val="20"/>
          <w:szCs w:val="20"/>
          <w:lang w:val="es-AR"/>
        </w:rPr>
        <w:t xml:space="preserve"> de la red</w:t>
      </w:r>
      <w:r w:rsidR="00F430AA" w:rsidRPr="00D44894">
        <w:rPr>
          <w:rFonts w:ascii="Calibri" w:hAnsi="Calibri" w:cs="Calibri"/>
          <w:sz w:val="20"/>
          <w:szCs w:val="20"/>
          <w:lang w:val="es-AR"/>
        </w:rPr>
        <w:t>, que hizo que n</w:t>
      </w:r>
      <w:r w:rsidR="001A690F" w:rsidRPr="00D44894">
        <w:rPr>
          <w:rFonts w:ascii="Calibri" w:hAnsi="Calibri" w:cs="Calibri"/>
          <w:sz w:val="20"/>
          <w:szCs w:val="20"/>
          <w:lang w:val="es-AR"/>
        </w:rPr>
        <w:t>ingun</w:t>
      </w:r>
      <w:r w:rsidR="00F430AA" w:rsidRPr="00D44894">
        <w:rPr>
          <w:rFonts w:ascii="Calibri" w:hAnsi="Calibri" w:cs="Calibri"/>
          <w:sz w:val="20"/>
          <w:szCs w:val="20"/>
          <w:lang w:val="es-AR"/>
        </w:rPr>
        <w:t xml:space="preserve">a de las experiencias </w:t>
      </w:r>
      <w:r w:rsidR="00761D52" w:rsidRPr="00D44894">
        <w:rPr>
          <w:rFonts w:ascii="Calibri" w:hAnsi="Calibri" w:cs="Calibri"/>
          <w:sz w:val="20"/>
          <w:szCs w:val="20"/>
          <w:lang w:val="es-AR"/>
        </w:rPr>
        <w:t>llegara a</w:t>
      </w:r>
      <w:r w:rsidR="00F430AA" w:rsidRPr="00D44894">
        <w:rPr>
          <w:rFonts w:ascii="Calibri" w:hAnsi="Calibri" w:cs="Calibri"/>
          <w:sz w:val="20"/>
          <w:szCs w:val="20"/>
          <w:lang w:val="es-AR"/>
        </w:rPr>
        <w:t xml:space="preserve"> </w:t>
      </w:r>
      <w:r w:rsidR="002464AB" w:rsidRPr="00D44894">
        <w:rPr>
          <w:rFonts w:ascii="Calibri" w:hAnsi="Calibri" w:cs="Calibri"/>
          <w:sz w:val="20"/>
          <w:szCs w:val="20"/>
          <w:lang w:val="es-AR"/>
        </w:rPr>
        <w:t>la etapa de Consolidación</w:t>
      </w:r>
      <w:r w:rsidR="00F430AA" w:rsidRPr="00D44894">
        <w:rPr>
          <w:rFonts w:ascii="Calibri" w:hAnsi="Calibri" w:cs="Calibri"/>
          <w:sz w:val="20"/>
          <w:szCs w:val="20"/>
          <w:lang w:val="es-AR"/>
        </w:rPr>
        <w:t xml:space="preserve">, con </w:t>
      </w:r>
      <w:r w:rsidR="002464AB" w:rsidRPr="00D44894">
        <w:rPr>
          <w:rFonts w:ascii="Calibri" w:hAnsi="Calibri" w:cs="Calibri"/>
          <w:sz w:val="20"/>
          <w:szCs w:val="20"/>
          <w:lang w:val="es-AR"/>
        </w:rPr>
        <w:t xml:space="preserve">una autogestión profesionalizada y </w:t>
      </w:r>
      <w:r w:rsidR="001A690F" w:rsidRPr="00D44894">
        <w:rPr>
          <w:rFonts w:ascii="Calibri" w:hAnsi="Calibri" w:cs="Calibri"/>
          <w:sz w:val="20"/>
          <w:szCs w:val="20"/>
          <w:lang w:val="es-AR"/>
        </w:rPr>
        <w:t xml:space="preserve">la </w:t>
      </w:r>
      <w:r w:rsidR="002464AB" w:rsidRPr="00D44894">
        <w:rPr>
          <w:rFonts w:ascii="Calibri" w:hAnsi="Calibri" w:cs="Calibri"/>
          <w:sz w:val="20"/>
          <w:szCs w:val="20"/>
          <w:lang w:val="es-AR"/>
        </w:rPr>
        <w:t xml:space="preserve">expansión de sus operaciones. </w:t>
      </w:r>
    </w:p>
    <w:p w14:paraId="17C3701C" w14:textId="77777777" w:rsidR="002A3E15" w:rsidRDefault="002A3E15" w:rsidP="002A3E15">
      <w:pPr>
        <w:tabs>
          <w:tab w:val="left" w:pos="0"/>
        </w:tabs>
        <w:ind w:firstLine="709"/>
        <w:jc w:val="both"/>
        <w:rPr>
          <w:rFonts w:ascii="Calibri" w:hAnsi="Calibri" w:cs="Calibri"/>
          <w:sz w:val="20"/>
          <w:szCs w:val="20"/>
          <w:lang w:val="es-AR"/>
        </w:rPr>
      </w:pPr>
    </w:p>
    <w:p w14:paraId="3FB0A250" w14:textId="77777777" w:rsidR="002464AB" w:rsidRPr="00D44894" w:rsidRDefault="00AB5D13" w:rsidP="002A3E15">
      <w:pPr>
        <w:tabs>
          <w:tab w:val="left" w:pos="0"/>
        </w:tabs>
        <w:ind w:firstLine="720"/>
        <w:jc w:val="both"/>
        <w:rPr>
          <w:rFonts w:ascii="Calibri" w:hAnsi="Calibri" w:cs="Calibri"/>
          <w:b/>
          <w:sz w:val="20"/>
          <w:szCs w:val="20"/>
          <w:lang w:val="es-AR"/>
        </w:rPr>
      </w:pPr>
      <w:r w:rsidRPr="00D44894">
        <w:rPr>
          <w:rFonts w:ascii="Calibri" w:hAnsi="Calibri" w:cs="Calibri"/>
          <w:sz w:val="20"/>
          <w:szCs w:val="20"/>
          <w:lang w:val="es-AR"/>
        </w:rPr>
        <w:t>Respecto de la gobernanza, p</w:t>
      </w:r>
      <w:r w:rsidR="002464AB" w:rsidRPr="00D44894">
        <w:rPr>
          <w:rFonts w:ascii="Calibri" w:hAnsi="Calibri" w:cs="Calibri"/>
          <w:sz w:val="20"/>
          <w:szCs w:val="20"/>
          <w:lang w:val="es-AR"/>
        </w:rPr>
        <w:t xml:space="preserve">udo confirmarse que </w:t>
      </w:r>
      <w:r w:rsidR="005B41E0" w:rsidRPr="00D44894">
        <w:rPr>
          <w:rFonts w:ascii="Calibri" w:hAnsi="Calibri" w:cs="Calibri"/>
          <w:sz w:val="20"/>
          <w:szCs w:val="20"/>
          <w:lang w:val="es-AR"/>
        </w:rPr>
        <w:t xml:space="preserve">existen factores que deben evaluarse muy bien desde el inicio, ya que pueden </w:t>
      </w:r>
      <w:r w:rsidR="006A3933" w:rsidRPr="00D44894">
        <w:rPr>
          <w:rFonts w:ascii="Calibri" w:hAnsi="Calibri" w:cs="Calibri"/>
          <w:sz w:val="20"/>
          <w:szCs w:val="20"/>
          <w:lang w:val="es-AR"/>
        </w:rPr>
        <w:t xml:space="preserve">provocar </w:t>
      </w:r>
      <w:r w:rsidR="00F430AA" w:rsidRPr="00D44894">
        <w:rPr>
          <w:rFonts w:ascii="Calibri" w:hAnsi="Calibri" w:cs="Calibri"/>
          <w:sz w:val="20"/>
          <w:szCs w:val="20"/>
          <w:lang w:val="es-AR"/>
        </w:rPr>
        <w:t xml:space="preserve">inconvenientes </w:t>
      </w:r>
      <w:r w:rsidR="005B41E0" w:rsidRPr="00D44894">
        <w:rPr>
          <w:rFonts w:ascii="Calibri" w:hAnsi="Calibri" w:cs="Calibri"/>
          <w:sz w:val="20"/>
          <w:szCs w:val="20"/>
          <w:lang w:val="es-AR"/>
        </w:rPr>
        <w:t>luego del lanzamiento de la red. Uno de ellos es el perfil de los participantes, en especial, la cultura y las habilidades complementarias que pu</w:t>
      </w:r>
      <w:r w:rsidRPr="00D44894">
        <w:rPr>
          <w:rFonts w:ascii="Calibri" w:hAnsi="Calibri" w:cs="Calibri"/>
          <w:sz w:val="20"/>
          <w:szCs w:val="20"/>
          <w:lang w:val="es-AR"/>
        </w:rPr>
        <w:t>edan</w:t>
      </w:r>
      <w:r w:rsidR="005B41E0" w:rsidRPr="00D44894">
        <w:rPr>
          <w:rFonts w:ascii="Calibri" w:hAnsi="Calibri" w:cs="Calibri"/>
          <w:sz w:val="20"/>
          <w:szCs w:val="20"/>
          <w:lang w:val="es-AR"/>
        </w:rPr>
        <w:t xml:space="preserve"> tener</w:t>
      </w:r>
      <w:r w:rsidR="002A4A6B" w:rsidRPr="00D44894">
        <w:rPr>
          <w:rFonts w:ascii="Calibri" w:hAnsi="Calibri" w:cs="Calibri"/>
          <w:sz w:val="20"/>
          <w:szCs w:val="20"/>
          <w:lang w:val="es-AR"/>
        </w:rPr>
        <w:t xml:space="preserve"> y asociado a ello</w:t>
      </w:r>
      <w:r w:rsidR="00F430AA" w:rsidRPr="00D44894">
        <w:rPr>
          <w:rFonts w:ascii="Calibri" w:hAnsi="Calibri" w:cs="Calibri"/>
          <w:sz w:val="20"/>
          <w:szCs w:val="20"/>
          <w:lang w:val="es-AR"/>
        </w:rPr>
        <w:t>,</w:t>
      </w:r>
      <w:r w:rsidR="002A4A6B" w:rsidRPr="00D44894">
        <w:rPr>
          <w:rFonts w:ascii="Calibri" w:hAnsi="Calibri" w:cs="Calibri"/>
          <w:sz w:val="20"/>
          <w:szCs w:val="20"/>
          <w:lang w:val="es-AR"/>
        </w:rPr>
        <w:t xml:space="preserve"> el capital social pre-existente</w:t>
      </w:r>
      <w:r w:rsidR="005B41E0" w:rsidRPr="00D44894">
        <w:rPr>
          <w:rFonts w:ascii="Calibri" w:hAnsi="Calibri" w:cs="Calibri"/>
          <w:sz w:val="20"/>
          <w:szCs w:val="20"/>
          <w:lang w:val="es-AR"/>
        </w:rPr>
        <w:t xml:space="preserve">. En el caso B </w:t>
      </w:r>
      <w:r w:rsidR="00C6264B" w:rsidRPr="00D44894">
        <w:rPr>
          <w:rFonts w:ascii="Calibri" w:hAnsi="Calibri" w:cs="Calibri"/>
          <w:sz w:val="20"/>
          <w:szCs w:val="20"/>
          <w:lang w:val="es-AR"/>
        </w:rPr>
        <w:t xml:space="preserve">se </w:t>
      </w:r>
      <w:r w:rsidR="005B41E0" w:rsidRPr="00D44894">
        <w:rPr>
          <w:rFonts w:ascii="Calibri" w:hAnsi="Calibri" w:cs="Calibri"/>
          <w:sz w:val="20"/>
          <w:szCs w:val="20"/>
          <w:lang w:val="es-AR"/>
        </w:rPr>
        <w:t>generaron conflictos durante el desarrollo de la red</w:t>
      </w:r>
      <w:r w:rsidR="006C5A0F" w:rsidRPr="00D44894">
        <w:rPr>
          <w:rFonts w:ascii="Calibri" w:hAnsi="Calibri" w:cs="Calibri"/>
          <w:sz w:val="20"/>
          <w:szCs w:val="20"/>
          <w:lang w:val="es-AR"/>
        </w:rPr>
        <w:t xml:space="preserve"> por </w:t>
      </w:r>
      <w:r w:rsidR="00C6264B" w:rsidRPr="00D44894">
        <w:rPr>
          <w:rFonts w:ascii="Calibri" w:hAnsi="Calibri" w:cs="Calibri"/>
          <w:sz w:val="20"/>
          <w:szCs w:val="20"/>
          <w:lang w:val="es-AR"/>
        </w:rPr>
        <w:t>la</w:t>
      </w:r>
      <w:r w:rsidR="006C5A0F" w:rsidRPr="00D44894">
        <w:rPr>
          <w:rFonts w:ascii="Calibri" w:hAnsi="Calibri" w:cs="Calibri"/>
          <w:sz w:val="20"/>
          <w:szCs w:val="20"/>
          <w:lang w:val="es-AR"/>
        </w:rPr>
        <w:t xml:space="preserve"> heterogeneidad</w:t>
      </w:r>
      <w:r w:rsidR="00C6264B" w:rsidRPr="00D44894">
        <w:rPr>
          <w:rFonts w:ascii="Calibri" w:hAnsi="Calibri" w:cs="Calibri"/>
          <w:sz w:val="20"/>
          <w:szCs w:val="20"/>
          <w:lang w:val="es-AR"/>
        </w:rPr>
        <w:t xml:space="preserve"> de</w:t>
      </w:r>
      <w:r w:rsidR="00DF0BB5" w:rsidRPr="00D44894">
        <w:rPr>
          <w:rFonts w:ascii="Calibri" w:hAnsi="Calibri" w:cs="Calibri"/>
          <w:sz w:val="20"/>
          <w:szCs w:val="20"/>
          <w:lang w:val="es-AR"/>
        </w:rPr>
        <w:t xml:space="preserve"> </w:t>
      </w:r>
      <w:r w:rsidR="00C6264B" w:rsidRPr="00D44894">
        <w:rPr>
          <w:rFonts w:ascii="Calibri" w:hAnsi="Calibri" w:cs="Calibri"/>
          <w:sz w:val="20"/>
          <w:szCs w:val="20"/>
          <w:lang w:val="es-AR"/>
        </w:rPr>
        <w:t>los miembros</w:t>
      </w:r>
      <w:r w:rsidR="005B41E0" w:rsidRPr="00D44894">
        <w:rPr>
          <w:rFonts w:ascii="Calibri" w:hAnsi="Calibri" w:cs="Calibri"/>
          <w:sz w:val="20"/>
          <w:szCs w:val="20"/>
          <w:lang w:val="es-AR"/>
        </w:rPr>
        <w:t xml:space="preserve">, </w:t>
      </w:r>
      <w:r w:rsidR="007A697A" w:rsidRPr="00D44894">
        <w:rPr>
          <w:rFonts w:ascii="Calibri" w:hAnsi="Calibri" w:cs="Calibri"/>
          <w:sz w:val="20"/>
          <w:szCs w:val="20"/>
          <w:lang w:val="es-AR"/>
        </w:rPr>
        <w:t>sumado al hecho de que algunos no se conocían bien</w:t>
      </w:r>
      <w:r w:rsidR="00C6264B" w:rsidRPr="00D44894">
        <w:rPr>
          <w:rFonts w:ascii="Calibri" w:hAnsi="Calibri" w:cs="Calibri"/>
          <w:sz w:val="20"/>
          <w:szCs w:val="20"/>
          <w:lang w:val="es-AR"/>
        </w:rPr>
        <w:t xml:space="preserve"> y</w:t>
      </w:r>
      <w:r w:rsidR="007A697A" w:rsidRPr="00D44894">
        <w:rPr>
          <w:rFonts w:ascii="Calibri" w:hAnsi="Calibri" w:cs="Calibri"/>
          <w:sz w:val="20"/>
          <w:szCs w:val="20"/>
          <w:lang w:val="es-AR"/>
        </w:rPr>
        <w:t xml:space="preserve"> otros ni siquiera se conocían o no tenían afinidad. M</w:t>
      </w:r>
      <w:r w:rsidR="005B41E0" w:rsidRPr="00D44894">
        <w:rPr>
          <w:rFonts w:ascii="Calibri" w:hAnsi="Calibri" w:cs="Calibri"/>
          <w:sz w:val="20"/>
          <w:szCs w:val="20"/>
          <w:lang w:val="es-AR"/>
        </w:rPr>
        <w:t xml:space="preserve">ientras que en el caso A, la falta de competencias complementarias </w:t>
      </w:r>
      <w:r w:rsidRPr="00D44894">
        <w:rPr>
          <w:rFonts w:ascii="Calibri" w:hAnsi="Calibri" w:cs="Calibri"/>
          <w:sz w:val="20"/>
          <w:szCs w:val="20"/>
          <w:lang w:val="es-AR"/>
        </w:rPr>
        <w:t>para cubrir</w:t>
      </w:r>
      <w:r w:rsidR="005B41E0" w:rsidRPr="00D44894">
        <w:rPr>
          <w:rFonts w:ascii="Calibri" w:hAnsi="Calibri" w:cs="Calibri"/>
          <w:sz w:val="20"/>
          <w:szCs w:val="20"/>
          <w:lang w:val="es-AR"/>
        </w:rPr>
        <w:t xml:space="preserve"> aspectos comerciales y administrativos</w:t>
      </w:r>
      <w:r w:rsidR="00C6264B" w:rsidRPr="00D44894">
        <w:rPr>
          <w:rFonts w:ascii="Calibri" w:hAnsi="Calibri" w:cs="Calibri"/>
          <w:sz w:val="20"/>
          <w:szCs w:val="20"/>
          <w:lang w:val="es-AR"/>
        </w:rPr>
        <w:t xml:space="preserve"> luego del retiro del coordinador inicial</w:t>
      </w:r>
      <w:r w:rsidR="005B41E0" w:rsidRPr="00D44894">
        <w:rPr>
          <w:rFonts w:ascii="Calibri" w:hAnsi="Calibri" w:cs="Calibri"/>
          <w:sz w:val="20"/>
          <w:szCs w:val="20"/>
          <w:lang w:val="es-AR"/>
        </w:rPr>
        <w:t>, desgastó la motivación de los productores</w:t>
      </w:r>
      <w:r w:rsidRPr="00D44894">
        <w:rPr>
          <w:rFonts w:ascii="Calibri" w:hAnsi="Calibri" w:cs="Calibri"/>
          <w:sz w:val="20"/>
          <w:szCs w:val="20"/>
          <w:lang w:val="es-AR"/>
        </w:rPr>
        <w:t xml:space="preserve"> que sólo tenían experiencia en </w:t>
      </w:r>
      <w:r w:rsidR="005B41E0" w:rsidRPr="00D44894">
        <w:rPr>
          <w:rFonts w:ascii="Calibri" w:hAnsi="Calibri" w:cs="Calibri"/>
          <w:sz w:val="20"/>
          <w:szCs w:val="20"/>
          <w:lang w:val="es-AR"/>
        </w:rPr>
        <w:t>producir</w:t>
      </w:r>
      <w:r w:rsidR="00C6264B" w:rsidRPr="00D44894">
        <w:rPr>
          <w:rFonts w:ascii="Calibri" w:hAnsi="Calibri" w:cs="Calibri"/>
          <w:sz w:val="20"/>
          <w:szCs w:val="20"/>
          <w:lang w:val="es-AR"/>
        </w:rPr>
        <w:t xml:space="preserve"> y debieron administrar la complejidad del negocio minorista</w:t>
      </w:r>
      <w:r w:rsidR="006C5A0F" w:rsidRPr="00D44894">
        <w:rPr>
          <w:rFonts w:ascii="Calibri" w:hAnsi="Calibri" w:cs="Calibri"/>
          <w:sz w:val="20"/>
          <w:szCs w:val="20"/>
          <w:lang w:val="es-AR"/>
        </w:rPr>
        <w:t>.</w:t>
      </w:r>
      <w:r w:rsidR="001A690F" w:rsidRPr="00D44894">
        <w:rPr>
          <w:rFonts w:ascii="Calibri" w:hAnsi="Calibri" w:cs="Calibri"/>
          <w:sz w:val="20"/>
          <w:szCs w:val="20"/>
          <w:lang w:val="es-AR"/>
        </w:rPr>
        <w:t xml:space="preserve"> </w:t>
      </w:r>
      <w:r w:rsidR="00C6264B" w:rsidRPr="00D44894">
        <w:rPr>
          <w:rFonts w:ascii="Calibri" w:hAnsi="Calibri" w:cs="Calibri"/>
          <w:sz w:val="20"/>
          <w:szCs w:val="20"/>
          <w:lang w:val="es-AR"/>
        </w:rPr>
        <w:t>En cambio, no faltó</w:t>
      </w:r>
      <w:r w:rsidR="007A697A" w:rsidRPr="00D44894">
        <w:rPr>
          <w:rFonts w:ascii="Calibri" w:hAnsi="Calibri" w:cs="Calibri"/>
          <w:sz w:val="20"/>
          <w:szCs w:val="20"/>
          <w:lang w:val="es-AR"/>
        </w:rPr>
        <w:t xml:space="preserve"> capital social</w:t>
      </w:r>
      <w:r w:rsidR="00C6264B" w:rsidRPr="00D44894">
        <w:rPr>
          <w:rFonts w:ascii="Calibri" w:hAnsi="Calibri" w:cs="Calibri"/>
          <w:sz w:val="20"/>
          <w:szCs w:val="20"/>
          <w:lang w:val="es-AR"/>
        </w:rPr>
        <w:t>,</w:t>
      </w:r>
      <w:r w:rsidR="007A697A" w:rsidRPr="00D44894">
        <w:rPr>
          <w:rFonts w:ascii="Calibri" w:hAnsi="Calibri" w:cs="Calibri"/>
          <w:sz w:val="20"/>
          <w:szCs w:val="20"/>
          <w:lang w:val="es-AR"/>
        </w:rPr>
        <w:t xml:space="preserve"> que permitió que la red se disolviera sin conflictos, a diferencia del caso B, donde los últimos participantes debieron afrontar las deudas de la sociedad, soportando el total de la carga. </w:t>
      </w:r>
    </w:p>
    <w:p w14:paraId="764F9D1E" w14:textId="77777777" w:rsidR="002A3E15" w:rsidRDefault="002A3E15" w:rsidP="002A3E15">
      <w:pPr>
        <w:tabs>
          <w:tab w:val="left" w:pos="0"/>
        </w:tabs>
        <w:ind w:firstLine="720"/>
        <w:jc w:val="both"/>
        <w:rPr>
          <w:rFonts w:ascii="Calibri" w:hAnsi="Calibri" w:cs="Calibri"/>
          <w:sz w:val="20"/>
          <w:szCs w:val="20"/>
          <w:lang w:val="es-AR"/>
        </w:rPr>
      </w:pPr>
    </w:p>
    <w:p w14:paraId="674B81BB" w14:textId="77777777" w:rsidR="00101B2E" w:rsidRPr="00D44894" w:rsidRDefault="006C5A0F" w:rsidP="002A3E15">
      <w:pPr>
        <w:tabs>
          <w:tab w:val="left" w:pos="0"/>
        </w:tabs>
        <w:ind w:firstLine="720"/>
        <w:jc w:val="both"/>
        <w:rPr>
          <w:rFonts w:ascii="Calibri" w:hAnsi="Calibri" w:cs="Calibri"/>
          <w:sz w:val="20"/>
          <w:szCs w:val="20"/>
          <w:lang w:val="es-AR"/>
        </w:rPr>
      </w:pPr>
      <w:r w:rsidRPr="00D44894">
        <w:rPr>
          <w:rFonts w:ascii="Calibri" w:hAnsi="Calibri" w:cs="Calibri"/>
          <w:sz w:val="20"/>
          <w:szCs w:val="20"/>
          <w:lang w:val="es-AR"/>
        </w:rPr>
        <w:t xml:space="preserve">Un </w:t>
      </w:r>
      <w:r w:rsidR="00AB5D13" w:rsidRPr="00D44894">
        <w:rPr>
          <w:rFonts w:ascii="Calibri" w:hAnsi="Calibri" w:cs="Calibri"/>
          <w:sz w:val="20"/>
          <w:szCs w:val="20"/>
          <w:lang w:val="es-AR"/>
        </w:rPr>
        <w:t xml:space="preserve">factor importante </w:t>
      </w:r>
      <w:r w:rsidR="00761D52" w:rsidRPr="00D44894">
        <w:rPr>
          <w:rFonts w:ascii="Calibri" w:hAnsi="Calibri" w:cs="Calibri"/>
          <w:sz w:val="20"/>
          <w:szCs w:val="20"/>
          <w:lang w:val="es-AR"/>
        </w:rPr>
        <w:t xml:space="preserve">identificado </w:t>
      </w:r>
      <w:r w:rsidR="00AB5D13" w:rsidRPr="00D44894">
        <w:rPr>
          <w:rFonts w:ascii="Calibri" w:hAnsi="Calibri" w:cs="Calibri"/>
          <w:sz w:val="20"/>
          <w:szCs w:val="20"/>
          <w:lang w:val="es-AR"/>
        </w:rPr>
        <w:t xml:space="preserve">es la rivalidad de los participantes y su estructura de mercado. </w:t>
      </w:r>
      <w:r w:rsidR="003D3E7D" w:rsidRPr="00D44894">
        <w:rPr>
          <w:rFonts w:ascii="Calibri" w:hAnsi="Calibri" w:cs="Calibri"/>
          <w:sz w:val="20"/>
          <w:szCs w:val="20"/>
          <w:lang w:val="es-AR"/>
        </w:rPr>
        <w:t xml:space="preserve">En el caso C el </w:t>
      </w:r>
      <w:r w:rsidR="006A3933" w:rsidRPr="00D44894">
        <w:rPr>
          <w:rFonts w:ascii="Calibri" w:hAnsi="Calibri" w:cs="Calibri"/>
          <w:sz w:val="20"/>
          <w:szCs w:val="20"/>
          <w:lang w:val="es-AR"/>
        </w:rPr>
        <w:t xml:space="preserve">desigual </w:t>
      </w:r>
      <w:r w:rsidR="003D3E7D" w:rsidRPr="00D44894">
        <w:rPr>
          <w:rFonts w:ascii="Calibri" w:hAnsi="Calibri" w:cs="Calibri"/>
          <w:sz w:val="20"/>
          <w:szCs w:val="20"/>
          <w:lang w:val="es-AR"/>
        </w:rPr>
        <w:t>poder de negociación del supermercado</w:t>
      </w:r>
      <w:r w:rsidR="006A3933" w:rsidRPr="00D44894">
        <w:rPr>
          <w:rFonts w:ascii="Calibri" w:hAnsi="Calibri" w:cs="Calibri"/>
          <w:sz w:val="20"/>
          <w:szCs w:val="20"/>
          <w:lang w:val="es-AR"/>
        </w:rPr>
        <w:t>,</w:t>
      </w:r>
      <w:r w:rsidR="003D3E7D" w:rsidRPr="00D44894">
        <w:rPr>
          <w:rFonts w:ascii="Calibri" w:hAnsi="Calibri" w:cs="Calibri"/>
          <w:sz w:val="20"/>
          <w:szCs w:val="20"/>
          <w:lang w:val="es-AR"/>
        </w:rPr>
        <w:t xml:space="preserve"> aportando el servicio de faena con su frigorífico y el mayor canal comercial en la región, </w:t>
      </w:r>
      <w:r w:rsidR="006A3933" w:rsidRPr="00D44894">
        <w:rPr>
          <w:rFonts w:ascii="Calibri" w:hAnsi="Calibri" w:cs="Calibri"/>
          <w:sz w:val="20"/>
          <w:szCs w:val="20"/>
          <w:lang w:val="es-AR"/>
        </w:rPr>
        <w:t>hizo fracasar</w:t>
      </w:r>
      <w:r w:rsidR="003D3E7D" w:rsidRPr="00D44894">
        <w:rPr>
          <w:rFonts w:ascii="Calibri" w:hAnsi="Calibri" w:cs="Calibri"/>
          <w:sz w:val="20"/>
          <w:szCs w:val="20"/>
          <w:lang w:val="es-AR"/>
        </w:rPr>
        <w:t xml:space="preserve"> el lanzamiento de la red por </w:t>
      </w:r>
      <w:r w:rsidR="006A3933" w:rsidRPr="00D44894">
        <w:rPr>
          <w:rFonts w:ascii="Calibri" w:hAnsi="Calibri" w:cs="Calibri"/>
          <w:sz w:val="20"/>
          <w:szCs w:val="20"/>
          <w:lang w:val="es-AR"/>
        </w:rPr>
        <w:t xml:space="preserve">un </w:t>
      </w:r>
      <w:r w:rsidR="003D3E7D" w:rsidRPr="00D44894">
        <w:rPr>
          <w:rFonts w:ascii="Calibri" w:hAnsi="Calibri" w:cs="Calibri"/>
          <w:sz w:val="20"/>
          <w:szCs w:val="20"/>
          <w:lang w:val="es-AR"/>
        </w:rPr>
        <w:t xml:space="preserve">cambio </w:t>
      </w:r>
      <w:r w:rsidR="006A3933" w:rsidRPr="00D44894">
        <w:rPr>
          <w:rFonts w:ascii="Calibri" w:hAnsi="Calibri" w:cs="Calibri"/>
          <w:sz w:val="20"/>
          <w:szCs w:val="20"/>
          <w:lang w:val="es-AR"/>
        </w:rPr>
        <w:t xml:space="preserve">impuesto </w:t>
      </w:r>
      <w:r w:rsidR="003D3E7D" w:rsidRPr="00D44894">
        <w:rPr>
          <w:rFonts w:ascii="Calibri" w:hAnsi="Calibri" w:cs="Calibri"/>
          <w:sz w:val="20"/>
          <w:szCs w:val="20"/>
          <w:lang w:val="es-AR"/>
        </w:rPr>
        <w:t>en la</w:t>
      </w:r>
      <w:r w:rsidR="006A3933" w:rsidRPr="00D44894">
        <w:rPr>
          <w:rFonts w:ascii="Calibri" w:hAnsi="Calibri" w:cs="Calibri"/>
          <w:sz w:val="20"/>
          <w:szCs w:val="20"/>
          <w:lang w:val="es-AR"/>
        </w:rPr>
        <w:t>s</w:t>
      </w:r>
      <w:r w:rsidR="003D3E7D" w:rsidRPr="00D44894">
        <w:rPr>
          <w:rFonts w:ascii="Calibri" w:hAnsi="Calibri" w:cs="Calibri"/>
          <w:sz w:val="20"/>
          <w:szCs w:val="20"/>
          <w:lang w:val="es-AR"/>
        </w:rPr>
        <w:t xml:space="preserve"> condiciones </w:t>
      </w:r>
      <w:r w:rsidR="006A3933" w:rsidRPr="00D44894">
        <w:rPr>
          <w:rFonts w:ascii="Calibri" w:hAnsi="Calibri" w:cs="Calibri"/>
          <w:sz w:val="20"/>
          <w:szCs w:val="20"/>
          <w:lang w:val="es-AR"/>
        </w:rPr>
        <w:t xml:space="preserve">iniciales </w:t>
      </w:r>
      <w:r w:rsidR="003D3E7D" w:rsidRPr="00D44894">
        <w:rPr>
          <w:rFonts w:ascii="Calibri" w:hAnsi="Calibri" w:cs="Calibri"/>
          <w:sz w:val="20"/>
          <w:szCs w:val="20"/>
          <w:lang w:val="es-AR"/>
        </w:rPr>
        <w:t xml:space="preserve">de operación. En el caso B, varios de los productores de la red actuaron bajo interés propio, buscando beneficios personales. </w:t>
      </w:r>
      <w:r w:rsidR="000B7689" w:rsidRPr="00D44894">
        <w:rPr>
          <w:rFonts w:ascii="Calibri" w:hAnsi="Calibri" w:cs="Calibri"/>
          <w:sz w:val="20"/>
          <w:szCs w:val="20"/>
          <w:lang w:val="es-AR"/>
        </w:rPr>
        <w:t>Respecto d</w:t>
      </w:r>
      <w:r w:rsidR="003D3E7D" w:rsidRPr="00D44894">
        <w:rPr>
          <w:rFonts w:ascii="Calibri" w:hAnsi="Calibri" w:cs="Calibri"/>
          <w:sz w:val="20"/>
          <w:szCs w:val="20"/>
          <w:lang w:val="es-AR"/>
        </w:rPr>
        <w:t xml:space="preserve">el frigorífico, su dependencia del servicio de faena </w:t>
      </w:r>
      <w:r w:rsidR="000B7689" w:rsidRPr="00D44894">
        <w:rPr>
          <w:rFonts w:ascii="Calibri" w:hAnsi="Calibri" w:cs="Calibri"/>
          <w:sz w:val="20"/>
          <w:szCs w:val="20"/>
          <w:lang w:val="es-AR"/>
        </w:rPr>
        <w:t>llevó a no respetar rindes, pactados, protocolos de calidad, etc. y a una mayor carga de tareas control. En el caso A, no se observaron conductas oportunistas entre los productores</w:t>
      </w:r>
      <w:r w:rsidR="006A3933" w:rsidRPr="00D44894">
        <w:rPr>
          <w:rFonts w:ascii="Calibri" w:hAnsi="Calibri" w:cs="Calibri"/>
          <w:sz w:val="20"/>
          <w:szCs w:val="20"/>
          <w:lang w:val="es-AR"/>
        </w:rPr>
        <w:t>,</w:t>
      </w:r>
      <w:r w:rsidR="000B7689" w:rsidRPr="00D44894">
        <w:rPr>
          <w:rFonts w:ascii="Calibri" w:hAnsi="Calibri" w:cs="Calibri"/>
          <w:sz w:val="20"/>
          <w:szCs w:val="20"/>
          <w:lang w:val="es-AR"/>
        </w:rPr>
        <w:t xml:space="preserve"> ni </w:t>
      </w:r>
      <w:r w:rsidR="006A3933" w:rsidRPr="00D44894">
        <w:rPr>
          <w:rFonts w:ascii="Calibri" w:hAnsi="Calibri" w:cs="Calibri"/>
          <w:sz w:val="20"/>
          <w:szCs w:val="20"/>
          <w:lang w:val="es-AR"/>
        </w:rPr>
        <w:t xml:space="preserve">con el </w:t>
      </w:r>
      <w:r w:rsidR="000B7689" w:rsidRPr="00D44894">
        <w:rPr>
          <w:rFonts w:ascii="Calibri" w:hAnsi="Calibri" w:cs="Calibri"/>
          <w:sz w:val="20"/>
          <w:szCs w:val="20"/>
          <w:lang w:val="es-AR"/>
        </w:rPr>
        <w:t xml:space="preserve">frigorífico contratado. </w:t>
      </w:r>
      <w:r w:rsidR="005A02F8" w:rsidRPr="00D44894">
        <w:rPr>
          <w:rFonts w:ascii="Calibri" w:hAnsi="Calibri" w:cs="Calibri"/>
          <w:sz w:val="20"/>
          <w:szCs w:val="20"/>
          <w:lang w:val="es-AR"/>
        </w:rPr>
        <w:t>P</w:t>
      </w:r>
      <w:r w:rsidR="002A4A6B" w:rsidRPr="00D44894">
        <w:rPr>
          <w:rFonts w:ascii="Calibri" w:hAnsi="Calibri" w:cs="Calibri"/>
          <w:sz w:val="20"/>
          <w:szCs w:val="20"/>
          <w:lang w:val="es-AR"/>
        </w:rPr>
        <w:t xml:space="preserve">uede justificarse en </w:t>
      </w:r>
      <w:r w:rsidR="005A02F8" w:rsidRPr="00D44894">
        <w:rPr>
          <w:rFonts w:ascii="Calibri" w:hAnsi="Calibri" w:cs="Calibri"/>
          <w:sz w:val="20"/>
          <w:szCs w:val="20"/>
          <w:lang w:val="es-AR"/>
        </w:rPr>
        <w:t xml:space="preserve">el capital social existente y en </w:t>
      </w:r>
      <w:r w:rsidR="002A4A6B" w:rsidRPr="00D44894">
        <w:rPr>
          <w:rFonts w:ascii="Calibri" w:hAnsi="Calibri" w:cs="Calibri"/>
          <w:sz w:val="20"/>
          <w:szCs w:val="20"/>
          <w:lang w:val="es-AR"/>
        </w:rPr>
        <w:t xml:space="preserve">que </w:t>
      </w:r>
      <w:r w:rsidR="006A3933" w:rsidRPr="00D44894">
        <w:rPr>
          <w:rFonts w:ascii="Calibri" w:hAnsi="Calibri" w:cs="Calibri"/>
          <w:sz w:val="20"/>
          <w:szCs w:val="20"/>
          <w:lang w:val="es-AR"/>
        </w:rPr>
        <w:t xml:space="preserve">se efectuó una selección </w:t>
      </w:r>
      <w:r w:rsidR="002A4A6B" w:rsidRPr="00D44894">
        <w:rPr>
          <w:rFonts w:ascii="Calibri" w:hAnsi="Calibri" w:cs="Calibri"/>
          <w:sz w:val="20"/>
          <w:szCs w:val="20"/>
          <w:lang w:val="es-AR"/>
        </w:rPr>
        <w:t xml:space="preserve">cuidadosa </w:t>
      </w:r>
      <w:r w:rsidR="005A02F8" w:rsidRPr="00D44894">
        <w:rPr>
          <w:rFonts w:ascii="Calibri" w:hAnsi="Calibri" w:cs="Calibri"/>
          <w:sz w:val="20"/>
          <w:szCs w:val="20"/>
          <w:lang w:val="es-AR"/>
        </w:rPr>
        <w:t>del frigorífico</w:t>
      </w:r>
      <w:r w:rsidR="000B7689" w:rsidRPr="00D44894">
        <w:rPr>
          <w:rFonts w:ascii="Calibri" w:hAnsi="Calibri" w:cs="Calibri"/>
          <w:sz w:val="20"/>
          <w:szCs w:val="20"/>
          <w:lang w:val="es-AR"/>
        </w:rPr>
        <w:t xml:space="preserve">, considerando </w:t>
      </w:r>
      <w:r w:rsidR="005A02F8" w:rsidRPr="00D44894">
        <w:rPr>
          <w:rFonts w:ascii="Calibri" w:hAnsi="Calibri" w:cs="Calibri"/>
          <w:sz w:val="20"/>
          <w:szCs w:val="20"/>
          <w:lang w:val="es-AR"/>
        </w:rPr>
        <w:t>su</w:t>
      </w:r>
      <w:r w:rsidR="002A4A6B" w:rsidRPr="00D44894">
        <w:rPr>
          <w:rFonts w:ascii="Calibri" w:hAnsi="Calibri" w:cs="Calibri"/>
          <w:sz w:val="20"/>
          <w:szCs w:val="20"/>
          <w:lang w:val="es-AR"/>
        </w:rPr>
        <w:t xml:space="preserve"> </w:t>
      </w:r>
      <w:r w:rsidR="000B7689" w:rsidRPr="00D44894">
        <w:rPr>
          <w:rFonts w:ascii="Calibri" w:hAnsi="Calibri" w:cs="Calibri"/>
          <w:sz w:val="20"/>
          <w:szCs w:val="20"/>
          <w:lang w:val="es-AR"/>
        </w:rPr>
        <w:t xml:space="preserve">seriedad </w:t>
      </w:r>
      <w:r w:rsidR="006A3933" w:rsidRPr="00D44894">
        <w:rPr>
          <w:rFonts w:ascii="Calibri" w:hAnsi="Calibri" w:cs="Calibri"/>
          <w:sz w:val="20"/>
          <w:szCs w:val="20"/>
          <w:lang w:val="es-AR"/>
        </w:rPr>
        <w:t xml:space="preserve">y trayectoria </w:t>
      </w:r>
      <w:r w:rsidR="002A4A6B" w:rsidRPr="00D44894">
        <w:rPr>
          <w:rFonts w:ascii="Calibri" w:hAnsi="Calibri" w:cs="Calibri"/>
          <w:sz w:val="20"/>
          <w:szCs w:val="20"/>
          <w:lang w:val="es-AR"/>
        </w:rPr>
        <w:t>en el mercado</w:t>
      </w:r>
      <w:r w:rsidR="006A3933" w:rsidRPr="00D44894">
        <w:rPr>
          <w:rFonts w:ascii="Calibri" w:hAnsi="Calibri" w:cs="Calibri"/>
          <w:sz w:val="20"/>
          <w:szCs w:val="20"/>
          <w:lang w:val="es-AR"/>
        </w:rPr>
        <w:t xml:space="preserve">, así como </w:t>
      </w:r>
      <w:r w:rsidR="002A4A6B" w:rsidRPr="00D44894">
        <w:rPr>
          <w:rFonts w:ascii="Calibri" w:hAnsi="Calibri" w:cs="Calibri"/>
          <w:sz w:val="20"/>
          <w:szCs w:val="20"/>
          <w:lang w:val="es-AR"/>
        </w:rPr>
        <w:t xml:space="preserve">las </w:t>
      </w:r>
      <w:r w:rsidR="000B7689" w:rsidRPr="00D44894">
        <w:rPr>
          <w:rFonts w:ascii="Calibri" w:hAnsi="Calibri" w:cs="Calibri"/>
          <w:sz w:val="20"/>
          <w:szCs w:val="20"/>
          <w:lang w:val="es-AR"/>
        </w:rPr>
        <w:t>mejores posibilidades de negociación por existencia de capacidad ociosa.</w:t>
      </w:r>
      <w:r w:rsidR="00DF0BB5" w:rsidRPr="00D44894">
        <w:rPr>
          <w:rFonts w:ascii="Calibri" w:hAnsi="Calibri" w:cs="Calibri"/>
          <w:sz w:val="20"/>
          <w:szCs w:val="20"/>
          <w:lang w:val="es-AR"/>
        </w:rPr>
        <w:t xml:space="preserve"> O</w:t>
      </w:r>
      <w:r w:rsidR="005A02F8" w:rsidRPr="00D44894">
        <w:rPr>
          <w:rFonts w:ascii="Calibri" w:hAnsi="Calibri" w:cs="Calibri"/>
          <w:sz w:val="20"/>
          <w:szCs w:val="20"/>
          <w:lang w:val="es-AR"/>
        </w:rPr>
        <w:t xml:space="preserve">tro aspecto que influyó </w:t>
      </w:r>
      <w:r w:rsidR="00886E28" w:rsidRPr="00D44894">
        <w:rPr>
          <w:rFonts w:ascii="Calibri" w:hAnsi="Calibri" w:cs="Calibri"/>
          <w:sz w:val="20"/>
          <w:szCs w:val="20"/>
          <w:lang w:val="es-AR"/>
        </w:rPr>
        <w:t xml:space="preserve">negativamente </w:t>
      </w:r>
      <w:r w:rsidR="00DF0BB5" w:rsidRPr="00D44894">
        <w:rPr>
          <w:rFonts w:ascii="Calibri" w:hAnsi="Calibri" w:cs="Calibri"/>
          <w:sz w:val="20"/>
          <w:szCs w:val="20"/>
          <w:lang w:val="es-AR"/>
        </w:rPr>
        <w:t xml:space="preserve">fue </w:t>
      </w:r>
      <w:r w:rsidR="00886E28" w:rsidRPr="00D44894">
        <w:rPr>
          <w:rFonts w:ascii="Calibri" w:hAnsi="Calibri" w:cs="Calibri"/>
          <w:sz w:val="20"/>
          <w:szCs w:val="20"/>
          <w:lang w:val="es-AR"/>
        </w:rPr>
        <w:t>la oportunidad d</w:t>
      </w:r>
      <w:r w:rsidR="00DF0BB5" w:rsidRPr="00D44894">
        <w:rPr>
          <w:rFonts w:ascii="Calibri" w:hAnsi="Calibri" w:cs="Calibri"/>
          <w:sz w:val="20"/>
          <w:szCs w:val="20"/>
          <w:lang w:val="es-AR"/>
        </w:rPr>
        <w:t>el momento de lanzamiento de la red</w:t>
      </w:r>
      <w:r w:rsidR="00886E28" w:rsidRPr="00D44894">
        <w:rPr>
          <w:rFonts w:ascii="Calibri" w:hAnsi="Calibri" w:cs="Calibri"/>
          <w:sz w:val="20"/>
          <w:szCs w:val="20"/>
          <w:lang w:val="es-AR"/>
        </w:rPr>
        <w:t xml:space="preserve">. Se destacó una </w:t>
      </w:r>
      <w:r w:rsidR="005A02F8" w:rsidRPr="00D44894">
        <w:rPr>
          <w:rFonts w:ascii="Calibri" w:hAnsi="Calibri" w:cs="Calibri"/>
          <w:sz w:val="20"/>
          <w:szCs w:val="20"/>
          <w:lang w:val="es-AR"/>
        </w:rPr>
        <w:t xml:space="preserve">demora </w:t>
      </w:r>
      <w:r w:rsidR="00886E28" w:rsidRPr="00D44894">
        <w:rPr>
          <w:rFonts w:ascii="Calibri" w:hAnsi="Calibri" w:cs="Calibri"/>
          <w:sz w:val="20"/>
          <w:szCs w:val="20"/>
          <w:lang w:val="es-AR"/>
        </w:rPr>
        <w:t>en el caso</w:t>
      </w:r>
      <w:r w:rsidR="005A02F8" w:rsidRPr="00D44894">
        <w:rPr>
          <w:rFonts w:ascii="Calibri" w:hAnsi="Calibri" w:cs="Calibri"/>
          <w:sz w:val="20"/>
          <w:szCs w:val="20"/>
          <w:lang w:val="es-AR"/>
        </w:rPr>
        <w:t xml:space="preserve"> </w:t>
      </w:r>
      <w:r w:rsidR="0090466C" w:rsidRPr="00D44894">
        <w:rPr>
          <w:rFonts w:ascii="Calibri" w:hAnsi="Calibri" w:cs="Calibri"/>
          <w:sz w:val="20"/>
          <w:szCs w:val="20"/>
          <w:lang w:val="es-AR"/>
        </w:rPr>
        <w:t xml:space="preserve">A </w:t>
      </w:r>
      <w:r w:rsidR="00886E28" w:rsidRPr="00D44894">
        <w:rPr>
          <w:rFonts w:ascii="Calibri" w:hAnsi="Calibri" w:cs="Calibri"/>
          <w:sz w:val="20"/>
          <w:szCs w:val="20"/>
          <w:lang w:val="es-AR"/>
        </w:rPr>
        <w:t>y apresuramiento en el caso B</w:t>
      </w:r>
      <w:r w:rsidR="00886E28" w:rsidRPr="00D44894">
        <w:rPr>
          <w:rFonts w:ascii="Calibri" w:hAnsi="Calibri" w:cs="Calibri"/>
          <w:sz w:val="20"/>
          <w:szCs w:val="20"/>
          <w:lang w:val="es-AR"/>
        </w:rPr>
        <w:softHyphen/>
        <w:t>.</w:t>
      </w:r>
    </w:p>
    <w:p w14:paraId="56BCCA42" w14:textId="77777777" w:rsidR="002A3E15" w:rsidRDefault="002A3E15" w:rsidP="002A3E15">
      <w:pPr>
        <w:tabs>
          <w:tab w:val="left" w:pos="0"/>
        </w:tabs>
        <w:ind w:firstLine="720"/>
        <w:jc w:val="both"/>
        <w:rPr>
          <w:rFonts w:ascii="Calibri" w:hAnsi="Calibri" w:cs="Calibri"/>
          <w:sz w:val="20"/>
          <w:szCs w:val="20"/>
          <w:lang w:val="es-AR"/>
        </w:rPr>
      </w:pPr>
    </w:p>
    <w:p w14:paraId="23A83253" w14:textId="77777777" w:rsidR="005A521E" w:rsidRPr="00D44894" w:rsidRDefault="002A4A6B" w:rsidP="002A3E15">
      <w:pPr>
        <w:tabs>
          <w:tab w:val="left" w:pos="0"/>
        </w:tabs>
        <w:ind w:firstLine="720"/>
        <w:jc w:val="both"/>
        <w:rPr>
          <w:rFonts w:ascii="Calibri" w:hAnsi="Calibri" w:cs="Calibri"/>
          <w:sz w:val="20"/>
          <w:szCs w:val="20"/>
          <w:lang w:val="es-AR"/>
        </w:rPr>
      </w:pPr>
      <w:r w:rsidRPr="00D44894">
        <w:rPr>
          <w:rFonts w:ascii="Calibri" w:hAnsi="Calibri" w:cs="Calibri"/>
          <w:sz w:val="20"/>
          <w:szCs w:val="20"/>
          <w:lang w:val="es-AR"/>
        </w:rPr>
        <w:t xml:space="preserve">Del estudio realizado </w:t>
      </w:r>
      <w:r w:rsidR="00EE0B09" w:rsidRPr="00D44894">
        <w:rPr>
          <w:rFonts w:ascii="Calibri" w:hAnsi="Calibri" w:cs="Calibri"/>
          <w:sz w:val="20"/>
          <w:szCs w:val="20"/>
          <w:lang w:val="es-AR"/>
        </w:rPr>
        <w:t xml:space="preserve">se pudieron identificar dos tipos de factores de fracaso </w:t>
      </w:r>
      <w:r w:rsidR="006C5A0F" w:rsidRPr="00D44894">
        <w:rPr>
          <w:rFonts w:ascii="Calibri" w:hAnsi="Calibri" w:cs="Calibri"/>
          <w:sz w:val="20"/>
          <w:szCs w:val="20"/>
          <w:lang w:val="es-AR"/>
        </w:rPr>
        <w:t>indicados en la Tabla 2</w:t>
      </w:r>
      <w:r w:rsidR="0090466C" w:rsidRPr="00D44894">
        <w:rPr>
          <w:rFonts w:ascii="Calibri" w:hAnsi="Calibri" w:cs="Calibri"/>
          <w:sz w:val="20"/>
          <w:szCs w:val="20"/>
          <w:lang w:val="es-AR"/>
        </w:rPr>
        <w:t xml:space="preserve"> y </w:t>
      </w:r>
      <w:r w:rsidR="00FC61C4" w:rsidRPr="00D44894">
        <w:rPr>
          <w:rFonts w:ascii="Calibri" w:hAnsi="Calibri" w:cs="Calibri"/>
          <w:sz w:val="20"/>
          <w:szCs w:val="20"/>
          <w:lang w:val="es-AR"/>
        </w:rPr>
        <w:t xml:space="preserve">en </w:t>
      </w:r>
      <w:r w:rsidR="0090466C" w:rsidRPr="00D44894">
        <w:rPr>
          <w:rFonts w:ascii="Calibri" w:hAnsi="Calibri" w:cs="Calibri"/>
          <w:sz w:val="20"/>
          <w:szCs w:val="20"/>
          <w:lang w:val="es-AR"/>
        </w:rPr>
        <w:t>la Tabla 3</w:t>
      </w:r>
      <w:r w:rsidR="006C5A0F" w:rsidRPr="00D44894">
        <w:rPr>
          <w:rFonts w:ascii="Calibri" w:hAnsi="Calibri" w:cs="Calibri"/>
          <w:sz w:val="20"/>
          <w:szCs w:val="20"/>
          <w:lang w:val="es-AR"/>
        </w:rPr>
        <w:t xml:space="preserve">, </w:t>
      </w:r>
      <w:r w:rsidR="00EE0B09" w:rsidRPr="00D44894">
        <w:rPr>
          <w:rFonts w:ascii="Calibri" w:hAnsi="Calibri" w:cs="Calibri"/>
          <w:sz w:val="20"/>
          <w:szCs w:val="20"/>
          <w:lang w:val="es-AR"/>
        </w:rPr>
        <w:t>que muestra</w:t>
      </w:r>
      <w:r w:rsidR="00761D52" w:rsidRPr="00D44894">
        <w:rPr>
          <w:rFonts w:ascii="Calibri" w:hAnsi="Calibri" w:cs="Calibri"/>
          <w:sz w:val="20"/>
          <w:szCs w:val="20"/>
          <w:lang w:val="es-AR"/>
        </w:rPr>
        <w:t>n</w:t>
      </w:r>
      <w:r w:rsidR="00EE0B09" w:rsidRPr="00D44894">
        <w:rPr>
          <w:rFonts w:ascii="Calibri" w:hAnsi="Calibri" w:cs="Calibri"/>
          <w:sz w:val="20"/>
          <w:szCs w:val="20"/>
          <w:lang w:val="es-AR"/>
        </w:rPr>
        <w:t xml:space="preserve"> indicios de tener </w:t>
      </w:r>
      <w:r w:rsidR="006A3933" w:rsidRPr="00D44894">
        <w:rPr>
          <w:rFonts w:ascii="Calibri" w:hAnsi="Calibri" w:cs="Calibri"/>
          <w:sz w:val="20"/>
          <w:szCs w:val="20"/>
          <w:lang w:val="es-AR"/>
        </w:rPr>
        <w:t>un efecto encadenado</w:t>
      </w:r>
      <w:r w:rsidR="00761D52" w:rsidRPr="00D44894">
        <w:rPr>
          <w:rFonts w:ascii="Calibri" w:hAnsi="Calibri" w:cs="Calibri"/>
          <w:sz w:val="20"/>
          <w:szCs w:val="20"/>
          <w:lang w:val="es-AR"/>
        </w:rPr>
        <w:t xml:space="preserve">. El primer grupo comprende características individuales y sociales previas a la </w:t>
      </w:r>
      <w:r w:rsidR="00886E28" w:rsidRPr="00D44894">
        <w:rPr>
          <w:rFonts w:ascii="Calibri" w:hAnsi="Calibri" w:cs="Calibri"/>
          <w:sz w:val="20"/>
          <w:szCs w:val="20"/>
          <w:lang w:val="es-AR"/>
        </w:rPr>
        <w:t>f</w:t>
      </w:r>
      <w:r w:rsidR="00761D52" w:rsidRPr="00D44894">
        <w:rPr>
          <w:rFonts w:ascii="Calibri" w:hAnsi="Calibri" w:cs="Calibri"/>
          <w:sz w:val="20"/>
          <w:szCs w:val="20"/>
          <w:lang w:val="es-AR"/>
        </w:rPr>
        <w:t xml:space="preserve">ormación de </w:t>
      </w:r>
      <w:r w:rsidR="00A47DF5" w:rsidRPr="00D44894">
        <w:rPr>
          <w:rFonts w:ascii="Calibri" w:hAnsi="Calibri" w:cs="Calibri"/>
          <w:sz w:val="20"/>
          <w:szCs w:val="20"/>
          <w:lang w:val="es-AR"/>
        </w:rPr>
        <w:t>las redes, mientras</w:t>
      </w:r>
      <w:r w:rsidR="006A3933" w:rsidRPr="00D44894">
        <w:rPr>
          <w:rFonts w:ascii="Calibri" w:hAnsi="Calibri" w:cs="Calibri"/>
          <w:sz w:val="20"/>
          <w:szCs w:val="20"/>
          <w:lang w:val="es-AR"/>
        </w:rPr>
        <w:t xml:space="preserve"> que </w:t>
      </w:r>
      <w:r w:rsidR="00761D52" w:rsidRPr="00D44894">
        <w:rPr>
          <w:rFonts w:ascii="Calibri" w:hAnsi="Calibri" w:cs="Calibri"/>
          <w:sz w:val="20"/>
          <w:szCs w:val="20"/>
          <w:lang w:val="es-AR"/>
        </w:rPr>
        <w:t xml:space="preserve">el segundo grupo </w:t>
      </w:r>
      <w:r w:rsidR="006A3933" w:rsidRPr="00D44894">
        <w:rPr>
          <w:rFonts w:ascii="Calibri" w:hAnsi="Calibri" w:cs="Calibri"/>
          <w:sz w:val="20"/>
          <w:szCs w:val="20"/>
          <w:lang w:val="es-AR"/>
        </w:rPr>
        <w:t xml:space="preserve">está más asociado a </w:t>
      </w:r>
      <w:r w:rsidRPr="00D44894">
        <w:rPr>
          <w:rFonts w:ascii="Calibri" w:hAnsi="Calibri" w:cs="Calibri"/>
          <w:sz w:val="20"/>
          <w:szCs w:val="20"/>
          <w:lang w:val="es-AR"/>
        </w:rPr>
        <w:t>la estructura de la red</w:t>
      </w:r>
      <w:r w:rsidR="00761D52" w:rsidRPr="00D44894">
        <w:rPr>
          <w:rFonts w:ascii="Calibri" w:hAnsi="Calibri" w:cs="Calibri"/>
          <w:sz w:val="20"/>
          <w:szCs w:val="20"/>
          <w:lang w:val="es-AR"/>
        </w:rPr>
        <w:t>, es decir</w:t>
      </w:r>
      <w:r w:rsidR="008A49C3" w:rsidRPr="00D44894">
        <w:rPr>
          <w:rFonts w:ascii="Calibri" w:hAnsi="Calibri" w:cs="Calibri"/>
          <w:sz w:val="20"/>
          <w:szCs w:val="20"/>
          <w:lang w:val="es-AR"/>
        </w:rPr>
        <w:t>,</w:t>
      </w:r>
      <w:r w:rsidR="00761D52" w:rsidRPr="00D44894">
        <w:rPr>
          <w:rFonts w:ascii="Calibri" w:hAnsi="Calibri" w:cs="Calibri"/>
          <w:sz w:val="20"/>
          <w:szCs w:val="20"/>
          <w:lang w:val="es-AR"/>
        </w:rPr>
        <w:t xml:space="preserve"> la organización de los vínculos y posición de los actores </w:t>
      </w:r>
      <w:r w:rsidR="00C6264B" w:rsidRPr="00D44894">
        <w:rPr>
          <w:rFonts w:ascii="Calibri" w:hAnsi="Calibri" w:cs="Calibri"/>
          <w:sz w:val="20"/>
          <w:szCs w:val="20"/>
          <w:lang w:val="es-AR"/>
        </w:rPr>
        <w:t>en</w:t>
      </w:r>
      <w:r w:rsidR="006C5A0F" w:rsidRPr="00D44894">
        <w:rPr>
          <w:rFonts w:ascii="Calibri" w:hAnsi="Calibri" w:cs="Calibri"/>
          <w:sz w:val="20"/>
          <w:szCs w:val="20"/>
          <w:lang w:val="es-AR"/>
        </w:rPr>
        <w:t xml:space="preserve"> el trabajo conjunto.</w:t>
      </w:r>
      <w:r w:rsidR="00761D52" w:rsidRPr="00D44894">
        <w:rPr>
          <w:rFonts w:ascii="Calibri" w:hAnsi="Calibri" w:cs="Calibri"/>
          <w:sz w:val="20"/>
          <w:szCs w:val="20"/>
          <w:lang w:val="es-AR"/>
        </w:rPr>
        <w:t xml:space="preserve"> </w:t>
      </w:r>
      <w:r w:rsidR="007A697A" w:rsidRPr="00D44894">
        <w:rPr>
          <w:rFonts w:ascii="Calibri" w:hAnsi="Calibri" w:cs="Calibri"/>
          <w:sz w:val="20"/>
          <w:szCs w:val="20"/>
          <w:lang w:val="es-AR"/>
        </w:rPr>
        <w:t xml:space="preserve">Si los primeros factores no son analizados debidamente antes de la constitución de la red para planificar y organizar su gobernanza, es probable que durante su lanzamiento o desarrollo estimulen </w:t>
      </w:r>
      <w:r w:rsidR="00C6264B" w:rsidRPr="00D44894">
        <w:rPr>
          <w:rFonts w:ascii="Calibri" w:hAnsi="Calibri" w:cs="Calibri"/>
          <w:sz w:val="20"/>
          <w:szCs w:val="20"/>
          <w:lang w:val="es-AR"/>
        </w:rPr>
        <w:t xml:space="preserve">el surgimiento de </w:t>
      </w:r>
      <w:r w:rsidR="007A697A" w:rsidRPr="00D44894">
        <w:rPr>
          <w:rFonts w:ascii="Calibri" w:hAnsi="Calibri" w:cs="Calibri"/>
          <w:sz w:val="20"/>
          <w:szCs w:val="20"/>
          <w:lang w:val="es-AR"/>
        </w:rPr>
        <w:t xml:space="preserve">otros factores de fracaso de tipo estructural. </w:t>
      </w:r>
      <w:r w:rsidR="00591681" w:rsidRPr="00D44894">
        <w:rPr>
          <w:rFonts w:ascii="Calibri" w:hAnsi="Calibri" w:cs="Calibri"/>
          <w:sz w:val="20"/>
          <w:szCs w:val="20"/>
          <w:lang w:val="es-AR"/>
        </w:rPr>
        <w:t xml:space="preserve">Por ejemplo, si el perfil de los participantes, </w:t>
      </w:r>
      <w:r w:rsidR="008A49C3" w:rsidRPr="00D44894">
        <w:rPr>
          <w:rFonts w:ascii="Calibri" w:hAnsi="Calibri" w:cs="Calibri"/>
          <w:sz w:val="20"/>
          <w:szCs w:val="20"/>
          <w:lang w:val="es-AR"/>
        </w:rPr>
        <w:t>su</w:t>
      </w:r>
      <w:r w:rsidR="00591681" w:rsidRPr="00D44894">
        <w:rPr>
          <w:rFonts w:ascii="Calibri" w:hAnsi="Calibri" w:cs="Calibri"/>
          <w:sz w:val="20"/>
          <w:szCs w:val="20"/>
          <w:lang w:val="es-AR"/>
        </w:rPr>
        <w:t xml:space="preserve"> rivalidad, el acceso a la información</w:t>
      </w:r>
      <w:r w:rsidR="006C5A0F" w:rsidRPr="00D44894">
        <w:rPr>
          <w:rFonts w:ascii="Calibri" w:hAnsi="Calibri" w:cs="Calibri"/>
          <w:sz w:val="20"/>
          <w:szCs w:val="20"/>
          <w:lang w:val="es-AR"/>
        </w:rPr>
        <w:t xml:space="preserve"> </w:t>
      </w:r>
      <w:r w:rsidR="00591681" w:rsidRPr="00D44894">
        <w:rPr>
          <w:rFonts w:ascii="Calibri" w:hAnsi="Calibri" w:cs="Calibri"/>
          <w:sz w:val="20"/>
          <w:szCs w:val="20"/>
          <w:lang w:val="es-AR"/>
        </w:rPr>
        <w:t>y el capital social pre-existente no se diagnostican apropiadamente, puede</w:t>
      </w:r>
      <w:r w:rsidR="005117FC" w:rsidRPr="00D44894">
        <w:rPr>
          <w:rFonts w:ascii="Calibri" w:hAnsi="Calibri" w:cs="Calibri"/>
          <w:sz w:val="20"/>
          <w:szCs w:val="20"/>
          <w:lang w:val="es-AR"/>
        </w:rPr>
        <w:t xml:space="preserve">n dar lugar a </w:t>
      </w:r>
      <w:r w:rsidR="00591681" w:rsidRPr="00D44894">
        <w:rPr>
          <w:rFonts w:ascii="Calibri" w:hAnsi="Calibri" w:cs="Calibri"/>
          <w:sz w:val="20"/>
          <w:szCs w:val="20"/>
          <w:lang w:val="es-AR"/>
        </w:rPr>
        <w:t>las reglas de gobernanza insuficientes, asimetrías de beneficios, costos mayores que beneficios, complejidad gerencial y quiebre de confianza</w:t>
      </w:r>
      <w:r w:rsidR="005117FC" w:rsidRPr="00D44894">
        <w:rPr>
          <w:rFonts w:ascii="Calibri" w:hAnsi="Calibri" w:cs="Calibri"/>
          <w:sz w:val="20"/>
          <w:szCs w:val="20"/>
          <w:lang w:val="es-AR"/>
        </w:rPr>
        <w:t>, entre otros</w:t>
      </w:r>
      <w:r w:rsidR="00591681" w:rsidRPr="00D44894">
        <w:rPr>
          <w:rFonts w:ascii="Calibri" w:hAnsi="Calibri" w:cs="Calibri"/>
          <w:sz w:val="20"/>
          <w:szCs w:val="20"/>
          <w:lang w:val="es-AR"/>
        </w:rPr>
        <w:t>.</w:t>
      </w:r>
      <w:r w:rsidR="00DB64D9" w:rsidRPr="00D44894">
        <w:rPr>
          <w:rFonts w:ascii="Calibri" w:hAnsi="Calibri" w:cs="Calibri"/>
          <w:sz w:val="20"/>
          <w:szCs w:val="20"/>
          <w:lang w:val="es-AR"/>
        </w:rPr>
        <w:t xml:space="preserve"> </w:t>
      </w:r>
      <w:r w:rsidR="005117FC" w:rsidRPr="00D44894">
        <w:rPr>
          <w:rFonts w:ascii="Calibri" w:hAnsi="Calibri" w:cs="Calibri"/>
          <w:sz w:val="20"/>
          <w:szCs w:val="20"/>
          <w:lang w:val="es-AR"/>
        </w:rPr>
        <w:t>Este fenómeno ha sido tambi</w:t>
      </w:r>
      <w:r w:rsidR="005A521E" w:rsidRPr="00D44894">
        <w:rPr>
          <w:rFonts w:ascii="Calibri" w:hAnsi="Calibri" w:cs="Calibri"/>
          <w:sz w:val="20"/>
          <w:szCs w:val="20"/>
          <w:lang w:val="es-AR"/>
        </w:rPr>
        <w:t>én encontrado</w:t>
      </w:r>
      <w:r w:rsidR="005117FC" w:rsidRPr="00D44894">
        <w:rPr>
          <w:rFonts w:ascii="Calibri" w:hAnsi="Calibri" w:cs="Calibri"/>
          <w:sz w:val="20"/>
          <w:szCs w:val="20"/>
          <w:lang w:val="es-AR"/>
        </w:rPr>
        <w:t xml:space="preserve">, con algunas variantes, </w:t>
      </w:r>
      <w:r w:rsidR="005A521E" w:rsidRPr="00D44894">
        <w:rPr>
          <w:rFonts w:ascii="Calibri" w:hAnsi="Calibri" w:cs="Calibri"/>
          <w:sz w:val="20"/>
          <w:szCs w:val="20"/>
          <w:lang w:val="es-AR"/>
        </w:rPr>
        <w:t>por otros autores como</w:t>
      </w:r>
      <w:r w:rsidR="005117FC" w:rsidRPr="00D44894">
        <w:rPr>
          <w:rFonts w:ascii="Calibri" w:hAnsi="Calibri" w:cs="Calibri"/>
          <w:sz w:val="20"/>
          <w:szCs w:val="20"/>
          <w:lang w:val="es-AR"/>
        </w:rPr>
        <w:t xml:space="preserve"> </w:t>
      </w:r>
      <w:r w:rsidR="005665FF" w:rsidRPr="00D44894">
        <w:rPr>
          <w:rFonts w:ascii="Calibri" w:hAnsi="Calibri" w:cs="Calibri"/>
          <w:sz w:val="20"/>
          <w:szCs w:val="20"/>
          <w:lang w:val="es-AR"/>
        </w:rPr>
        <w:lastRenderedPageBreak/>
        <w:t>Barcellos</w:t>
      </w:r>
      <w:r w:rsidR="008A49C3" w:rsidRPr="00D44894">
        <w:rPr>
          <w:rFonts w:ascii="Calibri" w:hAnsi="Calibri" w:cs="Calibri"/>
          <w:sz w:val="20"/>
          <w:szCs w:val="20"/>
          <w:lang w:val="es-AR"/>
        </w:rPr>
        <w:t xml:space="preserve"> et al.</w:t>
      </w:r>
      <w:r w:rsidR="005665FF" w:rsidRPr="00D44894">
        <w:rPr>
          <w:rFonts w:ascii="Calibri" w:hAnsi="Calibri" w:cs="Calibri"/>
          <w:sz w:val="20"/>
          <w:szCs w:val="20"/>
          <w:lang w:val="es-AR"/>
        </w:rPr>
        <w:t xml:space="preserve"> </w:t>
      </w:r>
      <w:r w:rsidR="005117FC" w:rsidRPr="00D44894">
        <w:rPr>
          <w:rFonts w:ascii="Calibri" w:hAnsi="Calibri" w:cs="Calibri"/>
          <w:sz w:val="20"/>
          <w:szCs w:val="20"/>
          <w:lang w:val="es-AR"/>
        </w:rPr>
        <w:t>(2012)</w:t>
      </w:r>
      <w:r w:rsidR="005A521E" w:rsidRPr="00D44894">
        <w:rPr>
          <w:rFonts w:ascii="Calibri" w:hAnsi="Calibri" w:cs="Calibri"/>
          <w:sz w:val="20"/>
          <w:szCs w:val="20"/>
          <w:lang w:val="es-AR"/>
        </w:rPr>
        <w:t xml:space="preserve"> y Klein </w:t>
      </w:r>
      <w:r w:rsidR="00867A83" w:rsidRPr="00D44894">
        <w:rPr>
          <w:rFonts w:ascii="Calibri" w:hAnsi="Calibri" w:cs="Calibri"/>
          <w:sz w:val="20"/>
          <w:szCs w:val="20"/>
          <w:lang w:val="es-AR"/>
        </w:rPr>
        <w:t>y</w:t>
      </w:r>
      <w:r w:rsidR="005A521E" w:rsidRPr="00D44894">
        <w:rPr>
          <w:rFonts w:ascii="Calibri" w:hAnsi="Calibri" w:cs="Calibri"/>
          <w:sz w:val="20"/>
          <w:szCs w:val="20"/>
          <w:lang w:val="es-AR"/>
        </w:rPr>
        <w:t xml:space="preserve"> Diniz Pereira (2014)</w:t>
      </w:r>
      <w:r w:rsidR="008A49C3" w:rsidRPr="00D44894">
        <w:rPr>
          <w:rFonts w:ascii="Calibri" w:hAnsi="Calibri" w:cs="Calibri"/>
          <w:sz w:val="20"/>
          <w:szCs w:val="20"/>
          <w:lang w:val="es-AR"/>
        </w:rPr>
        <w:t>,</w:t>
      </w:r>
      <w:r w:rsidR="005A521E" w:rsidRPr="00D44894">
        <w:rPr>
          <w:rFonts w:ascii="Calibri" w:hAnsi="Calibri" w:cs="Calibri"/>
          <w:sz w:val="20"/>
          <w:szCs w:val="20"/>
          <w:lang w:val="es-AR"/>
        </w:rPr>
        <w:t xml:space="preserve"> </w:t>
      </w:r>
      <w:r w:rsidR="008A49C3" w:rsidRPr="00D44894">
        <w:rPr>
          <w:rFonts w:ascii="Calibri" w:hAnsi="Calibri" w:cs="Calibri"/>
          <w:sz w:val="20"/>
          <w:szCs w:val="20"/>
          <w:lang w:val="es-AR"/>
        </w:rPr>
        <w:t>p</w:t>
      </w:r>
      <w:r w:rsidR="005117FC" w:rsidRPr="00D44894">
        <w:rPr>
          <w:rFonts w:ascii="Calibri" w:hAnsi="Calibri" w:cs="Calibri"/>
          <w:sz w:val="20"/>
          <w:szCs w:val="20"/>
          <w:lang w:val="es-AR"/>
        </w:rPr>
        <w:t>or lo cual</w:t>
      </w:r>
      <w:r w:rsidR="005A521E" w:rsidRPr="00D44894">
        <w:rPr>
          <w:rFonts w:ascii="Calibri" w:hAnsi="Calibri" w:cs="Calibri"/>
          <w:sz w:val="20"/>
          <w:szCs w:val="20"/>
          <w:lang w:val="es-AR"/>
        </w:rPr>
        <w:t xml:space="preserve">, se hacen necesarios estudios que contribuyan a ampliar esta discusión. </w:t>
      </w:r>
    </w:p>
    <w:p w14:paraId="069F66A8" w14:textId="77777777" w:rsidR="002A3E15" w:rsidRDefault="002A3E15" w:rsidP="002A3E15">
      <w:pPr>
        <w:tabs>
          <w:tab w:val="left" w:pos="0"/>
        </w:tabs>
        <w:ind w:firstLine="720"/>
        <w:jc w:val="both"/>
        <w:rPr>
          <w:rFonts w:ascii="Calibri" w:hAnsi="Calibri" w:cs="Calibri"/>
          <w:sz w:val="20"/>
          <w:szCs w:val="20"/>
          <w:lang w:val="es-AR"/>
        </w:rPr>
      </w:pPr>
    </w:p>
    <w:p w14:paraId="2C31FFF8" w14:textId="77777777" w:rsidR="005A521E" w:rsidRPr="00D44894" w:rsidRDefault="005A521E" w:rsidP="002A3E15">
      <w:pPr>
        <w:tabs>
          <w:tab w:val="left" w:pos="0"/>
        </w:tabs>
        <w:ind w:firstLine="720"/>
        <w:jc w:val="both"/>
        <w:rPr>
          <w:rFonts w:ascii="Calibri" w:hAnsi="Calibri" w:cs="Calibri"/>
          <w:sz w:val="20"/>
          <w:szCs w:val="20"/>
          <w:lang w:val="es-AR"/>
        </w:rPr>
      </w:pPr>
      <w:r w:rsidRPr="00D44894">
        <w:rPr>
          <w:rFonts w:ascii="Calibri" w:hAnsi="Calibri" w:cs="Calibri"/>
          <w:sz w:val="20"/>
          <w:szCs w:val="20"/>
          <w:lang w:val="es-AR"/>
        </w:rPr>
        <w:t>Finalmente, se detectó un factor común a los tres casos, no contemplado en la revisión teórica inicial, que puede denominarse “institucional” porque refiere a las reglas de juego, normas de comportamiento</w:t>
      </w:r>
      <w:r w:rsidR="00C6264B" w:rsidRPr="00D44894">
        <w:rPr>
          <w:rFonts w:ascii="Calibri" w:hAnsi="Calibri" w:cs="Calibri"/>
          <w:sz w:val="20"/>
          <w:szCs w:val="20"/>
          <w:lang w:val="es-AR"/>
        </w:rPr>
        <w:t xml:space="preserve">, </w:t>
      </w:r>
      <w:r w:rsidRPr="00D44894">
        <w:rPr>
          <w:rFonts w:ascii="Calibri" w:hAnsi="Calibri" w:cs="Calibri"/>
          <w:sz w:val="20"/>
          <w:szCs w:val="20"/>
          <w:lang w:val="es-AR"/>
        </w:rPr>
        <w:t>valores</w:t>
      </w:r>
      <w:r w:rsidR="00C6264B" w:rsidRPr="00D44894">
        <w:rPr>
          <w:rFonts w:ascii="Calibri" w:hAnsi="Calibri" w:cs="Calibri"/>
          <w:sz w:val="20"/>
          <w:szCs w:val="20"/>
          <w:lang w:val="es-AR"/>
        </w:rPr>
        <w:t xml:space="preserve"> y tipo de controles </w:t>
      </w:r>
      <w:r w:rsidRPr="00D44894">
        <w:rPr>
          <w:rFonts w:ascii="Calibri" w:hAnsi="Calibri" w:cs="Calibri"/>
          <w:sz w:val="20"/>
          <w:szCs w:val="20"/>
          <w:lang w:val="es-AR"/>
        </w:rPr>
        <w:t>en la comercialización de la carne vacuna.</w:t>
      </w:r>
      <w:r w:rsidR="00A87A50" w:rsidRPr="00D44894">
        <w:rPr>
          <w:rFonts w:ascii="Calibri" w:hAnsi="Calibri" w:cs="Calibri"/>
          <w:sz w:val="20"/>
          <w:szCs w:val="20"/>
          <w:lang w:val="es-AR"/>
        </w:rPr>
        <w:t xml:space="preserve"> </w:t>
      </w:r>
      <w:r w:rsidR="00556A7C" w:rsidRPr="00D44894">
        <w:rPr>
          <w:rFonts w:ascii="Calibri" w:hAnsi="Calibri" w:cs="Calibri"/>
          <w:sz w:val="20"/>
          <w:szCs w:val="20"/>
          <w:lang w:val="es-AR"/>
        </w:rPr>
        <w:t>Dentro de este factor, s</w:t>
      </w:r>
      <w:r w:rsidR="00C6264B" w:rsidRPr="00D44894">
        <w:rPr>
          <w:rFonts w:ascii="Calibri" w:hAnsi="Calibri" w:cs="Calibri"/>
          <w:sz w:val="20"/>
          <w:szCs w:val="20"/>
          <w:lang w:val="es-AR"/>
        </w:rPr>
        <w:t xml:space="preserve">e identificaron </w:t>
      </w:r>
      <w:r w:rsidR="00A87A50" w:rsidRPr="00D44894">
        <w:rPr>
          <w:rFonts w:ascii="Calibri" w:hAnsi="Calibri" w:cs="Calibri"/>
          <w:sz w:val="20"/>
          <w:szCs w:val="20"/>
          <w:lang w:val="es-AR"/>
        </w:rPr>
        <w:t>la informalidad y la no valoración de la gestión de la calidad en la cadena</w:t>
      </w:r>
      <w:r w:rsidR="00556A7C" w:rsidRPr="00D44894">
        <w:rPr>
          <w:rFonts w:ascii="Calibri" w:hAnsi="Calibri" w:cs="Calibri"/>
          <w:sz w:val="20"/>
          <w:szCs w:val="20"/>
          <w:lang w:val="es-AR"/>
        </w:rPr>
        <w:t xml:space="preserve"> (de parte de las carnicerías en el caso A y de parte del frigorífico en el caso B)</w:t>
      </w:r>
      <w:r w:rsidR="00A87A50" w:rsidRPr="00D44894">
        <w:rPr>
          <w:rFonts w:ascii="Calibri" w:hAnsi="Calibri" w:cs="Calibri"/>
          <w:sz w:val="20"/>
          <w:szCs w:val="20"/>
          <w:lang w:val="es-AR"/>
        </w:rPr>
        <w:t xml:space="preserve">, que </w:t>
      </w:r>
      <w:r w:rsidR="00556A7C" w:rsidRPr="00D44894">
        <w:rPr>
          <w:rFonts w:ascii="Calibri" w:hAnsi="Calibri" w:cs="Calibri"/>
          <w:sz w:val="20"/>
          <w:szCs w:val="20"/>
          <w:lang w:val="es-AR"/>
        </w:rPr>
        <w:t>trajeron</w:t>
      </w:r>
      <w:r w:rsidR="00A87A50" w:rsidRPr="00D44894">
        <w:rPr>
          <w:rFonts w:ascii="Calibri" w:hAnsi="Calibri" w:cs="Calibri"/>
          <w:sz w:val="20"/>
          <w:szCs w:val="20"/>
          <w:lang w:val="es-AR"/>
        </w:rPr>
        <w:t xml:space="preserve"> una dificultad adicional </w:t>
      </w:r>
      <w:r w:rsidR="00886E28" w:rsidRPr="00D44894">
        <w:rPr>
          <w:rFonts w:ascii="Calibri" w:hAnsi="Calibri" w:cs="Calibri"/>
          <w:sz w:val="20"/>
          <w:szCs w:val="20"/>
          <w:lang w:val="es-AR"/>
        </w:rPr>
        <w:t>par</w:t>
      </w:r>
      <w:r w:rsidR="00556A7C" w:rsidRPr="00D44894">
        <w:rPr>
          <w:rFonts w:ascii="Calibri" w:hAnsi="Calibri" w:cs="Calibri"/>
          <w:sz w:val="20"/>
          <w:szCs w:val="20"/>
          <w:lang w:val="es-AR"/>
        </w:rPr>
        <w:t>a</w:t>
      </w:r>
      <w:r w:rsidR="00A87A50" w:rsidRPr="00D44894">
        <w:rPr>
          <w:rFonts w:ascii="Calibri" w:hAnsi="Calibri" w:cs="Calibri"/>
          <w:sz w:val="20"/>
          <w:szCs w:val="20"/>
          <w:lang w:val="es-AR"/>
        </w:rPr>
        <w:t xml:space="preserve"> la definición de reglas </w:t>
      </w:r>
      <w:r w:rsidR="00886E28" w:rsidRPr="00D44894">
        <w:rPr>
          <w:rFonts w:ascii="Calibri" w:hAnsi="Calibri" w:cs="Calibri"/>
          <w:sz w:val="20"/>
          <w:szCs w:val="20"/>
          <w:lang w:val="es-AR"/>
        </w:rPr>
        <w:t>y</w:t>
      </w:r>
      <w:r w:rsidR="00556A7C" w:rsidRPr="00D44894">
        <w:rPr>
          <w:rFonts w:ascii="Calibri" w:hAnsi="Calibri" w:cs="Calibri"/>
          <w:sz w:val="20"/>
          <w:szCs w:val="20"/>
          <w:lang w:val="es-AR"/>
        </w:rPr>
        <w:t xml:space="preserve"> la gestión estratégica </w:t>
      </w:r>
      <w:r w:rsidR="00A87A50" w:rsidRPr="00D44894">
        <w:rPr>
          <w:rFonts w:ascii="Calibri" w:hAnsi="Calibri" w:cs="Calibri"/>
          <w:sz w:val="20"/>
          <w:szCs w:val="20"/>
          <w:lang w:val="es-AR"/>
        </w:rPr>
        <w:t>de la red.</w:t>
      </w:r>
      <w:r w:rsidRPr="00D44894">
        <w:rPr>
          <w:rFonts w:ascii="Calibri" w:hAnsi="Calibri" w:cs="Calibri"/>
          <w:sz w:val="20"/>
          <w:szCs w:val="20"/>
          <w:lang w:val="es-AR"/>
        </w:rPr>
        <w:t xml:space="preserve">     </w:t>
      </w:r>
    </w:p>
    <w:p w14:paraId="153584C5" w14:textId="77777777" w:rsidR="002A3E15" w:rsidRDefault="002A3E15" w:rsidP="002A3E15">
      <w:pPr>
        <w:tabs>
          <w:tab w:val="left" w:pos="0"/>
        </w:tabs>
        <w:ind w:firstLine="720"/>
        <w:jc w:val="both"/>
        <w:rPr>
          <w:rFonts w:ascii="Calibri" w:hAnsi="Calibri" w:cs="Calibri"/>
          <w:sz w:val="20"/>
          <w:szCs w:val="20"/>
          <w:lang w:val="es-AR"/>
        </w:rPr>
      </w:pPr>
    </w:p>
    <w:p w14:paraId="41332B78" w14:textId="77777777" w:rsidR="002141F3" w:rsidRPr="00D44894" w:rsidRDefault="005A521E" w:rsidP="002A3E15">
      <w:pPr>
        <w:tabs>
          <w:tab w:val="left" w:pos="0"/>
        </w:tabs>
        <w:ind w:firstLine="720"/>
        <w:jc w:val="both"/>
        <w:rPr>
          <w:rFonts w:ascii="Calibri" w:hAnsi="Calibri" w:cs="Calibri"/>
          <w:sz w:val="20"/>
          <w:szCs w:val="20"/>
          <w:lang w:val="es-AR"/>
        </w:rPr>
      </w:pPr>
      <w:r w:rsidRPr="00D44894">
        <w:rPr>
          <w:rFonts w:ascii="Calibri" w:hAnsi="Calibri" w:cs="Calibri"/>
          <w:sz w:val="20"/>
          <w:szCs w:val="20"/>
          <w:lang w:val="es-AR"/>
        </w:rPr>
        <w:t xml:space="preserve">Cabe considerar que los resultados se obtuvieron de estudios de casos, con las limitaciones que ello tiene para inferir generalizaciones. </w:t>
      </w:r>
      <w:r w:rsidR="00F63B9F" w:rsidRPr="00D44894">
        <w:rPr>
          <w:rFonts w:ascii="Calibri" w:hAnsi="Calibri" w:cs="Calibri"/>
          <w:sz w:val="20"/>
          <w:szCs w:val="20"/>
          <w:lang w:val="es-AR"/>
        </w:rPr>
        <w:t>No obstante, s</w:t>
      </w:r>
      <w:r w:rsidR="008E45EB" w:rsidRPr="00D44894">
        <w:rPr>
          <w:rFonts w:ascii="Calibri" w:hAnsi="Calibri" w:cs="Calibri"/>
          <w:sz w:val="20"/>
          <w:szCs w:val="20"/>
          <w:lang w:val="es-AR"/>
        </w:rPr>
        <w:t xml:space="preserve">e </w:t>
      </w:r>
      <w:r w:rsidR="00A25652" w:rsidRPr="00D44894">
        <w:rPr>
          <w:rFonts w:ascii="Calibri" w:hAnsi="Calibri" w:cs="Calibri"/>
          <w:sz w:val="20"/>
          <w:szCs w:val="20"/>
          <w:lang w:val="es-AR"/>
        </w:rPr>
        <w:t>ha procurado p</w:t>
      </w:r>
      <w:r w:rsidR="008E45EB" w:rsidRPr="00D44894">
        <w:rPr>
          <w:rFonts w:ascii="Calibri" w:hAnsi="Calibri" w:cs="Calibri"/>
          <w:sz w:val="20"/>
          <w:szCs w:val="20"/>
          <w:lang w:val="es-AR"/>
        </w:rPr>
        <w:t>rofundizar</w:t>
      </w:r>
      <w:r w:rsidR="00304038" w:rsidRPr="00D44894">
        <w:rPr>
          <w:rFonts w:ascii="Calibri" w:hAnsi="Calibri" w:cs="Calibri"/>
          <w:sz w:val="20"/>
          <w:szCs w:val="20"/>
          <w:lang w:val="es-AR"/>
        </w:rPr>
        <w:t xml:space="preserve"> </w:t>
      </w:r>
      <w:r w:rsidR="00F63B9F" w:rsidRPr="00D44894">
        <w:rPr>
          <w:rFonts w:ascii="Calibri" w:hAnsi="Calibri" w:cs="Calibri"/>
          <w:sz w:val="20"/>
          <w:szCs w:val="20"/>
          <w:lang w:val="es-AR"/>
        </w:rPr>
        <w:t xml:space="preserve">de manera exploratoria </w:t>
      </w:r>
      <w:r w:rsidR="00304038" w:rsidRPr="00D44894">
        <w:rPr>
          <w:rFonts w:ascii="Calibri" w:hAnsi="Calibri" w:cs="Calibri"/>
          <w:sz w:val="20"/>
          <w:szCs w:val="20"/>
          <w:lang w:val="es-AR"/>
        </w:rPr>
        <w:t>la</w:t>
      </w:r>
      <w:r w:rsidR="008E45EB" w:rsidRPr="00D44894">
        <w:rPr>
          <w:rFonts w:ascii="Calibri" w:hAnsi="Calibri" w:cs="Calibri"/>
          <w:sz w:val="20"/>
          <w:szCs w:val="20"/>
          <w:lang w:val="es-AR"/>
        </w:rPr>
        <w:t xml:space="preserve"> investigaci</w:t>
      </w:r>
      <w:r w:rsidR="00A25652" w:rsidRPr="00D44894">
        <w:rPr>
          <w:rFonts w:ascii="Calibri" w:hAnsi="Calibri" w:cs="Calibri"/>
          <w:sz w:val="20"/>
          <w:szCs w:val="20"/>
          <w:lang w:val="es-AR"/>
        </w:rPr>
        <w:t>ón</w:t>
      </w:r>
      <w:r w:rsidR="008E45EB" w:rsidRPr="00D44894">
        <w:rPr>
          <w:rFonts w:ascii="Calibri" w:hAnsi="Calibri" w:cs="Calibri"/>
          <w:sz w:val="20"/>
          <w:szCs w:val="20"/>
          <w:lang w:val="es-AR"/>
        </w:rPr>
        <w:t xml:space="preserve"> sobre gobernanza y gestión de redes inter organizacionales en una cadena agroalimentaria que se ha caracterizado tradicionalmente por las dificultades de coordinación</w:t>
      </w:r>
      <w:r w:rsidR="00EB4493" w:rsidRPr="00D44894">
        <w:rPr>
          <w:rFonts w:ascii="Calibri" w:hAnsi="Calibri" w:cs="Calibri"/>
          <w:sz w:val="20"/>
          <w:szCs w:val="20"/>
          <w:lang w:val="es-AR"/>
        </w:rPr>
        <w:t xml:space="preserve">, tanto horizontal como vertical en sus eslabones. Estas dificultades se dan en la </w:t>
      </w:r>
      <w:r w:rsidR="008E45EB" w:rsidRPr="00D44894">
        <w:rPr>
          <w:rFonts w:ascii="Calibri" w:hAnsi="Calibri" w:cs="Calibri"/>
          <w:sz w:val="20"/>
          <w:szCs w:val="20"/>
          <w:lang w:val="es-AR"/>
        </w:rPr>
        <w:t xml:space="preserve">Argentina </w:t>
      </w:r>
      <w:r w:rsidR="00EB4493" w:rsidRPr="00D44894">
        <w:rPr>
          <w:rFonts w:ascii="Calibri" w:hAnsi="Calibri" w:cs="Calibri"/>
          <w:sz w:val="20"/>
          <w:szCs w:val="20"/>
          <w:lang w:val="es-AR"/>
        </w:rPr>
        <w:t>y en otro</w:t>
      </w:r>
      <w:r w:rsidR="00304038" w:rsidRPr="00D44894">
        <w:rPr>
          <w:rFonts w:ascii="Calibri" w:hAnsi="Calibri" w:cs="Calibri"/>
          <w:sz w:val="20"/>
          <w:szCs w:val="20"/>
          <w:lang w:val="es-AR"/>
        </w:rPr>
        <w:t xml:space="preserve">s principales </w:t>
      </w:r>
      <w:r w:rsidR="00EB4493" w:rsidRPr="00D44894">
        <w:rPr>
          <w:rFonts w:ascii="Calibri" w:hAnsi="Calibri" w:cs="Calibri"/>
          <w:sz w:val="20"/>
          <w:szCs w:val="20"/>
          <w:lang w:val="es-AR"/>
        </w:rPr>
        <w:t>países productores de carne vacuna</w:t>
      </w:r>
      <w:r w:rsidR="00862E36" w:rsidRPr="00D44894">
        <w:rPr>
          <w:rFonts w:ascii="Calibri" w:hAnsi="Calibri" w:cs="Calibri"/>
          <w:sz w:val="20"/>
          <w:szCs w:val="20"/>
          <w:lang w:val="es-AR"/>
        </w:rPr>
        <w:t xml:space="preserve"> </w:t>
      </w:r>
      <w:r w:rsidR="00EB4493" w:rsidRPr="00D44894">
        <w:rPr>
          <w:rFonts w:ascii="Calibri" w:hAnsi="Calibri" w:cs="Calibri"/>
          <w:sz w:val="20"/>
          <w:szCs w:val="20"/>
          <w:lang w:val="es-AR"/>
        </w:rPr>
        <w:t xml:space="preserve">como Brasil </w:t>
      </w:r>
      <w:r w:rsidR="008E45EB" w:rsidRPr="00D44894">
        <w:rPr>
          <w:rFonts w:ascii="Calibri" w:hAnsi="Calibri" w:cs="Calibri"/>
          <w:sz w:val="20"/>
          <w:szCs w:val="20"/>
          <w:lang w:val="es-MX"/>
        </w:rPr>
        <w:t>(</w:t>
      </w:r>
      <w:r w:rsidR="00E6674C" w:rsidRPr="00D44894">
        <w:rPr>
          <w:rFonts w:ascii="Calibri" w:hAnsi="Calibri" w:cs="Calibri"/>
          <w:sz w:val="20"/>
          <w:szCs w:val="20"/>
          <w:lang w:val="es-MX"/>
        </w:rPr>
        <w:t xml:space="preserve">Ferreira </w:t>
      </w:r>
      <w:r w:rsidR="00867A83" w:rsidRPr="00D44894">
        <w:rPr>
          <w:rFonts w:ascii="Calibri" w:hAnsi="Calibri" w:cs="Calibri"/>
          <w:sz w:val="20"/>
          <w:szCs w:val="20"/>
          <w:lang w:val="es-MX"/>
        </w:rPr>
        <w:t>y</w:t>
      </w:r>
      <w:r w:rsidR="00E6674C" w:rsidRPr="00D44894">
        <w:rPr>
          <w:rFonts w:ascii="Calibri" w:hAnsi="Calibri" w:cs="Calibri"/>
          <w:sz w:val="20"/>
          <w:szCs w:val="20"/>
          <w:lang w:val="es-MX"/>
        </w:rPr>
        <w:t xml:space="preserve"> Barcellos, 2006; </w:t>
      </w:r>
      <w:r w:rsidR="00EB4493" w:rsidRPr="00D44894">
        <w:rPr>
          <w:rFonts w:ascii="Calibri" w:hAnsi="Calibri" w:cs="Calibri"/>
          <w:sz w:val="20"/>
          <w:szCs w:val="20"/>
          <w:lang w:val="es-MX"/>
        </w:rPr>
        <w:t>Malafaia et al., 2009</w:t>
      </w:r>
      <w:r w:rsidR="00AC6257" w:rsidRPr="00D44894">
        <w:rPr>
          <w:rFonts w:ascii="Calibri" w:hAnsi="Calibri" w:cs="Calibri"/>
          <w:sz w:val="20"/>
          <w:szCs w:val="20"/>
          <w:lang w:val="es-MX"/>
        </w:rPr>
        <w:t>; Palau, 2006</w:t>
      </w:r>
      <w:r w:rsidR="00EB4493" w:rsidRPr="00D44894">
        <w:rPr>
          <w:rFonts w:ascii="Calibri" w:hAnsi="Calibri" w:cs="Calibri"/>
          <w:sz w:val="20"/>
          <w:szCs w:val="20"/>
          <w:lang w:val="es-MX"/>
        </w:rPr>
        <w:t xml:space="preserve">), donde </w:t>
      </w:r>
      <w:r w:rsidR="00EB4493" w:rsidRPr="00D44894">
        <w:rPr>
          <w:rFonts w:ascii="Calibri" w:hAnsi="Calibri" w:cs="Calibri"/>
          <w:sz w:val="20"/>
          <w:szCs w:val="20"/>
          <w:lang w:val="es-AR"/>
        </w:rPr>
        <w:t>se ha avanzado</w:t>
      </w:r>
      <w:r w:rsidR="00862E36" w:rsidRPr="00D44894">
        <w:rPr>
          <w:rFonts w:ascii="Calibri" w:hAnsi="Calibri" w:cs="Calibri"/>
          <w:sz w:val="20"/>
          <w:szCs w:val="20"/>
          <w:lang w:val="es-AR"/>
        </w:rPr>
        <w:t xml:space="preserve"> en </w:t>
      </w:r>
      <w:r w:rsidR="00A25652" w:rsidRPr="00D44894">
        <w:rPr>
          <w:rFonts w:ascii="Calibri" w:hAnsi="Calibri" w:cs="Calibri"/>
          <w:sz w:val="20"/>
          <w:szCs w:val="20"/>
          <w:lang w:val="es-AR"/>
        </w:rPr>
        <w:t xml:space="preserve">estudios sobre </w:t>
      </w:r>
      <w:r w:rsidR="00862E36" w:rsidRPr="00D44894">
        <w:rPr>
          <w:rFonts w:ascii="Calibri" w:hAnsi="Calibri" w:cs="Calibri"/>
          <w:sz w:val="20"/>
          <w:szCs w:val="20"/>
          <w:lang w:val="es-AR"/>
        </w:rPr>
        <w:t>las</w:t>
      </w:r>
      <w:r w:rsidR="00EB4493" w:rsidRPr="00D44894">
        <w:rPr>
          <w:rFonts w:ascii="Calibri" w:hAnsi="Calibri" w:cs="Calibri"/>
          <w:sz w:val="20"/>
          <w:szCs w:val="20"/>
          <w:lang w:val="es-AR"/>
        </w:rPr>
        <w:t xml:space="preserve"> relaciones inter organizacionales desde el campo de la </w:t>
      </w:r>
      <w:r w:rsidR="00862E36" w:rsidRPr="00D44894">
        <w:rPr>
          <w:rFonts w:ascii="Calibri" w:hAnsi="Calibri" w:cs="Calibri"/>
          <w:sz w:val="20"/>
          <w:szCs w:val="20"/>
          <w:lang w:val="es-AR"/>
        </w:rPr>
        <w:t>a</w:t>
      </w:r>
      <w:r w:rsidR="00EB4493" w:rsidRPr="00D44894">
        <w:rPr>
          <w:rFonts w:ascii="Calibri" w:hAnsi="Calibri" w:cs="Calibri"/>
          <w:sz w:val="20"/>
          <w:szCs w:val="20"/>
          <w:lang w:val="es-AR"/>
        </w:rPr>
        <w:t>dministración</w:t>
      </w:r>
      <w:r w:rsidR="00862E36" w:rsidRPr="00D44894">
        <w:rPr>
          <w:rFonts w:ascii="Calibri" w:hAnsi="Calibri" w:cs="Calibri"/>
          <w:sz w:val="20"/>
          <w:szCs w:val="20"/>
          <w:lang w:val="es-AR"/>
        </w:rPr>
        <w:t xml:space="preserve"> de redes</w:t>
      </w:r>
      <w:r w:rsidR="00EB4493" w:rsidRPr="00D44894">
        <w:rPr>
          <w:rFonts w:ascii="Calibri" w:hAnsi="Calibri" w:cs="Calibri"/>
          <w:sz w:val="20"/>
          <w:szCs w:val="20"/>
          <w:lang w:val="es-MX"/>
        </w:rPr>
        <w:t>.</w:t>
      </w:r>
      <w:r w:rsidR="008E45EB" w:rsidRPr="00D44894">
        <w:rPr>
          <w:rFonts w:ascii="Calibri" w:hAnsi="Calibri" w:cs="Calibri"/>
          <w:sz w:val="20"/>
          <w:szCs w:val="20"/>
          <w:lang w:val="es-AR"/>
        </w:rPr>
        <w:t xml:space="preserve"> </w:t>
      </w:r>
      <w:r w:rsidR="006414EC" w:rsidRPr="00D44894">
        <w:rPr>
          <w:rFonts w:ascii="Calibri" w:hAnsi="Calibri" w:cs="Calibri"/>
          <w:sz w:val="20"/>
          <w:szCs w:val="20"/>
          <w:lang w:val="es-AR"/>
        </w:rPr>
        <w:t xml:space="preserve">Por otra parte, </w:t>
      </w:r>
      <w:r w:rsidR="00304038" w:rsidRPr="00D44894">
        <w:rPr>
          <w:rFonts w:ascii="Calibri" w:hAnsi="Calibri" w:cs="Calibri"/>
          <w:sz w:val="20"/>
          <w:szCs w:val="20"/>
          <w:lang w:val="es-AR"/>
        </w:rPr>
        <w:t xml:space="preserve">teniendo en cuenta que </w:t>
      </w:r>
      <w:r w:rsidR="006414EC" w:rsidRPr="00D44894">
        <w:rPr>
          <w:rFonts w:ascii="Calibri" w:hAnsi="Calibri" w:cs="Calibri"/>
          <w:sz w:val="20"/>
          <w:szCs w:val="20"/>
          <w:lang w:val="es-AR"/>
        </w:rPr>
        <w:t>la gestión de redes inter organizacionales plantea una mayor complejidad que la gestión individual (</w:t>
      </w:r>
      <w:r w:rsidR="00F63B9F" w:rsidRPr="00D44894">
        <w:rPr>
          <w:rFonts w:ascii="Calibri" w:hAnsi="Calibri" w:cs="Calibri"/>
          <w:sz w:val="20"/>
          <w:szCs w:val="20"/>
          <w:lang w:val="es-AR"/>
        </w:rPr>
        <w:t xml:space="preserve">Agranoff </w:t>
      </w:r>
      <w:r w:rsidR="00867A83" w:rsidRPr="00D44894">
        <w:rPr>
          <w:rFonts w:ascii="Calibri" w:hAnsi="Calibri" w:cs="Calibri"/>
          <w:sz w:val="20"/>
          <w:szCs w:val="20"/>
          <w:lang w:val="es-AR"/>
        </w:rPr>
        <w:t>y</w:t>
      </w:r>
      <w:r w:rsidR="00122324" w:rsidRPr="00D44894">
        <w:rPr>
          <w:rFonts w:ascii="Calibri" w:hAnsi="Calibri" w:cs="Calibri"/>
          <w:sz w:val="20"/>
          <w:szCs w:val="20"/>
          <w:lang w:val="es-AR"/>
        </w:rPr>
        <w:t xml:space="preserve"> </w:t>
      </w:r>
      <w:r w:rsidR="00F63B9F" w:rsidRPr="00D44894">
        <w:rPr>
          <w:rFonts w:ascii="Calibri" w:hAnsi="Calibri" w:cs="Calibri"/>
          <w:sz w:val="20"/>
          <w:szCs w:val="20"/>
          <w:lang w:val="es-AR"/>
        </w:rPr>
        <w:t xml:space="preserve">McGuire, 2001; </w:t>
      </w:r>
      <w:r w:rsidR="00392778" w:rsidRPr="00D44894">
        <w:rPr>
          <w:rFonts w:ascii="Calibri" w:hAnsi="Calibri" w:cs="Calibri"/>
          <w:sz w:val="20"/>
          <w:szCs w:val="20"/>
          <w:lang w:val="es-AR"/>
        </w:rPr>
        <w:t>d</w:t>
      </w:r>
      <w:r w:rsidR="00AC6257" w:rsidRPr="00D44894">
        <w:rPr>
          <w:rFonts w:ascii="Calibri" w:hAnsi="Calibri" w:cs="Calibri"/>
          <w:sz w:val="20"/>
          <w:szCs w:val="20"/>
          <w:lang w:val="es-AR"/>
        </w:rPr>
        <w:t xml:space="preserve">e Bruijn y Ten Heuvelhof, 2012; Klijn et al., 2010; McGuire y Agranoff, 2011; </w:t>
      </w:r>
      <w:r w:rsidR="00F63B9F" w:rsidRPr="00D44894">
        <w:rPr>
          <w:rFonts w:ascii="Calibri" w:hAnsi="Calibri" w:cs="Calibri"/>
          <w:sz w:val="20"/>
          <w:szCs w:val="20"/>
          <w:lang w:val="es-AR"/>
        </w:rPr>
        <w:t>Turrini et al</w:t>
      </w:r>
      <w:r w:rsidR="00F63B9F" w:rsidRPr="00D44894">
        <w:rPr>
          <w:rFonts w:ascii="Calibri" w:hAnsi="Calibri" w:cs="Calibri"/>
          <w:i/>
          <w:sz w:val="20"/>
          <w:szCs w:val="20"/>
          <w:lang w:val="es-AR"/>
        </w:rPr>
        <w:t>.</w:t>
      </w:r>
      <w:r w:rsidR="00F63B9F" w:rsidRPr="00D44894">
        <w:rPr>
          <w:rFonts w:ascii="Calibri" w:hAnsi="Calibri" w:cs="Calibri"/>
          <w:sz w:val="20"/>
          <w:szCs w:val="20"/>
          <w:lang w:val="es-AR"/>
        </w:rPr>
        <w:t>, 2010; )</w:t>
      </w:r>
      <w:r w:rsidR="00304038" w:rsidRPr="00D44894">
        <w:rPr>
          <w:rFonts w:ascii="Calibri" w:hAnsi="Calibri" w:cs="Calibri"/>
          <w:sz w:val="20"/>
          <w:szCs w:val="20"/>
          <w:lang w:val="es-AR"/>
        </w:rPr>
        <w:t xml:space="preserve">, el reconocimiento de fallas en la cooperación </w:t>
      </w:r>
      <w:r w:rsidR="00CD401F" w:rsidRPr="00D44894">
        <w:rPr>
          <w:rFonts w:ascii="Calibri" w:hAnsi="Calibri" w:cs="Calibri"/>
          <w:sz w:val="20"/>
          <w:szCs w:val="20"/>
          <w:lang w:val="es-AR"/>
        </w:rPr>
        <w:t xml:space="preserve">con una perspectiva dinámica basada en el </w:t>
      </w:r>
      <w:r w:rsidR="00304038" w:rsidRPr="00D44894">
        <w:rPr>
          <w:rFonts w:ascii="Calibri" w:hAnsi="Calibri" w:cs="Calibri"/>
          <w:sz w:val="20"/>
          <w:szCs w:val="20"/>
          <w:lang w:val="es-AR"/>
        </w:rPr>
        <w:t xml:space="preserve">ciclo de vida de la red se valora útil para poder orientar </w:t>
      </w:r>
      <w:r w:rsidR="000951CC" w:rsidRPr="00D44894">
        <w:rPr>
          <w:rFonts w:ascii="Calibri" w:hAnsi="Calibri" w:cs="Calibri"/>
          <w:sz w:val="20"/>
          <w:szCs w:val="20"/>
          <w:lang w:val="es-AR"/>
        </w:rPr>
        <w:t xml:space="preserve">el desarrollo de </w:t>
      </w:r>
      <w:r w:rsidR="00304038" w:rsidRPr="00D44894">
        <w:rPr>
          <w:rFonts w:ascii="Calibri" w:hAnsi="Calibri" w:cs="Calibri"/>
          <w:sz w:val="20"/>
          <w:szCs w:val="20"/>
          <w:lang w:val="es-AR"/>
        </w:rPr>
        <w:t xml:space="preserve">futuras experiencias asociativas y contribuir a la formación de </w:t>
      </w:r>
      <w:r w:rsidR="00CD401F" w:rsidRPr="00D44894">
        <w:rPr>
          <w:rFonts w:ascii="Calibri" w:hAnsi="Calibri" w:cs="Calibri"/>
          <w:sz w:val="20"/>
          <w:szCs w:val="20"/>
          <w:lang w:val="es-AR"/>
        </w:rPr>
        <w:t xml:space="preserve">gestores </w:t>
      </w:r>
      <w:r w:rsidR="00304038" w:rsidRPr="00D44894">
        <w:rPr>
          <w:rFonts w:ascii="Calibri" w:hAnsi="Calibri" w:cs="Calibri"/>
          <w:sz w:val="20"/>
          <w:szCs w:val="20"/>
          <w:lang w:val="es-AR"/>
        </w:rPr>
        <w:t xml:space="preserve">profesionales </w:t>
      </w:r>
      <w:r w:rsidR="00A40ECC" w:rsidRPr="00D44894">
        <w:rPr>
          <w:rFonts w:ascii="Calibri" w:hAnsi="Calibri" w:cs="Calibri"/>
          <w:sz w:val="20"/>
          <w:szCs w:val="20"/>
          <w:lang w:val="es-AR"/>
        </w:rPr>
        <w:t xml:space="preserve">en la compresión de los factores que influyen en </w:t>
      </w:r>
      <w:r w:rsidR="000951CC" w:rsidRPr="00D44894">
        <w:rPr>
          <w:rFonts w:ascii="Calibri" w:hAnsi="Calibri" w:cs="Calibri"/>
          <w:sz w:val="20"/>
          <w:szCs w:val="20"/>
          <w:lang w:val="es-AR"/>
        </w:rPr>
        <w:t>su consolidación</w:t>
      </w:r>
      <w:r w:rsidR="00304038" w:rsidRPr="00D44894">
        <w:rPr>
          <w:rFonts w:ascii="Calibri" w:hAnsi="Calibri" w:cs="Calibri"/>
          <w:sz w:val="20"/>
          <w:szCs w:val="20"/>
          <w:lang w:val="es-AR"/>
        </w:rPr>
        <w:t>.</w:t>
      </w:r>
      <w:r w:rsidR="00A90191" w:rsidRPr="00D44894">
        <w:rPr>
          <w:rFonts w:ascii="Calibri" w:hAnsi="Calibri" w:cs="Calibri"/>
          <w:sz w:val="20"/>
          <w:szCs w:val="20"/>
          <w:lang w:val="es-AR"/>
        </w:rPr>
        <w:t xml:space="preserve"> </w:t>
      </w:r>
      <w:r w:rsidR="00A40ECC" w:rsidRPr="00D44894">
        <w:rPr>
          <w:rFonts w:ascii="Calibri" w:hAnsi="Calibri" w:cs="Calibri"/>
          <w:sz w:val="20"/>
          <w:szCs w:val="20"/>
          <w:lang w:val="es-AR"/>
        </w:rPr>
        <w:t xml:space="preserve">Esto resulta relevante </w:t>
      </w:r>
      <w:r w:rsidR="00CD401F" w:rsidRPr="00D44894">
        <w:rPr>
          <w:rFonts w:ascii="Calibri" w:hAnsi="Calibri" w:cs="Calibri"/>
          <w:sz w:val="20"/>
          <w:szCs w:val="20"/>
          <w:lang w:val="es-AR"/>
        </w:rPr>
        <w:t>en la ganadería bovina, y</w:t>
      </w:r>
      <w:r w:rsidR="00A40ECC" w:rsidRPr="00D44894">
        <w:rPr>
          <w:rFonts w:ascii="Calibri" w:hAnsi="Calibri" w:cs="Calibri"/>
          <w:sz w:val="20"/>
          <w:szCs w:val="20"/>
          <w:lang w:val="es-AR"/>
        </w:rPr>
        <w:t>a que l</w:t>
      </w:r>
      <w:r w:rsidR="00A90191" w:rsidRPr="00D44894">
        <w:rPr>
          <w:rFonts w:ascii="Calibri" w:hAnsi="Calibri" w:cs="Calibri"/>
          <w:sz w:val="20"/>
          <w:szCs w:val="20"/>
          <w:lang w:val="es-AR"/>
        </w:rPr>
        <w:t xml:space="preserve">os procesos de trazabilidad y certificación de calidad de la carne vacuna </w:t>
      </w:r>
      <w:r w:rsidR="00CD401F" w:rsidRPr="00D44894">
        <w:rPr>
          <w:rFonts w:ascii="Calibri" w:hAnsi="Calibri" w:cs="Calibri"/>
          <w:sz w:val="20"/>
          <w:szCs w:val="20"/>
          <w:lang w:val="es-AR"/>
        </w:rPr>
        <w:t xml:space="preserve">para lograr mayor competitividad </w:t>
      </w:r>
      <w:r w:rsidR="00A90191" w:rsidRPr="00D44894">
        <w:rPr>
          <w:rFonts w:ascii="Calibri" w:hAnsi="Calibri" w:cs="Calibri"/>
          <w:sz w:val="20"/>
          <w:szCs w:val="20"/>
          <w:lang w:val="es-AR"/>
        </w:rPr>
        <w:t>no son fáciles de implementar</w:t>
      </w:r>
      <w:r w:rsidR="00CD401F" w:rsidRPr="00D44894">
        <w:rPr>
          <w:rFonts w:ascii="Calibri" w:hAnsi="Calibri" w:cs="Calibri"/>
          <w:sz w:val="20"/>
          <w:szCs w:val="20"/>
          <w:lang w:val="es-AR"/>
        </w:rPr>
        <w:t>. E</w:t>
      </w:r>
      <w:r w:rsidR="00A90191" w:rsidRPr="00D44894">
        <w:rPr>
          <w:rFonts w:ascii="Calibri" w:hAnsi="Calibri" w:cs="Calibri"/>
          <w:sz w:val="20"/>
          <w:szCs w:val="20"/>
          <w:lang w:val="es-AR"/>
        </w:rPr>
        <w:t xml:space="preserve">l trabajo en red </w:t>
      </w:r>
      <w:r w:rsidR="00886CF8" w:rsidRPr="00D44894">
        <w:rPr>
          <w:rFonts w:ascii="Calibri" w:hAnsi="Calibri" w:cs="Calibri"/>
          <w:sz w:val="20"/>
          <w:szCs w:val="20"/>
          <w:lang w:val="es-AR"/>
        </w:rPr>
        <w:t xml:space="preserve">proveería </w:t>
      </w:r>
      <w:r w:rsidR="00CD401F" w:rsidRPr="00D44894">
        <w:rPr>
          <w:rFonts w:ascii="Calibri" w:hAnsi="Calibri" w:cs="Calibri"/>
          <w:sz w:val="20"/>
          <w:szCs w:val="20"/>
          <w:lang w:val="es-AR"/>
        </w:rPr>
        <w:t xml:space="preserve">la complementación de recursos para invertir en </w:t>
      </w:r>
      <w:r w:rsidR="00CD401F" w:rsidRPr="00D44894">
        <w:rPr>
          <w:rFonts w:ascii="Calibri" w:hAnsi="Calibri" w:cs="Calibri"/>
          <w:i/>
          <w:sz w:val="20"/>
          <w:szCs w:val="20"/>
          <w:lang w:val="es-AR"/>
        </w:rPr>
        <w:t>management</w:t>
      </w:r>
      <w:r w:rsidR="00CD401F" w:rsidRPr="00D44894">
        <w:rPr>
          <w:rFonts w:ascii="Calibri" w:hAnsi="Calibri" w:cs="Calibri"/>
          <w:sz w:val="20"/>
          <w:szCs w:val="20"/>
          <w:lang w:val="es-AR"/>
        </w:rPr>
        <w:t xml:space="preserve"> y en tecnologías de producto y de proceso que de manera individual el pequeño y mediano productor no podría realizar </w:t>
      </w:r>
      <w:r w:rsidR="00F92A67" w:rsidRPr="00D44894">
        <w:rPr>
          <w:rFonts w:ascii="Calibri" w:hAnsi="Calibri" w:cs="Calibri"/>
          <w:sz w:val="20"/>
          <w:szCs w:val="20"/>
          <w:lang w:val="es-AR"/>
        </w:rPr>
        <w:t xml:space="preserve">según lo han advertido otros estudios </w:t>
      </w:r>
      <w:r w:rsidR="00927601" w:rsidRPr="00D44894">
        <w:rPr>
          <w:rFonts w:ascii="Calibri" w:hAnsi="Calibri" w:cs="Calibri"/>
          <w:sz w:val="20"/>
          <w:szCs w:val="20"/>
          <w:lang w:val="es-AR"/>
        </w:rPr>
        <w:t>(Palau, 2006)</w:t>
      </w:r>
      <w:r w:rsidR="00A90191" w:rsidRPr="00D44894">
        <w:rPr>
          <w:rFonts w:ascii="Calibri" w:hAnsi="Calibri" w:cs="Calibri"/>
          <w:sz w:val="20"/>
          <w:szCs w:val="20"/>
          <w:lang w:val="es-AR"/>
        </w:rPr>
        <w:t>. Asimismo, permitiría asegurar la regularidad y homogeneidad de la oferta requerida habitualmente por los frigoríficos y/o supermercados</w:t>
      </w:r>
      <w:r w:rsidR="00AC6257" w:rsidRPr="00D44894">
        <w:rPr>
          <w:rFonts w:ascii="Calibri" w:hAnsi="Calibri" w:cs="Calibri"/>
          <w:sz w:val="20"/>
          <w:szCs w:val="20"/>
          <w:lang w:val="es-AR"/>
        </w:rPr>
        <w:t>,</w:t>
      </w:r>
      <w:r w:rsidR="000951CC" w:rsidRPr="00D44894">
        <w:rPr>
          <w:rFonts w:ascii="Calibri" w:hAnsi="Calibri" w:cs="Calibri"/>
          <w:sz w:val="20"/>
          <w:szCs w:val="20"/>
          <w:lang w:val="es-AR"/>
        </w:rPr>
        <w:t xml:space="preserve"> </w:t>
      </w:r>
      <w:r w:rsidR="00AC6257" w:rsidRPr="00D44894">
        <w:rPr>
          <w:rFonts w:ascii="Calibri" w:hAnsi="Calibri" w:cs="Calibri"/>
          <w:sz w:val="20"/>
          <w:szCs w:val="20"/>
          <w:lang w:val="es-AR"/>
        </w:rPr>
        <w:t>c</w:t>
      </w:r>
      <w:r w:rsidR="000951CC" w:rsidRPr="00D44894">
        <w:rPr>
          <w:rFonts w:ascii="Calibri" w:hAnsi="Calibri" w:cs="Calibri"/>
          <w:sz w:val="20"/>
          <w:szCs w:val="20"/>
          <w:lang w:val="es-AR"/>
        </w:rPr>
        <w:t xml:space="preserve">omo también </w:t>
      </w:r>
      <w:r w:rsidR="00A90191" w:rsidRPr="00D44894">
        <w:rPr>
          <w:rFonts w:ascii="Calibri" w:hAnsi="Calibri" w:cs="Calibri"/>
          <w:sz w:val="20"/>
          <w:szCs w:val="20"/>
          <w:lang w:val="es-AR"/>
        </w:rPr>
        <w:t xml:space="preserve">equilibrar las asimetrías de información y </w:t>
      </w:r>
      <w:r w:rsidR="00C60018" w:rsidRPr="00D44894">
        <w:rPr>
          <w:rFonts w:ascii="Calibri" w:hAnsi="Calibri" w:cs="Calibri"/>
          <w:sz w:val="20"/>
          <w:szCs w:val="20"/>
          <w:lang w:val="es-AR"/>
        </w:rPr>
        <w:t xml:space="preserve">de </w:t>
      </w:r>
      <w:r w:rsidR="00A90191" w:rsidRPr="00D44894">
        <w:rPr>
          <w:rFonts w:ascii="Calibri" w:hAnsi="Calibri" w:cs="Calibri"/>
          <w:sz w:val="20"/>
          <w:szCs w:val="20"/>
          <w:lang w:val="es-AR"/>
        </w:rPr>
        <w:t xml:space="preserve">poder </w:t>
      </w:r>
      <w:r w:rsidR="00EE385A" w:rsidRPr="00D44894">
        <w:rPr>
          <w:rFonts w:ascii="Calibri" w:hAnsi="Calibri" w:cs="Calibri"/>
          <w:sz w:val="20"/>
          <w:szCs w:val="20"/>
          <w:lang w:val="es-AR"/>
        </w:rPr>
        <w:t xml:space="preserve">que afectan a los productores ganaderos cuando gestionan individualmente sus relaciones comerciales </w:t>
      </w:r>
      <w:r w:rsidR="00A90191" w:rsidRPr="00D44894">
        <w:rPr>
          <w:rFonts w:ascii="Calibri" w:hAnsi="Calibri" w:cs="Calibri"/>
          <w:sz w:val="20"/>
          <w:szCs w:val="20"/>
          <w:lang w:val="es-AR"/>
        </w:rPr>
        <w:t>con estos esla</w:t>
      </w:r>
      <w:r w:rsidR="000951CC" w:rsidRPr="00D44894">
        <w:rPr>
          <w:rFonts w:ascii="Calibri" w:hAnsi="Calibri" w:cs="Calibri"/>
          <w:sz w:val="20"/>
          <w:szCs w:val="20"/>
          <w:lang w:val="es-AR"/>
        </w:rPr>
        <w:t>bones</w:t>
      </w:r>
      <w:r w:rsidR="009A6154" w:rsidRPr="00D44894">
        <w:rPr>
          <w:rFonts w:ascii="Calibri" w:hAnsi="Calibri" w:cs="Calibri"/>
          <w:sz w:val="20"/>
          <w:szCs w:val="20"/>
          <w:lang w:val="es-AR"/>
        </w:rPr>
        <w:t xml:space="preserve"> y reducir lo</w:t>
      </w:r>
      <w:r w:rsidR="0056529E" w:rsidRPr="00D44894">
        <w:rPr>
          <w:rFonts w:ascii="Calibri" w:hAnsi="Calibri" w:cs="Calibri"/>
          <w:sz w:val="20"/>
          <w:szCs w:val="20"/>
          <w:lang w:val="es-AR"/>
        </w:rPr>
        <w:t>s costos de transacción</w:t>
      </w:r>
      <w:r w:rsidR="000951CC" w:rsidRPr="00D44894">
        <w:rPr>
          <w:rFonts w:ascii="Calibri" w:hAnsi="Calibri" w:cs="Calibri"/>
          <w:sz w:val="20"/>
          <w:szCs w:val="20"/>
          <w:lang w:val="es-AR"/>
        </w:rPr>
        <w:t xml:space="preserve"> (</w:t>
      </w:r>
      <w:r w:rsidR="00E6674C" w:rsidRPr="00D44894">
        <w:rPr>
          <w:rFonts w:ascii="Calibri" w:hAnsi="Calibri" w:cs="Calibri"/>
          <w:sz w:val="20"/>
          <w:szCs w:val="20"/>
          <w:lang w:val="es-MX"/>
        </w:rPr>
        <w:t xml:space="preserve">Ferreira </w:t>
      </w:r>
      <w:r w:rsidR="00867A83" w:rsidRPr="00D44894">
        <w:rPr>
          <w:rFonts w:ascii="Calibri" w:hAnsi="Calibri" w:cs="Calibri"/>
          <w:sz w:val="20"/>
          <w:szCs w:val="20"/>
          <w:lang w:val="es-MX"/>
        </w:rPr>
        <w:t>y</w:t>
      </w:r>
      <w:r w:rsidR="00E6674C" w:rsidRPr="00D44894">
        <w:rPr>
          <w:rFonts w:ascii="Calibri" w:hAnsi="Calibri" w:cs="Calibri"/>
          <w:sz w:val="20"/>
          <w:szCs w:val="20"/>
          <w:lang w:val="es-MX"/>
        </w:rPr>
        <w:t xml:space="preserve"> Barcellos, 2006</w:t>
      </w:r>
      <w:r w:rsidR="00AC6257" w:rsidRPr="00D44894">
        <w:rPr>
          <w:rFonts w:ascii="Calibri" w:hAnsi="Calibri" w:cs="Calibri"/>
          <w:sz w:val="20"/>
          <w:szCs w:val="20"/>
          <w:lang w:val="es-MX"/>
        </w:rPr>
        <w:t>;</w:t>
      </w:r>
      <w:r w:rsidR="00AC6257" w:rsidRPr="00D44894">
        <w:rPr>
          <w:rFonts w:ascii="Calibri" w:hAnsi="Calibri" w:cs="Calibri"/>
          <w:sz w:val="20"/>
          <w:szCs w:val="20"/>
          <w:lang w:val="es-AR"/>
        </w:rPr>
        <w:t xml:space="preserve"> Silva, 2004</w:t>
      </w:r>
      <w:r w:rsidR="00927601" w:rsidRPr="00D44894">
        <w:rPr>
          <w:rFonts w:ascii="Calibri" w:hAnsi="Calibri" w:cs="Calibri"/>
          <w:sz w:val="20"/>
          <w:szCs w:val="20"/>
          <w:lang w:val="es-AR"/>
        </w:rPr>
        <w:t xml:space="preserve">). </w:t>
      </w:r>
      <w:r w:rsidR="00A25652" w:rsidRPr="00D44894">
        <w:rPr>
          <w:rFonts w:ascii="Calibri" w:hAnsi="Calibri" w:cs="Calibri"/>
          <w:sz w:val="20"/>
          <w:szCs w:val="20"/>
          <w:lang w:val="es-AR"/>
        </w:rPr>
        <w:t>En</w:t>
      </w:r>
      <w:r w:rsidR="002141F3" w:rsidRPr="00D44894">
        <w:rPr>
          <w:rFonts w:ascii="Calibri" w:hAnsi="Calibri" w:cs="Calibri"/>
          <w:sz w:val="20"/>
          <w:szCs w:val="20"/>
          <w:lang w:val="es-AR"/>
        </w:rPr>
        <w:t xml:space="preserve"> la</w:t>
      </w:r>
      <w:r w:rsidR="00927601" w:rsidRPr="00D44894">
        <w:rPr>
          <w:rFonts w:ascii="Calibri" w:hAnsi="Calibri" w:cs="Calibri"/>
          <w:sz w:val="20"/>
          <w:szCs w:val="20"/>
          <w:lang w:val="es-AR"/>
        </w:rPr>
        <w:t xml:space="preserve"> Argentina </w:t>
      </w:r>
      <w:r w:rsidR="002141F3" w:rsidRPr="00D44894">
        <w:rPr>
          <w:rFonts w:ascii="Calibri" w:hAnsi="Calibri" w:cs="Calibri"/>
          <w:sz w:val="20"/>
          <w:szCs w:val="20"/>
          <w:lang w:val="es-AR"/>
        </w:rPr>
        <w:t>los productores actúan atomizados</w:t>
      </w:r>
      <w:r w:rsidR="00E6674C" w:rsidRPr="00D44894">
        <w:rPr>
          <w:rFonts w:ascii="Calibri" w:hAnsi="Calibri" w:cs="Calibri"/>
          <w:sz w:val="20"/>
          <w:szCs w:val="20"/>
          <w:lang w:val="es-AR"/>
        </w:rPr>
        <w:t xml:space="preserve"> </w:t>
      </w:r>
      <w:r w:rsidR="002141F3" w:rsidRPr="00D44894">
        <w:rPr>
          <w:rFonts w:ascii="Calibri" w:hAnsi="Calibri" w:cs="Calibri"/>
          <w:sz w:val="20"/>
          <w:szCs w:val="20"/>
          <w:lang w:val="es-AR"/>
        </w:rPr>
        <w:t xml:space="preserve">y </w:t>
      </w:r>
      <w:r w:rsidR="00E6674C" w:rsidRPr="00D44894">
        <w:rPr>
          <w:rFonts w:ascii="Calibri" w:hAnsi="Calibri" w:cs="Calibri"/>
          <w:sz w:val="20"/>
          <w:szCs w:val="20"/>
          <w:lang w:val="es-AR"/>
        </w:rPr>
        <w:t xml:space="preserve">han </w:t>
      </w:r>
      <w:r w:rsidR="00A25652" w:rsidRPr="00D44894">
        <w:rPr>
          <w:rFonts w:ascii="Calibri" w:hAnsi="Calibri" w:cs="Calibri"/>
          <w:sz w:val="20"/>
          <w:szCs w:val="20"/>
          <w:lang w:val="es-AR"/>
        </w:rPr>
        <w:t>experimentado</w:t>
      </w:r>
      <w:r w:rsidR="00E6674C" w:rsidRPr="00D44894">
        <w:rPr>
          <w:rFonts w:ascii="Calibri" w:hAnsi="Calibri" w:cs="Calibri"/>
          <w:sz w:val="20"/>
          <w:szCs w:val="20"/>
          <w:lang w:val="es-AR"/>
        </w:rPr>
        <w:t xml:space="preserve"> en los últimos años una </w:t>
      </w:r>
      <w:r w:rsidR="0056529E" w:rsidRPr="00D44894">
        <w:rPr>
          <w:rFonts w:ascii="Calibri" w:hAnsi="Calibri" w:cs="Calibri"/>
          <w:sz w:val="20"/>
          <w:szCs w:val="20"/>
          <w:lang w:val="es-AR"/>
        </w:rPr>
        <w:t xml:space="preserve">creciente pérdida </w:t>
      </w:r>
      <w:r w:rsidR="00E6674C" w:rsidRPr="00D44894">
        <w:rPr>
          <w:rFonts w:ascii="Calibri" w:hAnsi="Calibri" w:cs="Calibri"/>
          <w:sz w:val="20"/>
          <w:szCs w:val="20"/>
          <w:lang w:val="es-AR"/>
        </w:rPr>
        <w:t xml:space="preserve">de su </w:t>
      </w:r>
      <w:r w:rsidR="002141F3" w:rsidRPr="00D44894">
        <w:rPr>
          <w:rFonts w:ascii="Calibri" w:hAnsi="Calibri" w:cs="Calibri"/>
          <w:sz w:val="20"/>
          <w:szCs w:val="20"/>
          <w:lang w:val="es-AR"/>
        </w:rPr>
        <w:t>partici</w:t>
      </w:r>
      <w:r w:rsidR="00927601" w:rsidRPr="00D44894">
        <w:rPr>
          <w:rFonts w:ascii="Calibri" w:hAnsi="Calibri" w:cs="Calibri"/>
          <w:sz w:val="20"/>
          <w:szCs w:val="20"/>
          <w:lang w:val="es-AR"/>
        </w:rPr>
        <w:t>pación en el precio final de</w:t>
      </w:r>
      <w:r w:rsidR="006A6846" w:rsidRPr="00D44894">
        <w:rPr>
          <w:rFonts w:ascii="Calibri" w:hAnsi="Calibri" w:cs="Calibri"/>
          <w:sz w:val="20"/>
          <w:szCs w:val="20"/>
          <w:lang w:val="es-AR"/>
        </w:rPr>
        <w:t xml:space="preserve"> la carne </w:t>
      </w:r>
      <w:r w:rsidR="00927601" w:rsidRPr="00D44894">
        <w:rPr>
          <w:rFonts w:ascii="Calibri" w:hAnsi="Calibri" w:cs="Calibri"/>
          <w:sz w:val="20"/>
          <w:szCs w:val="20"/>
          <w:lang w:val="es-AR"/>
        </w:rPr>
        <w:t>pagad</w:t>
      </w:r>
      <w:r w:rsidR="006A6846" w:rsidRPr="00D44894">
        <w:rPr>
          <w:rFonts w:ascii="Calibri" w:hAnsi="Calibri" w:cs="Calibri"/>
          <w:sz w:val="20"/>
          <w:szCs w:val="20"/>
          <w:lang w:val="es-AR"/>
        </w:rPr>
        <w:t>o</w:t>
      </w:r>
      <w:r w:rsidR="00927601" w:rsidRPr="00D44894">
        <w:rPr>
          <w:rFonts w:ascii="Calibri" w:hAnsi="Calibri" w:cs="Calibri"/>
          <w:sz w:val="20"/>
          <w:szCs w:val="20"/>
          <w:lang w:val="es-AR"/>
        </w:rPr>
        <w:t xml:space="preserve"> por el consumidor</w:t>
      </w:r>
      <w:r w:rsidR="00E6674C" w:rsidRPr="00D44894">
        <w:rPr>
          <w:rFonts w:ascii="Calibri" w:hAnsi="Calibri" w:cs="Calibri"/>
          <w:sz w:val="20"/>
          <w:szCs w:val="20"/>
          <w:lang w:val="es-AR"/>
        </w:rPr>
        <w:t xml:space="preserve">, </w:t>
      </w:r>
      <w:r w:rsidR="002141F3" w:rsidRPr="00D44894">
        <w:rPr>
          <w:rFonts w:ascii="Calibri" w:hAnsi="Calibri" w:cs="Calibri"/>
          <w:sz w:val="20"/>
          <w:szCs w:val="20"/>
          <w:lang w:val="es-AR"/>
        </w:rPr>
        <w:t xml:space="preserve">con el </w:t>
      </w:r>
      <w:r w:rsidR="00927601" w:rsidRPr="00D44894">
        <w:rPr>
          <w:rFonts w:ascii="Calibri" w:hAnsi="Calibri" w:cs="Calibri"/>
          <w:sz w:val="20"/>
          <w:szCs w:val="20"/>
          <w:lang w:val="es-AR"/>
        </w:rPr>
        <w:t xml:space="preserve">consecuente incremento de los márgenes comerciales de los restantes eslabones de la cadena, en especial, </w:t>
      </w:r>
      <w:r w:rsidR="00E6674C" w:rsidRPr="00D44894">
        <w:rPr>
          <w:rFonts w:ascii="Calibri" w:hAnsi="Calibri" w:cs="Calibri"/>
          <w:sz w:val="20"/>
          <w:szCs w:val="20"/>
          <w:lang w:val="es-AR"/>
        </w:rPr>
        <w:t xml:space="preserve">del </w:t>
      </w:r>
      <w:r w:rsidR="00927601" w:rsidRPr="00D44894">
        <w:rPr>
          <w:rFonts w:ascii="Calibri" w:hAnsi="Calibri" w:cs="Calibri"/>
          <w:sz w:val="20"/>
          <w:szCs w:val="20"/>
          <w:lang w:val="es-AR"/>
        </w:rPr>
        <w:t xml:space="preserve">minorista (Díaz </w:t>
      </w:r>
      <w:r w:rsidR="00867A83" w:rsidRPr="00D44894">
        <w:rPr>
          <w:rFonts w:ascii="Calibri" w:hAnsi="Calibri" w:cs="Calibri"/>
          <w:sz w:val="20"/>
          <w:szCs w:val="20"/>
          <w:lang w:val="es-AR"/>
        </w:rPr>
        <w:t>y</w:t>
      </w:r>
      <w:r w:rsidR="00927601" w:rsidRPr="00D44894">
        <w:rPr>
          <w:rFonts w:ascii="Calibri" w:hAnsi="Calibri" w:cs="Calibri"/>
          <w:sz w:val="20"/>
          <w:szCs w:val="20"/>
          <w:lang w:val="es-AR"/>
        </w:rPr>
        <w:t xml:space="preserve"> Manazza, 2012)</w:t>
      </w:r>
      <w:r w:rsidR="000951CC" w:rsidRPr="00D44894">
        <w:rPr>
          <w:rFonts w:ascii="Calibri" w:hAnsi="Calibri" w:cs="Calibri"/>
          <w:sz w:val="20"/>
          <w:szCs w:val="20"/>
          <w:lang w:val="es-AR"/>
        </w:rPr>
        <w:t>.</w:t>
      </w:r>
      <w:r w:rsidR="00C60018" w:rsidRPr="00D44894">
        <w:rPr>
          <w:rFonts w:ascii="Calibri" w:hAnsi="Calibri" w:cs="Calibri"/>
          <w:sz w:val="20"/>
          <w:szCs w:val="20"/>
          <w:lang w:val="es-AR"/>
        </w:rPr>
        <w:t xml:space="preserve"> </w:t>
      </w:r>
      <w:r w:rsidR="00A25652" w:rsidRPr="00D44894">
        <w:rPr>
          <w:rFonts w:ascii="Calibri" w:hAnsi="Calibri" w:cs="Calibri"/>
          <w:sz w:val="20"/>
          <w:szCs w:val="20"/>
          <w:lang w:val="es-AR"/>
        </w:rPr>
        <w:t xml:space="preserve">En cuanto al eslabón frigorífico, </w:t>
      </w:r>
      <w:r w:rsidR="0056529E" w:rsidRPr="00D44894">
        <w:rPr>
          <w:rFonts w:ascii="Calibri" w:hAnsi="Calibri" w:cs="Calibri"/>
          <w:sz w:val="20"/>
          <w:szCs w:val="20"/>
          <w:lang w:val="es-AR"/>
        </w:rPr>
        <w:t xml:space="preserve">es habitual la </w:t>
      </w:r>
      <w:r w:rsidR="00C60018" w:rsidRPr="00D44894">
        <w:rPr>
          <w:rFonts w:ascii="Calibri" w:hAnsi="Calibri" w:cs="Calibri"/>
          <w:sz w:val="20"/>
          <w:szCs w:val="20"/>
          <w:lang w:val="es-AR"/>
        </w:rPr>
        <w:t>falta de transparencia en lo</w:t>
      </w:r>
      <w:r w:rsidR="00A25652" w:rsidRPr="00D44894">
        <w:rPr>
          <w:rFonts w:ascii="Calibri" w:hAnsi="Calibri" w:cs="Calibri"/>
          <w:sz w:val="20"/>
          <w:szCs w:val="20"/>
          <w:lang w:val="es-AR"/>
        </w:rPr>
        <w:t>s p</w:t>
      </w:r>
      <w:r w:rsidR="00C60018" w:rsidRPr="00D44894">
        <w:rPr>
          <w:rFonts w:ascii="Calibri" w:hAnsi="Calibri" w:cs="Calibri"/>
          <w:sz w:val="20"/>
          <w:szCs w:val="20"/>
          <w:lang w:val="es-AR"/>
        </w:rPr>
        <w:t>recios de salida de las reses o carne</w:t>
      </w:r>
      <w:r w:rsidR="0056529E" w:rsidRPr="00D44894">
        <w:rPr>
          <w:rFonts w:ascii="Calibri" w:hAnsi="Calibri" w:cs="Calibri"/>
          <w:sz w:val="20"/>
          <w:szCs w:val="20"/>
          <w:lang w:val="es-AR"/>
        </w:rPr>
        <w:t xml:space="preserve">, </w:t>
      </w:r>
      <w:r w:rsidR="00A25652" w:rsidRPr="00D44894">
        <w:rPr>
          <w:rFonts w:ascii="Calibri" w:hAnsi="Calibri" w:cs="Calibri"/>
          <w:sz w:val="20"/>
          <w:szCs w:val="20"/>
          <w:lang w:val="es-AR"/>
        </w:rPr>
        <w:t>situación que afecta negativamente</w:t>
      </w:r>
      <w:r w:rsidR="002141F3" w:rsidRPr="00D44894">
        <w:rPr>
          <w:rFonts w:ascii="Calibri" w:hAnsi="Calibri" w:cs="Calibri"/>
          <w:sz w:val="20"/>
          <w:szCs w:val="20"/>
          <w:lang w:val="es-AR"/>
        </w:rPr>
        <w:t xml:space="preserve"> </w:t>
      </w:r>
      <w:r w:rsidR="0056529E" w:rsidRPr="00D44894">
        <w:rPr>
          <w:rFonts w:ascii="Calibri" w:hAnsi="Calibri" w:cs="Calibri"/>
          <w:sz w:val="20"/>
          <w:szCs w:val="20"/>
          <w:lang w:val="es-AR"/>
        </w:rPr>
        <w:t xml:space="preserve">a los productores primarios </w:t>
      </w:r>
      <w:r w:rsidR="00CD7950" w:rsidRPr="00D44894">
        <w:rPr>
          <w:rFonts w:ascii="Calibri" w:hAnsi="Calibri" w:cs="Calibri"/>
          <w:sz w:val="20"/>
          <w:szCs w:val="20"/>
          <w:lang w:val="es-AR"/>
        </w:rPr>
        <w:t xml:space="preserve">que detentan escaso poder de negociación individual </w:t>
      </w:r>
      <w:r w:rsidR="0056529E" w:rsidRPr="00D44894">
        <w:rPr>
          <w:rFonts w:ascii="Calibri" w:hAnsi="Calibri" w:cs="Calibri"/>
          <w:sz w:val="20"/>
          <w:szCs w:val="20"/>
          <w:lang w:val="es-AR"/>
        </w:rPr>
        <w:t xml:space="preserve">en la práctica transaccional </w:t>
      </w:r>
      <w:r w:rsidR="002141F3" w:rsidRPr="00D44894">
        <w:rPr>
          <w:rFonts w:ascii="Calibri" w:hAnsi="Calibri" w:cs="Calibri"/>
          <w:sz w:val="20"/>
          <w:szCs w:val="20"/>
          <w:lang w:val="es-AR"/>
        </w:rPr>
        <w:t>(</w:t>
      </w:r>
      <w:r w:rsidR="00AC6257" w:rsidRPr="00D44894">
        <w:rPr>
          <w:rFonts w:ascii="Calibri" w:hAnsi="Calibri" w:cs="Calibri"/>
          <w:sz w:val="20"/>
          <w:szCs w:val="20"/>
          <w:lang w:val="es-AR"/>
        </w:rPr>
        <w:t xml:space="preserve">Sánchez, 2015; </w:t>
      </w:r>
      <w:r w:rsidR="002141F3" w:rsidRPr="00D44894">
        <w:rPr>
          <w:rFonts w:ascii="Calibri" w:hAnsi="Calibri" w:cs="Calibri"/>
          <w:sz w:val="20"/>
          <w:szCs w:val="20"/>
          <w:lang w:val="es-AR"/>
        </w:rPr>
        <w:t>Silva, 2004</w:t>
      </w:r>
      <w:r w:rsidR="00E6674C" w:rsidRPr="00D44894">
        <w:rPr>
          <w:rFonts w:ascii="Calibri" w:hAnsi="Calibri" w:cs="Calibri"/>
          <w:sz w:val="20"/>
          <w:szCs w:val="20"/>
          <w:lang w:val="es-AR"/>
        </w:rPr>
        <w:t>)</w:t>
      </w:r>
      <w:r w:rsidR="002141F3" w:rsidRPr="00D44894">
        <w:rPr>
          <w:rFonts w:ascii="Calibri" w:hAnsi="Calibri" w:cs="Calibri"/>
          <w:sz w:val="20"/>
          <w:szCs w:val="20"/>
          <w:lang w:val="es-AR"/>
        </w:rPr>
        <w:t>.</w:t>
      </w:r>
    </w:p>
    <w:p w14:paraId="63177362" w14:textId="77777777" w:rsidR="002A3E15" w:rsidRDefault="002A3E15" w:rsidP="002A3E15">
      <w:pPr>
        <w:tabs>
          <w:tab w:val="left" w:pos="0"/>
        </w:tabs>
        <w:ind w:firstLine="720"/>
        <w:jc w:val="both"/>
        <w:rPr>
          <w:rFonts w:ascii="Calibri" w:hAnsi="Calibri" w:cs="Calibri"/>
          <w:sz w:val="20"/>
          <w:szCs w:val="20"/>
          <w:lang w:val="es-AR"/>
        </w:rPr>
      </w:pPr>
    </w:p>
    <w:p w14:paraId="15B259CF" w14:textId="77777777" w:rsidR="003D3E7D" w:rsidRPr="00D44894" w:rsidRDefault="00A87A50" w:rsidP="002A3E15">
      <w:pPr>
        <w:tabs>
          <w:tab w:val="left" w:pos="0"/>
        </w:tabs>
        <w:ind w:firstLine="720"/>
        <w:jc w:val="both"/>
        <w:rPr>
          <w:rFonts w:ascii="Calibri" w:hAnsi="Calibri" w:cs="Calibri"/>
          <w:sz w:val="20"/>
          <w:szCs w:val="20"/>
          <w:lang w:val="es-AR"/>
        </w:rPr>
      </w:pPr>
      <w:r w:rsidRPr="00D44894">
        <w:rPr>
          <w:rFonts w:ascii="Calibri" w:hAnsi="Calibri" w:cs="Calibri"/>
          <w:sz w:val="20"/>
          <w:szCs w:val="20"/>
          <w:lang w:val="es-AR"/>
        </w:rPr>
        <w:t>Otras i</w:t>
      </w:r>
      <w:r w:rsidR="005A521E" w:rsidRPr="00D44894">
        <w:rPr>
          <w:rFonts w:ascii="Calibri" w:hAnsi="Calibri" w:cs="Calibri"/>
          <w:sz w:val="20"/>
          <w:szCs w:val="20"/>
          <w:lang w:val="es-AR"/>
        </w:rPr>
        <w:t xml:space="preserve">nvestigaciones </w:t>
      </w:r>
      <w:r w:rsidRPr="00D44894">
        <w:rPr>
          <w:rFonts w:ascii="Calibri" w:hAnsi="Calibri" w:cs="Calibri"/>
          <w:sz w:val="20"/>
          <w:szCs w:val="20"/>
          <w:lang w:val="es-AR"/>
        </w:rPr>
        <w:t>podrán realizarse para contribuir a la validación del presente trabajo en</w:t>
      </w:r>
      <w:r w:rsidR="005A521E" w:rsidRPr="00D44894">
        <w:rPr>
          <w:rFonts w:ascii="Calibri" w:hAnsi="Calibri" w:cs="Calibri"/>
          <w:sz w:val="20"/>
          <w:szCs w:val="20"/>
          <w:lang w:val="es-AR"/>
        </w:rPr>
        <w:t xml:space="preserve"> la misma cadena </w:t>
      </w:r>
      <w:r w:rsidRPr="00D44894">
        <w:rPr>
          <w:rFonts w:ascii="Calibri" w:hAnsi="Calibri" w:cs="Calibri"/>
          <w:sz w:val="20"/>
          <w:szCs w:val="20"/>
          <w:lang w:val="es-AR"/>
        </w:rPr>
        <w:t>de valor de</w:t>
      </w:r>
      <w:r w:rsidR="005A521E" w:rsidRPr="00D44894">
        <w:rPr>
          <w:rFonts w:ascii="Calibri" w:hAnsi="Calibri" w:cs="Calibri"/>
          <w:sz w:val="20"/>
          <w:szCs w:val="20"/>
          <w:lang w:val="es-AR"/>
        </w:rPr>
        <w:t xml:space="preserve"> otras regiones</w:t>
      </w:r>
      <w:r w:rsidRPr="00D44894">
        <w:rPr>
          <w:rFonts w:ascii="Calibri" w:hAnsi="Calibri" w:cs="Calibri"/>
          <w:sz w:val="20"/>
          <w:szCs w:val="20"/>
          <w:lang w:val="es-AR"/>
        </w:rPr>
        <w:t xml:space="preserve"> y </w:t>
      </w:r>
      <w:r w:rsidR="00A47DF5" w:rsidRPr="00D44894">
        <w:rPr>
          <w:rFonts w:ascii="Calibri" w:hAnsi="Calibri" w:cs="Calibri"/>
          <w:sz w:val="20"/>
          <w:szCs w:val="20"/>
          <w:lang w:val="es-AR"/>
        </w:rPr>
        <w:t>países, o</w:t>
      </w:r>
      <w:r w:rsidRPr="00D44894">
        <w:rPr>
          <w:rFonts w:ascii="Calibri" w:hAnsi="Calibri" w:cs="Calibri"/>
          <w:sz w:val="20"/>
          <w:szCs w:val="20"/>
          <w:lang w:val="es-AR"/>
        </w:rPr>
        <w:t xml:space="preserve"> bien en otras cadenas agroalimentarias.</w:t>
      </w:r>
      <w:r w:rsidR="005A521E" w:rsidRPr="00D44894">
        <w:rPr>
          <w:rFonts w:ascii="Calibri" w:hAnsi="Calibri" w:cs="Calibri"/>
          <w:sz w:val="20"/>
          <w:szCs w:val="20"/>
          <w:lang w:val="es-AR"/>
        </w:rPr>
        <w:t xml:space="preserve"> </w:t>
      </w:r>
      <w:r w:rsidR="005117FC" w:rsidRPr="00D44894">
        <w:rPr>
          <w:rFonts w:ascii="Calibri" w:hAnsi="Calibri" w:cs="Calibri"/>
          <w:sz w:val="20"/>
          <w:szCs w:val="20"/>
          <w:lang w:val="es-AR"/>
        </w:rPr>
        <w:t xml:space="preserve"> </w:t>
      </w:r>
      <w:r w:rsidR="003D3E7D" w:rsidRPr="00D44894">
        <w:rPr>
          <w:rFonts w:ascii="Calibri" w:hAnsi="Calibri" w:cs="Calibri"/>
          <w:sz w:val="20"/>
          <w:szCs w:val="20"/>
          <w:lang w:val="es-AR"/>
        </w:rPr>
        <w:t xml:space="preserve">  </w:t>
      </w:r>
    </w:p>
    <w:p w14:paraId="762C208E" w14:textId="77777777" w:rsidR="002A3E15" w:rsidRDefault="002A3E15" w:rsidP="002A3E15">
      <w:pPr>
        <w:tabs>
          <w:tab w:val="left" w:pos="0"/>
        </w:tabs>
        <w:jc w:val="both"/>
        <w:rPr>
          <w:rFonts w:ascii="Calibri" w:hAnsi="Calibri" w:cs="Calibri"/>
          <w:b/>
          <w:sz w:val="20"/>
          <w:szCs w:val="20"/>
        </w:rPr>
      </w:pPr>
    </w:p>
    <w:p w14:paraId="15E9D6EF" w14:textId="77777777" w:rsidR="002A3E15" w:rsidRDefault="002A3E15" w:rsidP="002A3E15">
      <w:pPr>
        <w:tabs>
          <w:tab w:val="left" w:pos="0"/>
        </w:tabs>
        <w:jc w:val="both"/>
        <w:rPr>
          <w:rFonts w:ascii="Calibri" w:hAnsi="Calibri" w:cs="Calibri"/>
          <w:b/>
          <w:sz w:val="20"/>
          <w:szCs w:val="20"/>
        </w:rPr>
      </w:pPr>
    </w:p>
    <w:p w14:paraId="46E73F4D" w14:textId="12B1B3AF" w:rsidR="00F42463" w:rsidRDefault="00F42463" w:rsidP="002A3E15">
      <w:pPr>
        <w:tabs>
          <w:tab w:val="left" w:pos="0"/>
        </w:tabs>
        <w:jc w:val="both"/>
        <w:rPr>
          <w:rFonts w:ascii="Calibri" w:hAnsi="Calibri" w:cs="Calibri"/>
          <w:b/>
          <w:sz w:val="20"/>
          <w:szCs w:val="20"/>
        </w:rPr>
      </w:pPr>
      <w:r w:rsidRPr="00D44894">
        <w:rPr>
          <w:rFonts w:ascii="Calibri" w:hAnsi="Calibri" w:cs="Calibri"/>
          <w:b/>
          <w:sz w:val="20"/>
          <w:szCs w:val="20"/>
        </w:rPr>
        <w:t>R</w:t>
      </w:r>
      <w:r w:rsidR="00100245" w:rsidRPr="00D44894">
        <w:rPr>
          <w:rFonts w:ascii="Calibri" w:hAnsi="Calibri" w:cs="Calibri"/>
          <w:b/>
          <w:sz w:val="20"/>
          <w:szCs w:val="20"/>
        </w:rPr>
        <w:t>eferencias Bibliográficas</w:t>
      </w:r>
      <w:r w:rsidR="009174FC">
        <w:rPr>
          <w:rFonts w:ascii="Calibri" w:hAnsi="Calibri" w:cs="Calibri"/>
          <w:b/>
          <w:sz w:val="20"/>
          <w:szCs w:val="20"/>
        </w:rPr>
        <w:t>.</w:t>
      </w:r>
    </w:p>
    <w:p w14:paraId="30745AD2" w14:textId="77777777" w:rsidR="002A3E15" w:rsidRPr="00D44894" w:rsidRDefault="002A3E15" w:rsidP="002A3E15">
      <w:pPr>
        <w:tabs>
          <w:tab w:val="left" w:pos="0"/>
        </w:tabs>
        <w:jc w:val="both"/>
        <w:rPr>
          <w:rFonts w:ascii="Calibri" w:hAnsi="Calibri" w:cs="Calibri"/>
          <w:b/>
          <w:sz w:val="20"/>
          <w:szCs w:val="20"/>
        </w:rPr>
      </w:pPr>
    </w:p>
    <w:p w14:paraId="7ACCE8B3" w14:textId="77777777" w:rsidR="00B22369" w:rsidRDefault="00B22369" w:rsidP="002A3E15">
      <w:pPr>
        <w:autoSpaceDE w:val="0"/>
        <w:autoSpaceDN w:val="0"/>
        <w:adjustRightInd w:val="0"/>
        <w:ind w:left="709" w:hanging="709"/>
        <w:rPr>
          <w:rFonts w:ascii="Calibri" w:hAnsi="Calibri" w:cs="Calibri"/>
          <w:sz w:val="20"/>
          <w:szCs w:val="20"/>
          <w:lang w:val="en-US"/>
        </w:rPr>
      </w:pPr>
      <w:proofErr w:type="spellStart"/>
      <w:r w:rsidRPr="00D44894">
        <w:rPr>
          <w:rFonts w:ascii="Calibri" w:hAnsi="Calibri" w:cs="Calibri"/>
          <w:sz w:val="20"/>
          <w:szCs w:val="20"/>
        </w:rPr>
        <w:t>Agranoff</w:t>
      </w:r>
      <w:proofErr w:type="spellEnd"/>
      <w:r w:rsidRPr="00D44894">
        <w:rPr>
          <w:rFonts w:ascii="Calibri" w:hAnsi="Calibri" w:cs="Calibri"/>
          <w:sz w:val="20"/>
          <w:szCs w:val="20"/>
        </w:rPr>
        <w:t xml:space="preserve">, R. </w:t>
      </w:r>
      <w:r w:rsidR="00867A83" w:rsidRPr="00D44894">
        <w:rPr>
          <w:rFonts w:ascii="Calibri" w:hAnsi="Calibri" w:cs="Calibri"/>
          <w:sz w:val="20"/>
          <w:szCs w:val="20"/>
        </w:rPr>
        <w:t>y</w:t>
      </w:r>
      <w:r w:rsidRPr="00D44894">
        <w:rPr>
          <w:rFonts w:ascii="Calibri" w:hAnsi="Calibri" w:cs="Calibri"/>
          <w:sz w:val="20"/>
          <w:szCs w:val="20"/>
        </w:rPr>
        <w:t xml:space="preserve"> </w:t>
      </w:r>
      <w:proofErr w:type="spellStart"/>
      <w:r w:rsidRPr="00D44894">
        <w:rPr>
          <w:rFonts w:ascii="Calibri" w:hAnsi="Calibri" w:cs="Calibri"/>
          <w:sz w:val="20"/>
          <w:szCs w:val="20"/>
        </w:rPr>
        <w:t>McGuire</w:t>
      </w:r>
      <w:proofErr w:type="spellEnd"/>
      <w:r w:rsidRPr="00D44894">
        <w:rPr>
          <w:rFonts w:ascii="Calibri" w:hAnsi="Calibri" w:cs="Calibri"/>
          <w:sz w:val="20"/>
          <w:szCs w:val="20"/>
        </w:rPr>
        <w:t xml:space="preserve">, M. (2001). </w:t>
      </w:r>
      <w:proofErr w:type="gramStart"/>
      <w:r w:rsidRPr="00D44894">
        <w:rPr>
          <w:rFonts w:ascii="Calibri" w:hAnsi="Calibri" w:cs="Calibri"/>
          <w:sz w:val="20"/>
          <w:szCs w:val="20"/>
          <w:lang w:val="en-US"/>
        </w:rPr>
        <w:t>Big Questions in Public Network Management.</w:t>
      </w:r>
      <w:proofErr w:type="gramEnd"/>
      <w:r w:rsidRPr="00D44894">
        <w:rPr>
          <w:rFonts w:ascii="Calibri" w:hAnsi="Calibri" w:cs="Calibri"/>
          <w:sz w:val="20"/>
          <w:szCs w:val="20"/>
          <w:lang w:val="en-US"/>
        </w:rPr>
        <w:t xml:space="preserve"> </w:t>
      </w:r>
      <w:proofErr w:type="gramStart"/>
      <w:r w:rsidRPr="00D44894">
        <w:rPr>
          <w:rFonts w:ascii="Calibri" w:hAnsi="Calibri" w:cs="Calibri"/>
          <w:sz w:val="20"/>
          <w:szCs w:val="20"/>
          <w:lang w:val="en-US"/>
        </w:rPr>
        <w:t>Research.</w:t>
      </w:r>
      <w:proofErr w:type="gramEnd"/>
      <w:r w:rsidRPr="00D44894">
        <w:rPr>
          <w:rFonts w:ascii="Calibri" w:hAnsi="Calibri" w:cs="Calibri"/>
          <w:sz w:val="20"/>
          <w:szCs w:val="20"/>
          <w:lang w:val="en-US"/>
        </w:rPr>
        <w:t xml:space="preserve"> </w:t>
      </w:r>
      <w:r w:rsidRPr="00D44894">
        <w:rPr>
          <w:rFonts w:ascii="Calibri" w:hAnsi="Calibri" w:cs="Calibri"/>
          <w:i/>
          <w:sz w:val="20"/>
          <w:szCs w:val="20"/>
          <w:lang w:val="en-US"/>
        </w:rPr>
        <w:t>Journal of Public Administration Research and Theory</w:t>
      </w:r>
      <w:r w:rsidRPr="00D44894">
        <w:rPr>
          <w:rFonts w:ascii="Calibri" w:hAnsi="Calibri" w:cs="Calibri"/>
          <w:sz w:val="20"/>
          <w:szCs w:val="20"/>
          <w:lang w:val="en-US"/>
        </w:rPr>
        <w:t xml:space="preserve">, </w:t>
      </w:r>
      <w:r w:rsidRPr="00D44894">
        <w:rPr>
          <w:rFonts w:ascii="Calibri" w:hAnsi="Calibri" w:cs="Calibri"/>
          <w:i/>
          <w:sz w:val="20"/>
          <w:szCs w:val="20"/>
          <w:lang w:val="en-US"/>
        </w:rPr>
        <w:t>11</w:t>
      </w:r>
      <w:r w:rsidRPr="00D44894">
        <w:rPr>
          <w:rFonts w:ascii="Calibri" w:hAnsi="Calibri" w:cs="Calibri"/>
          <w:sz w:val="20"/>
          <w:szCs w:val="20"/>
          <w:lang w:val="en-US"/>
        </w:rPr>
        <w:t>(3), 295-326.</w:t>
      </w:r>
    </w:p>
    <w:p w14:paraId="220826FF" w14:textId="77777777" w:rsidR="002A3E15" w:rsidRPr="00D44894" w:rsidRDefault="002A3E15" w:rsidP="002A3E15">
      <w:pPr>
        <w:autoSpaceDE w:val="0"/>
        <w:autoSpaceDN w:val="0"/>
        <w:adjustRightInd w:val="0"/>
        <w:ind w:left="709" w:hanging="709"/>
        <w:rPr>
          <w:rFonts w:ascii="Calibri" w:hAnsi="Calibri" w:cs="Calibri"/>
          <w:sz w:val="20"/>
          <w:szCs w:val="20"/>
          <w:lang w:val="en-US"/>
        </w:rPr>
      </w:pPr>
    </w:p>
    <w:p w14:paraId="2DCCC3CD" w14:textId="77777777" w:rsidR="00F42463" w:rsidRDefault="00F42463" w:rsidP="002A3E15">
      <w:pPr>
        <w:autoSpaceDE w:val="0"/>
        <w:autoSpaceDN w:val="0"/>
        <w:adjustRightInd w:val="0"/>
        <w:ind w:left="709" w:hanging="709"/>
        <w:jc w:val="both"/>
        <w:rPr>
          <w:rFonts w:ascii="Calibri" w:hAnsi="Calibri" w:cs="Calibri"/>
          <w:sz w:val="20"/>
          <w:szCs w:val="20"/>
          <w:lang w:val="pt-BR"/>
        </w:rPr>
      </w:pPr>
      <w:r w:rsidRPr="00D44894">
        <w:rPr>
          <w:rFonts w:ascii="Calibri" w:hAnsi="Calibri" w:cs="Calibri"/>
          <w:sz w:val="20"/>
          <w:szCs w:val="20"/>
          <w:lang w:val="en-US"/>
        </w:rPr>
        <w:t xml:space="preserve">Ahuja, G., Soda, G. </w:t>
      </w:r>
      <w:r w:rsidR="00867A83" w:rsidRPr="00D44894">
        <w:rPr>
          <w:rFonts w:ascii="Calibri" w:hAnsi="Calibri" w:cs="Calibri"/>
          <w:sz w:val="20"/>
          <w:szCs w:val="20"/>
          <w:lang w:val="en-US"/>
        </w:rPr>
        <w:t>y</w:t>
      </w:r>
      <w:r w:rsidRPr="00D44894">
        <w:rPr>
          <w:rFonts w:ascii="Calibri" w:hAnsi="Calibri" w:cs="Calibri"/>
          <w:sz w:val="20"/>
          <w:szCs w:val="20"/>
          <w:lang w:val="en-US"/>
        </w:rPr>
        <w:t xml:space="preserve"> Zaheer, A. (2012). </w:t>
      </w:r>
      <w:proofErr w:type="gramStart"/>
      <w:r w:rsidRPr="00D44894">
        <w:rPr>
          <w:rFonts w:ascii="Calibri" w:hAnsi="Calibri" w:cs="Calibri"/>
          <w:sz w:val="20"/>
          <w:szCs w:val="20"/>
          <w:lang w:val="en-US"/>
        </w:rPr>
        <w:t>The genesis and dynamics of organizational networks.</w:t>
      </w:r>
      <w:proofErr w:type="gramEnd"/>
      <w:r w:rsidRPr="00D44894">
        <w:rPr>
          <w:rFonts w:ascii="Calibri" w:hAnsi="Calibri" w:cs="Calibri"/>
          <w:sz w:val="20"/>
          <w:szCs w:val="20"/>
          <w:lang w:val="en-US"/>
        </w:rPr>
        <w:t xml:space="preserve"> </w:t>
      </w:r>
      <w:proofErr w:type="spellStart"/>
      <w:r w:rsidRPr="00D44894">
        <w:rPr>
          <w:rFonts w:ascii="Calibri" w:hAnsi="Calibri" w:cs="Calibri"/>
          <w:i/>
          <w:sz w:val="20"/>
          <w:szCs w:val="20"/>
          <w:lang w:val="pt-BR"/>
        </w:rPr>
        <w:t>Organization</w:t>
      </w:r>
      <w:proofErr w:type="spellEnd"/>
      <w:r w:rsidRPr="00D44894">
        <w:rPr>
          <w:rFonts w:ascii="Calibri" w:hAnsi="Calibri" w:cs="Calibri"/>
          <w:i/>
          <w:sz w:val="20"/>
          <w:szCs w:val="20"/>
          <w:lang w:val="pt-BR"/>
        </w:rPr>
        <w:t xml:space="preserve"> </w:t>
      </w:r>
      <w:r w:rsidR="00BF32FC" w:rsidRPr="00D44894">
        <w:rPr>
          <w:rFonts w:ascii="Calibri" w:hAnsi="Calibri" w:cs="Calibri"/>
          <w:i/>
          <w:sz w:val="20"/>
          <w:szCs w:val="20"/>
          <w:lang w:val="pt-BR"/>
        </w:rPr>
        <w:t>S</w:t>
      </w:r>
      <w:r w:rsidRPr="00D44894">
        <w:rPr>
          <w:rFonts w:ascii="Calibri" w:hAnsi="Calibri" w:cs="Calibri"/>
          <w:i/>
          <w:sz w:val="20"/>
          <w:szCs w:val="20"/>
          <w:lang w:val="pt-BR"/>
        </w:rPr>
        <w:t>cience</w:t>
      </w:r>
      <w:r w:rsidRPr="00D44894">
        <w:rPr>
          <w:rFonts w:ascii="Calibri" w:hAnsi="Calibri" w:cs="Calibri"/>
          <w:sz w:val="20"/>
          <w:szCs w:val="20"/>
          <w:lang w:val="pt-BR"/>
        </w:rPr>
        <w:t xml:space="preserve">, </w:t>
      </w:r>
      <w:r w:rsidRPr="00D44894">
        <w:rPr>
          <w:rFonts w:ascii="Calibri" w:hAnsi="Calibri" w:cs="Calibri"/>
          <w:i/>
          <w:sz w:val="20"/>
          <w:szCs w:val="20"/>
          <w:lang w:val="pt-BR"/>
        </w:rPr>
        <w:t>23</w:t>
      </w:r>
      <w:r w:rsidRPr="00D44894">
        <w:rPr>
          <w:rFonts w:ascii="Calibri" w:hAnsi="Calibri" w:cs="Calibri"/>
          <w:sz w:val="20"/>
          <w:szCs w:val="20"/>
          <w:lang w:val="pt-BR"/>
        </w:rPr>
        <w:t>(2)</w:t>
      </w:r>
      <w:r w:rsidR="00100245" w:rsidRPr="00D44894">
        <w:rPr>
          <w:rFonts w:ascii="Calibri" w:hAnsi="Calibri" w:cs="Calibri"/>
          <w:sz w:val="20"/>
          <w:szCs w:val="20"/>
          <w:lang w:val="pt-BR"/>
        </w:rPr>
        <w:t>,</w:t>
      </w:r>
      <w:r w:rsidRPr="00D44894">
        <w:rPr>
          <w:rFonts w:ascii="Calibri" w:hAnsi="Calibri" w:cs="Calibri"/>
          <w:sz w:val="20"/>
          <w:szCs w:val="20"/>
          <w:lang w:val="pt-BR"/>
        </w:rPr>
        <w:t xml:space="preserve"> 434-448.</w:t>
      </w:r>
    </w:p>
    <w:p w14:paraId="23806E09" w14:textId="77777777" w:rsidR="002A3E15" w:rsidRPr="00D44894" w:rsidRDefault="002A3E15" w:rsidP="002A3E15">
      <w:pPr>
        <w:autoSpaceDE w:val="0"/>
        <w:autoSpaceDN w:val="0"/>
        <w:adjustRightInd w:val="0"/>
        <w:ind w:left="709" w:hanging="709"/>
        <w:jc w:val="both"/>
        <w:rPr>
          <w:rFonts w:ascii="Calibri" w:hAnsi="Calibri" w:cs="Calibri"/>
          <w:sz w:val="20"/>
          <w:szCs w:val="20"/>
          <w:lang w:val="pt-BR"/>
        </w:rPr>
      </w:pPr>
    </w:p>
    <w:p w14:paraId="110A0B97" w14:textId="77777777" w:rsidR="00F42463" w:rsidRDefault="00F42463" w:rsidP="002A3E15">
      <w:pPr>
        <w:tabs>
          <w:tab w:val="left" w:pos="0"/>
        </w:tabs>
        <w:ind w:left="709" w:hanging="709"/>
        <w:jc w:val="both"/>
        <w:rPr>
          <w:rFonts w:ascii="Calibri" w:hAnsi="Calibri" w:cs="Calibri"/>
          <w:sz w:val="20"/>
          <w:szCs w:val="20"/>
          <w:lang w:val="pt-BR"/>
        </w:rPr>
      </w:pPr>
      <w:r w:rsidRPr="00D44894">
        <w:rPr>
          <w:rFonts w:ascii="Calibri" w:hAnsi="Calibri" w:cs="Calibri"/>
          <w:sz w:val="20"/>
          <w:szCs w:val="20"/>
          <w:lang w:val="pt-BR"/>
        </w:rPr>
        <w:t>Barcellos, P.</w:t>
      </w:r>
      <w:r w:rsidR="00761AE9" w:rsidRPr="00D44894">
        <w:rPr>
          <w:rFonts w:ascii="Calibri" w:hAnsi="Calibri" w:cs="Calibri"/>
          <w:sz w:val="20"/>
          <w:szCs w:val="20"/>
          <w:lang w:val="pt-BR"/>
        </w:rPr>
        <w:t>,</w:t>
      </w:r>
      <w:r w:rsidRPr="00D44894">
        <w:rPr>
          <w:rFonts w:ascii="Calibri" w:hAnsi="Calibri" w:cs="Calibri"/>
          <w:sz w:val="20"/>
          <w:szCs w:val="20"/>
          <w:lang w:val="pt-BR"/>
        </w:rPr>
        <w:t xml:space="preserve"> </w:t>
      </w:r>
      <w:proofErr w:type="spellStart"/>
      <w:r w:rsidRPr="00D44894">
        <w:rPr>
          <w:rFonts w:ascii="Calibri" w:hAnsi="Calibri" w:cs="Calibri"/>
          <w:sz w:val="20"/>
          <w:szCs w:val="20"/>
          <w:lang w:val="pt-BR"/>
        </w:rPr>
        <w:t>Borella</w:t>
      </w:r>
      <w:proofErr w:type="spellEnd"/>
      <w:r w:rsidRPr="00D44894">
        <w:rPr>
          <w:rFonts w:ascii="Calibri" w:hAnsi="Calibri" w:cs="Calibri"/>
          <w:sz w:val="20"/>
          <w:szCs w:val="20"/>
          <w:lang w:val="pt-BR"/>
        </w:rPr>
        <w:t>, M.</w:t>
      </w:r>
      <w:r w:rsidR="00761AE9" w:rsidRPr="00D44894">
        <w:rPr>
          <w:rFonts w:ascii="Calibri" w:hAnsi="Calibri" w:cs="Calibri"/>
          <w:sz w:val="20"/>
          <w:szCs w:val="20"/>
          <w:lang w:val="pt-BR"/>
        </w:rPr>
        <w:t>,</w:t>
      </w:r>
      <w:r w:rsidRPr="00D44894">
        <w:rPr>
          <w:rFonts w:ascii="Calibri" w:hAnsi="Calibri" w:cs="Calibri"/>
          <w:sz w:val="20"/>
          <w:szCs w:val="20"/>
          <w:lang w:val="pt-BR"/>
        </w:rPr>
        <w:t xml:space="preserve"> </w:t>
      </w:r>
      <w:proofErr w:type="spellStart"/>
      <w:r w:rsidRPr="00D44894">
        <w:rPr>
          <w:rFonts w:ascii="Calibri" w:hAnsi="Calibri" w:cs="Calibri"/>
          <w:sz w:val="20"/>
          <w:szCs w:val="20"/>
          <w:lang w:val="pt-BR"/>
        </w:rPr>
        <w:t>Peretti</w:t>
      </w:r>
      <w:proofErr w:type="spellEnd"/>
      <w:r w:rsidRPr="00D44894">
        <w:rPr>
          <w:rFonts w:ascii="Calibri" w:hAnsi="Calibri" w:cs="Calibri"/>
          <w:sz w:val="20"/>
          <w:szCs w:val="20"/>
          <w:lang w:val="pt-BR"/>
        </w:rPr>
        <w:t xml:space="preserve">, J. </w:t>
      </w:r>
      <w:r w:rsidR="00867A83" w:rsidRPr="00D44894">
        <w:rPr>
          <w:rFonts w:ascii="Calibri" w:hAnsi="Calibri" w:cs="Calibri"/>
          <w:sz w:val="20"/>
          <w:szCs w:val="20"/>
          <w:lang w:val="pt-BR"/>
        </w:rPr>
        <w:t>y</w:t>
      </w:r>
      <w:r w:rsidRPr="00D44894">
        <w:rPr>
          <w:rFonts w:ascii="Calibri" w:hAnsi="Calibri" w:cs="Calibri"/>
          <w:sz w:val="20"/>
          <w:szCs w:val="20"/>
          <w:lang w:val="pt-BR"/>
        </w:rPr>
        <w:t xml:space="preserve"> </w:t>
      </w:r>
      <w:proofErr w:type="spellStart"/>
      <w:r w:rsidRPr="00D44894">
        <w:rPr>
          <w:rFonts w:ascii="Calibri" w:hAnsi="Calibri" w:cs="Calibri"/>
          <w:sz w:val="20"/>
          <w:szCs w:val="20"/>
          <w:lang w:val="pt-BR"/>
        </w:rPr>
        <w:t>Galelli</w:t>
      </w:r>
      <w:proofErr w:type="spellEnd"/>
      <w:r w:rsidRPr="00D44894">
        <w:rPr>
          <w:rFonts w:ascii="Calibri" w:hAnsi="Calibri" w:cs="Calibri"/>
          <w:sz w:val="20"/>
          <w:szCs w:val="20"/>
          <w:lang w:val="pt-BR"/>
        </w:rPr>
        <w:t xml:space="preserve">, A. (2012). Insucesso em redes de cooperação: Estudo </w:t>
      </w:r>
      <w:proofErr w:type="spellStart"/>
      <w:r w:rsidRPr="00D44894">
        <w:rPr>
          <w:rFonts w:ascii="Calibri" w:hAnsi="Calibri" w:cs="Calibri"/>
          <w:sz w:val="20"/>
          <w:szCs w:val="20"/>
          <w:lang w:val="pt-BR"/>
        </w:rPr>
        <w:t>multicasos</w:t>
      </w:r>
      <w:proofErr w:type="spellEnd"/>
      <w:r w:rsidRPr="00D44894">
        <w:rPr>
          <w:rFonts w:ascii="Calibri" w:hAnsi="Calibri" w:cs="Calibri"/>
          <w:sz w:val="20"/>
          <w:szCs w:val="20"/>
          <w:lang w:val="pt-BR"/>
        </w:rPr>
        <w:t xml:space="preserve">. </w:t>
      </w:r>
      <w:r w:rsidRPr="00D44894">
        <w:rPr>
          <w:rFonts w:ascii="Calibri" w:hAnsi="Calibri" w:cs="Calibri"/>
          <w:i/>
          <w:sz w:val="20"/>
          <w:szCs w:val="20"/>
          <w:lang w:val="pt-BR"/>
        </w:rPr>
        <w:t>Revista Portuguesa e Brasileira de Gestão</w:t>
      </w:r>
      <w:r w:rsidRPr="00D44894">
        <w:rPr>
          <w:rFonts w:ascii="Calibri" w:hAnsi="Calibri" w:cs="Calibri"/>
          <w:sz w:val="20"/>
          <w:szCs w:val="20"/>
          <w:lang w:val="pt-BR"/>
        </w:rPr>
        <w:t xml:space="preserve">, </w:t>
      </w:r>
      <w:r w:rsidRPr="00D44894">
        <w:rPr>
          <w:rFonts w:ascii="Calibri" w:hAnsi="Calibri" w:cs="Calibri"/>
          <w:i/>
          <w:sz w:val="20"/>
          <w:szCs w:val="20"/>
          <w:lang w:val="pt-BR"/>
        </w:rPr>
        <w:t>11</w:t>
      </w:r>
      <w:r w:rsidRPr="00D44894">
        <w:rPr>
          <w:rFonts w:ascii="Calibri" w:hAnsi="Calibri" w:cs="Calibri"/>
          <w:sz w:val="20"/>
          <w:szCs w:val="20"/>
          <w:lang w:val="pt-BR"/>
        </w:rPr>
        <w:t>(4)</w:t>
      </w:r>
      <w:r w:rsidR="00100245" w:rsidRPr="00D44894">
        <w:rPr>
          <w:rFonts w:ascii="Calibri" w:hAnsi="Calibri" w:cs="Calibri"/>
          <w:sz w:val="20"/>
          <w:szCs w:val="20"/>
          <w:lang w:val="pt-BR"/>
        </w:rPr>
        <w:t>,</w:t>
      </w:r>
      <w:r w:rsidRPr="00D44894">
        <w:rPr>
          <w:rFonts w:ascii="Calibri" w:hAnsi="Calibri" w:cs="Calibri"/>
          <w:sz w:val="20"/>
          <w:szCs w:val="20"/>
          <w:lang w:val="pt-BR"/>
        </w:rPr>
        <w:t xml:space="preserve"> 49-57.</w:t>
      </w:r>
    </w:p>
    <w:p w14:paraId="496B5BCC" w14:textId="77777777" w:rsidR="002A3E15" w:rsidRPr="00D44894" w:rsidRDefault="002A3E15" w:rsidP="002A3E15">
      <w:pPr>
        <w:tabs>
          <w:tab w:val="left" w:pos="0"/>
        </w:tabs>
        <w:ind w:left="709" w:hanging="709"/>
        <w:jc w:val="both"/>
        <w:rPr>
          <w:rFonts w:ascii="Calibri" w:hAnsi="Calibri" w:cs="Calibri"/>
          <w:sz w:val="20"/>
          <w:szCs w:val="20"/>
          <w:lang w:val="pt-BR"/>
        </w:rPr>
      </w:pPr>
    </w:p>
    <w:p w14:paraId="36AD86F0" w14:textId="77777777" w:rsidR="00F42463" w:rsidRDefault="00F42463" w:rsidP="002A3E15">
      <w:pPr>
        <w:tabs>
          <w:tab w:val="left" w:pos="0"/>
        </w:tabs>
        <w:ind w:left="709" w:hanging="709"/>
        <w:jc w:val="both"/>
        <w:rPr>
          <w:rFonts w:ascii="Calibri" w:hAnsi="Calibri" w:cs="Calibri"/>
          <w:sz w:val="20"/>
          <w:szCs w:val="20"/>
          <w:lang w:val="pt-BR"/>
        </w:rPr>
      </w:pPr>
      <w:r w:rsidRPr="00D44894">
        <w:rPr>
          <w:rFonts w:ascii="Calibri" w:hAnsi="Calibri" w:cs="Calibri"/>
          <w:sz w:val="20"/>
          <w:szCs w:val="20"/>
          <w:lang w:val="pt-BR"/>
        </w:rPr>
        <w:t xml:space="preserve">Bardin, L. (1977). </w:t>
      </w:r>
      <w:r w:rsidRPr="00D44894">
        <w:rPr>
          <w:rFonts w:ascii="Calibri" w:hAnsi="Calibri" w:cs="Calibri"/>
          <w:i/>
          <w:sz w:val="20"/>
          <w:szCs w:val="20"/>
          <w:lang w:val="pt-BR"/>
        </w:rPr>
        <w:t>Análise de conteúdo</w:t>
      </w:r>
      <w:r w:rsidRPr="00D44894">
        <w:rPr>
          <w:rFonts w:ascii="Calibri" w:hAnsi="Calibri" w:cs="Calibri"/>
          <w:sz w:val="20"/>
          <w:szCs w:val="20"/>
          <w:lang w:val="pt-BR"/>
        </w:rPr>
        <w:t xml:space="preserve">. Edições 70.  </w:t>
      </w:r>
    </w:p>
    <w:p w14:paraId="3A1E7942" w14:textId="77777777" w:rsidR="002A3E15" w:rsidRPr="00D44894" w:rsidRDefault="002A3E15" w:rsidP="002A3E15">
      <w:pPr>
        <w:tabs>
          <w:tab w:val="left" w:pos="0"/>
        </w:tabs>
        <w:ind w:left="709" w:hanging="709"/>
        <w:jc w:val="both"/>
        <w:rPr>
          <w:rFonts w:ascii="Calibri" w:hAnsi="Calibri" w:cs="Calibri"/>
          <w:sz w:val="20"/>
          <w:szCs w:val="20"/>
          <w:lang w:val="pt-BR"/>
        </w:rPr>
      </w:pPr>
    </w:p>
    <w:p w14:paraId="3E1EAB2C" w14:textId="77777777" w:rsidR="00F42463" w:rsidRDefault="00F42463" w:rsidP="002A3E15">
      <w:pPr>
        <w:tabs>
          <w:tab w:val="left" w:pos="0"/>
        </w:tabs>
        <w:ind w:left="709" w:hanging="709"/>
        <w:jc w:val="both"/>
        <w:rPr>
          <w:rFonts w:ascii="Calibri" w:hAnsi="Calibri" w:cs="Calibri"/>
          <w:sz w:val="20"/>
          <w:szCs w:val="20"/>
          <w:lang w:val="en-US"/>
        </w:rPr>
      </w:pPr>
      <w:r w:rsidRPr="00D44894">
        <w:rPr>
          <w:rFonts w:ascii="Calibri" w:hAnsi="Calibri" w:cs="Calibri"/>
          <w:sz w:val="20"/>
          <w:szCs w:val="20"/>
          <w:lang w:val="pt-BR"/>
        </w:rPr>
        <w:lastRenderedPageBreak/>
        <w:t xml:space="preserve">Braga, M. J. (2010). Redes, alianças estratégicas e </w:t>
      </w:r>
      <w:proofErr w:type="spellStart"/>
      <w:r w:rsidRPr="00D44894">
        <w:rPr>
          <w:rFonts w:ascii="Calibri" w:hAnsi="Calibri" w:cs="Calibri"/>
          <w:sz w:val="20"/>
          <w:szCs w:val="20"/>
          <w:lang w:val="pt-BR"/>
        </w:rPr>
        <w:t>intercooperação</w:t>
      </w:r>
      <w:proofErr w:type="spellEnd"/>
      <w:r w:rsidRPr="00D44894">
        <w:rPr>
          <w:rFonts w:ascii="Calibri" w:hAnsi="Calibri" w:cs="Calibri"/>
          <w:sz w:val="20"/>
          <w:szCs w:val="20"/>
          <w:lang w:val="pt-BR"/>
        </w:rPr>
        <w:t xml:space="preserve"> o caso da cadeia produtiva de carne bovina. </w:t>
      </w:r>
      <w:proofErr w:type="spellStart"/>
      <w:r w:rsidRPr="00D44894">
        <w:rPr>
          <w:rFonts w:ascii="Calibri" w:hAnsi="Calibri" w:cs="Calibri"/>
          <w:i/>
          <w:sz w:val="20"/>
          <w:szCs w:val="20"/>
          <w:lang w:val="en-US"/>
        </w:rPr>
        <w:t>Revista</w:t>
      </w:r>
      <w:proofErr w:type="spellEnd"/>
      <w:r w:rsidRPr="00D44894">
        <w:rPr>
          <w:rFonts w:ascii="Calibri" w:hAnsi="Calibri" w:cs="Calibri"/>
          <w:i/>
          <w:sz w:val="20"/>
          <w:szCs w:val="20"/>
          <w:lang w:val="en-US"/>
        </w:rPr>
        <w:t xml:space="preserve"> </w:t>
      </w:r>
      <w:proofErr w:type="spellStart"/>
      <w:r w:rsidRPr="00D44894">
        <w:rPr>
          <w:rFonts w:ascii="Calibri" w:hAnsi="Calibri" w:cs="Calibri"/>
          <w:i/>
          <w:sz w:val="20"/>
          <w:szCs w:val="20"/>
          <w:lang w:val="en-US"/>
        </w:rPr>
        <w:t>Brasileira</w:t>
      </w:r>
      <w:proofErr w:type="spellEnd"/>
      <w:r w:rsidRPr="00D44894">
        <w:rPr>
          <w:rFonts w:ascii="Calibri" w:hAnsi="Calibri" w:cs="Calibri"/>
          <w:i/>
          <w:sz w:val="20"/>
          <w:szCs w:val="20"/>
          <w:lang w:val="en-US"/>
        </w:rPr>
        <w:t xml:space="preserve"> de </w:t>
      </w:r>
      <w:proofErr w:type="spellStart"/>
      <w:r w:rsidRPr="00D44894">
        <w:rPr>
          <w:rFonts w:ascii="Calibri" w:hAnsi="Calibri" w:cs="Calibri"/>
          <w:i/>
          <w:sz w:val="20"/>
          <w:szCs w:val="20"/>
          <w:lang w:val="en-US"/>
        </w:rPr>
        <w:t>Zootecnia</w:t>
      </w:r>
      <w:proofErr w:type="spellEnd"/>
      <w:r w:rsidRPr="00D44894">
        <w:rPr>
          <w:rFonts w:ascii="Calibri" w:hAnsi="Calibri" w:cs="Calibri"/>
          <w:sz w:val="20"/>
          <w:szCs w:val="20"/>
          <w:lang w:val="en-US"/>
        </w:rPr>
        <w:t xml:space="preserve">, </w:t>
      </w:r>
      <w:r w:rsidRPr="00D44894">
        <w:rPr>
          <w:rFonts w:ascii="Calibri" w:hAnsi="Calibri" w:cs="Calibri"/>
          <w:i/>
          <w:sz w:val="20"/>
          <w:szCs w:val="20"/>
          <w:lang w:val="en-US"/>
        </w:rPr>
        <w:t>39</w:t>
      </w:r>
      <w:r w:rsidR="00100245" w:rsidRPr="00D44894">
        <w:rPr>
          <w:rFonts w:ascii="Calibri" w:hAnsi="Calibri" w:cs="Calibri"/>
          <w:sz w:val="20"/>
          <w:szCs w:val="20"/>
          <w:lang w:val="en-US"/>
        </w:rPr>
        <w:t xml:space="preserve">, </w:t>
      </w:r>
      <w:r w:rsidRPr="00D44894">
        <w:rPr>
          <w:rFonts w:ascii="Calibri" w:hAnsi="Calibri" w:cs="Calibri"/>
          <w:sz w:val="20"/>
          <w:szCs w:val="20"/>
          <w:lang w:val="en-US"/>
        </w:rPr>
        <w:t>11-16.</w:t>
      </w:r>
    </w:p>
    <w:p w14:paraId="39999ACA" w14:textId="77777777" w:rsidR="002A3E15" w:rsidRPr="00D44894" w:rsidRDefault="002A3E15" w:rsidP="002A3E15">
      <w:pPr>
        <w:tabs>
          <w:tab w:val="left" w:pos="0"/>
        </w:tabs>
        <w:ind w:left="709" w:hanging="709"/>
        <w:jc w:val="both"/>
        <w:rPr>
          <w:rFonts w:ascii="Calibri" w:hAnsi="Calibri" w:cs="Calibri"/>
          <w:sz w:val="20"/>
          <w:szCs w:val="20"/>
          <w:lang w:val="en-US"/>
        </w:rPr>
      </w:pPr>
    </w:p>
    <w:p w14:paraId="54D40F1F" w14:textId="77777777" w:rsidR="00B323A4" w:rsidRDefault="00B323A4" w:rsidP="002A3E15">
      <w:pPr>
        <w:tabs>
          <w:tab w:val="left" w:pos="0"/>
        </w:tabs>
        <w:ind w:left="709" w:hanging="709"/>
        <w:jc w:val="both"/>
        <w:rPr>
          <w:rFonts w:ascii="Calibri" w:hAnsi="Calibri" w:cs="Calibri"/>
          <w:sz w:val="20"/>
          <w:szCs w:val="20"/>
          <w:lang w:val="pt-BR"/>
        </w:rPr>
      </w:pPr>
      <w:proofErr w:type="spellStart"/>
      <w:r w:rsidRPr="00D44894">
        <w:rPr>
          <w:rFonts w:ascii="Calibri" w:hAnsi="Calibri" w:cs="Calibri"/>
          <w:sz w:val="20"/>
          <w:szCs w:val="20"/>
          <w:lang w:val="pt-BR"/>
        </w:rPr>
        <w:t>Brouthers</w:t>
      </w:r>
      <w:proofErr w:type="spellEnd"/>
      <w:r w:rsidRPr="00D44894">
        <w:rPr>
          <w:rFonts w:ascii="Calibri" w:hAnsi="Calibri" w:cs="Calibri"/>
          <w:sz w:val="20"/>
          <w:szCs w:val="20"/>
          <w:lang w:val="pt-BR"/>
        </w:rPr>
        <w:t>, K.</w:t>
      </w:r>
      <w:r w:rsidR="007D3C43">
        <w:rPr>
          <w:rFonts w:ascii="Calibri" w:hAnsi="Calibri" w:cs="Calibri"/>
          <w:sz w:val="20"/>
          <w:szCs w:val="20"/>
          <w:lang w:val="pt-BR"/>
        </w:rPr>
        <w:t xml:space="preserve"> </w:t>
      </w:r>
      <w:proofErr w:type="gramStart"/>
      <w:r w:rsidRPr="00D44894">
        <w:rPr>
          <w:rFonts w:ascii="Calibri" w:hAnsi="Calibri" w:cs="Calibri"/>
          <w:sz w:val="20"/>
          <w:szCs w:val="20"/>
          <w:lang w:val="pt-BR"/>
        </w:rPr>
        <w:t>D.</w:t>
      </w:r>
      <w:proofErr w:type="gramEnd"/>
      <w:r w:rsidRPr="00D44894">
        <w:rPr>
          <w:rFonts w:ascii="Calibri" w:hAnsi="Calibri" w:cs="Calibri"/>
          <w:sz w:val="20"/>
          <w:szCs w:val="20"/>
          <w:lang w:val="pt-BR"/>
        </w:rPr>
        <w:t xml:space="preserve">, </w:t>
      </w:r>
      <w:proofErr w:type="spellStart"/>
      <w:r w:rsidRPr="00D44894">
        <w:rPr>
          <w:rFonts w:ascii="Calibri" w:hAnsi="Calibri" w:cs="Calibri"/>
          <w:sz w:val="20"/>
          <w:szCs w:val="20"/>
          <w:lang w:val="pt-BR"/>
        </w:rPr>
        <w:t>Brouthers</w:t>
      </w:r>
      <w:proofErr w:type="spellEnd"/>
      <w:r w:rsidRPr="00D44894">
        <w:rPr>
          <w:rFonts w:ascii="Calibri" w:hAnsi="Calibri" w:cs="Calibri"/>
          <w:sz w:val="20"/>
          <w:szCs w:val="20"/>
          <w:lang w:val="pt-BR"/>
        </w:rPr>
        <w:t>, L.</w:t>
      </w:r>
      <w:r w:rsidR="007D3C43">
        <w:rPr>
          <w:rFonts w:ascii="Calibri" w:hAnsi="Calibri" w:cs="Calibri"/>
          <w:sz w:val="20"/>
          <w:szCs w:val="20"/>
          <w:lang w:val="pt-BR"/>
        </w:rPr>
        <w:t xml:space="preserve"> </w:t>
      </w:r>
      <w:r w:rsidRPr="00D44894">
        <w:rPr>
          <w:rFonts w:ascii="Calibri" w:hAnsi="Calibri" w:cs="Calibri"/>
          <w:sz w:val="20"/>
          <w:szCs w:val="20"/>
          <w:lang w:val="pt-BR"/>
        </w:rPr>
        <w:t>E. y Wilkinson, T.</w:t>
      </w:r>
      <w:r w:rsidR="007D3C43">
        <w:rPr>
          <w:rFonts w:ascii="Calibri" w:hAnsi="Calibri" w:cs="Calibri"/>
          <w:sz w:val="20"/>
          <w:szCs w:val="20"/>
          <w:lang w:val="pt-BR"/>
        </w:rPr>
        <w:t xml:space="preserve"> </w:t>
      </w:r>
      <w:r w:rsidRPr="00D44894">
        <w:rPr>
          <w:rFonts w:ascii="Calibri" w:hAnsi="Calibri" w:cs="Calibri"/>
          <w:sz w:val="20"/>
          <w:szCs w:val="20"/>
          <w:lang w:val="pt-BR"/>
        </w:rPr>
        <w:t xml:space="preserve">J. (1995). </w:t>
      </w:r>
      <w:proofErr w:type="spellStart"/>
      <w:r w:rsidRPr="00D44894">
        <w:rPr>
          <w:rFonts w:ascii="Calibri" w:hAnsi="Calibri" w:cs="Calibri"/>
          <w:sz w:val="20"/>
          <w:szCs w:val="20"/>
          <w:lang w:val="pt-BR"/>
        </w:rPr>
        <w:t>Strategic</w:t>
      </w:r>
      <w:proofErr w:type="spellEnd"/>
      <w:r w:rsidRPr="00D44894">
        <w:rPr>
          <w:rFonts w:ascii="Calibri" w:hAnsi="Calibri" w:cs="Calibri"/>
          <w:sz w:val="20"/>
          <w:szCs w:val="20"/>
          <w:lang w:val="pt-BR"/>
        </w:rPr>
        <w:t xml:space="preserve"> </w:t>
      </w:r>
      <w:proofErr w:type="spellStart"/>
      <w:r w:rsidRPr="00D44894">
        <w:rPr>
          <w:rFonts w:ascii="Calibri" w:hAnsi="Calibri" w:cs="Calibri"/>
          <w:sz w:val="20"/>
          <w:szCs w:val="20"/>
          <w:lang w:val="pt-BR"/>
        </w:rPr>
        <w:t>Alliances</w:t>
      </w:r>
      <w:proofErr w:type="spellEnd"/>
      <w:r w:rsidRPr="00D44894">
        <w:rPr>
          <w:rFonts w:ascii="Calibri" w:hAnsi="Calibri" w:cs="Calibri"/>
          <w:sz w:val="20"/>
          <w:szCs w:val="20"/>
          <w:lang w:val="pt-BR"/>
        </w:rPr>
        <w:t xml:space="preserve">: </w:t>
      </w:r>
      <w:proofErr w:type="spellStart"/>
      <w:r w:rsidRPr="00D44894">
        <w:rPr>
          <w:rFonts w:ascii="Calibri" w:hAnsi="Calibri" w:cs="Calibri"/>
          <w:sz w:val="20"/>
          <w:szCs w:val="20"/>
          <w:lang w:val="pt-BR"/>
        </w:rPr>
        <w:t>Choose</w:t>
      </w:r>
      <w:proofErr w:type="spellEnd"/>
      <w:r w:rsidRPr="00D44894">
        <w:rPr>
          <w:rFonts w:ascii="Calibri" w:hAnsi="Calibri" w:cs="Calibri"/>
          <w:sz w:val="20"/>
          <w:szCs w:val="20"/>
          <w:lang w:val="pt-BR"/>
        </w:rPr>
        <w:t xml:space="preserve"> </w:t>
      </w:r>
      <w:proofErr w:type="spellStart"/>
      <w:r w:rsidRPr="00D44894">
        <w:rPr>
          <w:rFonts w:ascii="Calibri" w:hAnsi="Calibri" w:cs="Calibri"/>
          <w:sz w:val="20"/>
          <w:szCs w:val="20"/>
          <w:lang w:val="pt-BR"/>
        </w:rPr>
        <w:t>Your</w:t>
      </w:r>
      <w:proofErr w:type="spellEnd"/>
      <w:r w:rsidRPr="00D44894">
        <w:rPr>
          <w:rFonts w:ascii="Calibri" w:hAnsi="Calibri" w:cs="Calibri"/>
          <w:sz w:val="20"/>
          <w:szCs w:val="20"/>
          <w:lang w:val="pt-BR"/>
        </w:rPr>
        <w:t xml:space="preserve"> </w:t>
      </w:r>
      <w:proofErr w:type="spellStart"/>
      <w:r w:rsidRPr="00D44894">
        <w:rPr>
          <w:rFonts w:ascii="Calibri" w:hAnsi="Calibri" w:cs="Calibri"/>
          <w:sz w:val="20"/>
          <w:szCs w:val="20"/>
          <w:lang w:val="pt-BR"/>
        </w:rPr>
        <w:t>Partners</w:t>
      </w:r>
      <w:proofErr w:type="spellEnd"/>
      <w:r w:rsidRPr="00D44894">
        <w:rPr>
          <w:rFonts w:ascii="Calibri" w:hAnsi="Calibri" w:cs="Calibri"/>
          <w:sz w:val="20"/>
          <w:szCs w:val="20"/>
          <w:lang w:val="pt-BR"/>
        </w:rPr>
        <w:t>. </w:t>
      </w:r>
      <w:proofErr w:type="spellStart"/>
      <w:r w:rsidRPr="00D44894">
        <w:rPr>
          <w:rFonts w:ascii="Calibri" w:hAnsi="Calibri" w:cs="Calibri"/>
          <w:i/>
          <w:sz w:val="20"/>
          <w:szCs w:val="20"/>
          <w:lang w:val="pt-BR"/>
        </w:rPr>
        <w:t>Long</w:t>
      </w:r>
      <w:proofErr w:type="spellEnd"/>
      <w:r w:rsidRPr="00D44894">
        <w:rPr>
          <w:rFonts w:ascii="Calibri" w:hAnsi="Calibri" w:cs="Calibri"/>
          <w:i/>
          <w:sz w:val="20"/>
          <w:szCs w:val="20"/>
          <w:lang w:val="pt-BR"/>
        </w:rPr>
        <w:t xml:space="preserve"> Range Planning, 28</w:t>
      </w:r>
      <w:r w:rsidRPr="00D44894">
        <w:rPr>
          <w:rFonts w:ascii="Calibri" w:hAnsi="Calibri" w:cs="Calibri"/>
          <w:sz w:val="20"/>
          <w:szCs w:val="20"/>
          <w:lang w:val="pt-BR"/>
        </w:rPr>
        <w:t>(3), 18-25.  </w:t>
      </w:r>
    </w:p>
    <w:p w14:paraId="66550CFF" w14:textId="77777777" w:rsidR="002A3E15" w:rsidRPr="00D44894" w:rsidRDefault="002A3E15" w:rsidP="002A3E15">
      <w:pPr>
        <w:tabs>
          <w:tab w:val="left" w:pos="0"/>
        </w:tabs>
        <w:ind w:left="709" w:hanging="709"/>
        <w:jc w:val="both"/>
        <w:rPr>
          <w:rFonts w:ascii="Calibri" w:hAnsi="Calibri" w:cs="Calibri"/>
          <w:sz w:val="20"/>
          <w:szCs w:val="20"/>
          <w:lang w:val="pt-BR"/>
        </w:rPr>
      </w:pPr>
    </w:p>
    <w:p w14:paraId="67E092B0" w14:textId="77777777" w:rsidR="00C01832" w:rsidRDefault="00C01832" w:rsidP="002A3E15">
      <w:pPr>
        <w:ind w:left="284" w:hanging="284"/>
        <w:jc w:val="both"/>
        <w:rPr>
          <w:rFonts w:ascii="Calibri" w:hAnsi="Calibri" w:cs="Calibri"/>
          <w:sz w:val="20"/>
          <w:szCs w:val="20"/>
          <w:shd w:val="clear" w:color="auto" w:fill="FFFFFF"/>
          <w:lang w:val="pt-BR"/>
        </w:rPr>
      </w:pPr>
      <w:proofErr w:type="spellStart"/>
      <w:r w:rsidRPr="00D44894">
        <w:rPr>
          <w:rFonts w:ascii="Calibri" w:hAnsi="Calibri" w:cs="Calibri"/>
          <w:sz w:val="20"/>
          <w:szCs w:val="20"/>
          <w:shd w:val="clear" w:color="auto" w:fill="FFFFFF"/>
          <w:lang w:val="pt-BR"/>
        </w:rPr>
        <w:t>Caleman</w:t>
      </w:r>
      <w:proofErr w:type="spellEnd"/>
      <w:r w:rsidRPr="00D44894">
        <w:rPr>
          <w:rFonts w:ascii="Calibri" w:hAnsi="Calibri" w:cs="Calibri"/>
          <w:sz w:val="20"/>
          <w:szCs w:val="20"/>
          <w:shd w:val="clear" w:color="auto" w:fill="FFFFFF"/>
          <w:lang w:val="pt-BR"/>
        </w:rPr>
        <w:t xml:space="preserve">, S. M. D. Q. y Zylbersztajn, </w:t>
      </w:r>
      <w:proofErr w:type="gramStart"/>
      <w:r w:rsidRPr="00D44894">
        <w:rPr>
          <w:rFonts w:ascii="Calibri" w:hAnsi="Calibri" w:cs="Calibri"/>
          <w:sz w:val="20"/>
          <w:szCs w:val="20"/>
          <w:shd w:val="clear" w:color="auto" w:fill="FFFFFF"/>
          <w:lang w:val="pt-BR"/>
        </w:rPr>
        <w:t>D.</w:t>
      </w:r>
      <w:proofErr w:type="gramEnd"/>
      <w:r w:rsidRPr="00D44894">
        <w:rPr>
          <w:rFonts w:ascii="Calibri" w:hAnsi="Calibri" w:cs="Calibri"/>
          <w:sz w:val="20"/>
          <w:szCs w:val="20"/>
          <w:shd w:val="clear" w:color="auto" w:fill="FFFFFF"/>
          <w:lang w:val="pt-BR"/>
        </w:rPr>
        <w:t xml:space="preserve"> (2012). Falta de garantias e falhas de coordenação: evidências do sistema agroindustrial da carne bovina. </w:t>
      </w:r>
      <w:r w:rsidRPr="00D44894">
        <w:rPr>
          <w:rFonts w:ascii="Calibri" w:hAnsi="Calibri" w:cs="Calibri"/>
          <w:i/>
          <w:iCs/>
          <w:sz w:val="20"/>
          <w:szCs w:val="20"/>
          <w:shd w:val="clear" w:color="auto" w:fill="FFFFFF"/>
          <w:lang w:val="pt-BR"/>
        </w:rPr>
        <w:t>Revista de Economia e Sociologia Rural</w:t>
      </w:r>
      <w:r w:rsidRPr="00D44894">
        <w:rPr>
          <w:rFonts w:ascii="Calibri" w:hAnsi="Calibri" w:cs="Calibri"/>
          <w:sz w:val="20"/>
          <w:szCs w:val="20"/>
          <w:shd w:val="clear" w:color="auto" w:fill="FFFFFF"/>
          <w:lang w:val="pt-BR"/>
        </w:rPr>
        <w:t xml:space="preserve">, </w:t>
      </w:r>
      <w:r w:rsidRPr="00D44894">
        <w:rPr>
          <w:rFonts w:ascii="Calibri" w:hAnsi="Calibri" w:cs="Calibri"/>
          <w:i/>
          <w:iCs/>
          <w:sz w:val="20"/>
          <w:szCs w:val="20"/>
          <w:shd w:val="clear" w:color="auto" w:fill="FFFFFF"/>
          <w:lang w:val="pt-BR"/>
        </w:rPr>
        <w:t>50</w:t>
      </w:r>
      <w:r w:rsidRPr="00D44894">
        <w:rPr>
          <w:rFonts w:ascii="Calibri" w:hAnsi="Calibri" w:cs="Calibri"/>
          <w:sz w:val="20"/>
          <w:szCs w:val="20"/>
          <w:shd w:val="clear" w:color="auto" w:fill="FFFFFF"/>
          <w:lang w:val="pt-BR"/>
        </w:rPr>
        <w:t>(2), 223-241.</w:t>
      </w:r>
    </w:p>
    <w:p w14:paraId="2D68540A" w14:textId="77777777" w:rsidR="002A3E15" w:rsidRPr="00D44894" w:rsidRDefault="002A3E15" w:rsidP="002A3E15">
      <w:pPr>
        <w:ind w:left="284" w:hanging="284"/>
        <w:jc w:val="both"/>
        <w:rPr>
          <w:rFonts w:ascii="Calibri" w:hAnsi="Calibri" w:cs="Calibri"/>
          <w:sz w:val="20"/>
          <w:szCs w:val="20"/>
          <w:shd w:val="clear" w:color="auto" w:fill="FFFFFF"/>
          <w:lang w:val="pt-BR"/>
        </w:rPr>
      </w:pPr>
    </w:p>
    <w:p w14:paraId="166CBEE7" w14:textId="77777777" w:rsidR="00F42463" w:rsidRDefault="00F42463" w:rsidP="002A3E15">
      <w:pPr>
        <w:tabs>
          <w:tab w:val="left" w:pos="0"/>
        </w:tabs>
        <w:ind w:left="709" w:hanging="709"/>
        <w:jc w:val="both"/>
        <w:rPr>
          <w:rFonts w:ascii="Calibri" w:hAnsi="Calibri" w:cs="Calibri"/>
          <w:sz w:val="20"/>
          <w:szCs w:val="20"/>
          <w:lang w:val="en-US"/>
        </w:rPr>
      </w:pPr>
      <w:proofErr w:type="spellStart"/>
      <w:r w:rsidRPr="00D44894">
        <w:rPr>
          <w:rFonts w:ascii="Calibri" w:hAnsi="Calibri" w:cs="Calibri"/>
          <w:sz w:val="20"/>
          <w:szCs w:val="20"/>
        </w:rPr>
        <w:t>Ceglie</w:t>
      </w:r>
      <w:proofErr w:type="spellEnd"/>
      <w:r w:rsidRPr="00D44894">
        <w:rPr>
          <w:rFonts w:ascii="Calibri" w:hAnsi="Calibri" w:cs="Calibri"/>
          <w:sz w:val="20"/>
          <w:szCs w:val="20"/>
        </w:rPr>
        <w:t xml:space="preserve">, G. </w:t>
      </w:r>
      <w:r w:rsidR="00867A83" w:rsidRPr="00D44894">
        <w:rPr>
          <w:rFonts w:ascii="Calibri" w:hAnsi="Calibri" w:cs="Calibri"/>
          <w:sz w:val="20"/>
          <w:szCs w:val="20"/>
        </w:rPr>
        <w:t>y</w:t>
      </w:r>
      <w:r w:rsidRPr="00D44894">
        <w:rPr>
          <w:rFonts w:ascii="Calibri" w:hAnsi="Calibri" w:cs="Calibri"/>
          <w:sz w:val="20"/>
          <w:szCs w:val="20"/>
        </w:rPr>
        <w:t xml:space="preserve"> Dini, M. (1999). </w:t>
      </w:r>
      <w:r w:rsidRPr="00D44894">
        <w:rPr>
          <w:rFonts w:ascii="Calibri" w:hAnsi="Calibri" w:cs="Calibri"/>
          <w:i/>
          <w:sz w:val="20"/>
          <w:szCs w:val="20"/>
          <w:lang w:val="en-US"/>
        </w:rPr>
        <w:t>SME cluster and network development in developing countries: the experience of UNIDO</w:t>
      </w:r>
      <w:r w:rsidRPr="00D44894">
        <w:rPr>
          <w:rFonts w:ascii="Calibri" w:hAnsi="Calibri" w:cs="Calibri"/>
          <w:sz w:val="20"/>
          <w:szCs w:val="20"/>
          <w:lang w:val="en-US"/>
        </w:rPr>
        <w:t xml:space="preserve">. </w:t>
      </w:r>
      <w:proofErr w:type="gramStart"/>
      <w:r w:rsidRPr="00D44894">
        <w:rPr>
          <w:rFonts w:ascii="Calibri" w:hAnsi="Calibri" w:cs="Calibri"/>
          <w:sz w:val="20"/>
          <w:szCs w:val="20"/>
          <w:lang w:val="en-US"/>
        </w:rPr>
        <w:t>UNIDO.</w:t>
      </w:r>
      <w:proofErr w:type="gramEnd"/>
    </w:p>
    <w:p w14:paraId="64E47164" w14:textId="77777777" w:rsidR="002A3E15" w:rsidRPr="00D44894" w:rsidRDefault="002A3E15" w:rsidP="002A3E15">
      <w:pPr>
        <w:tabs>
          <w:tab w:val="left" w:pos="0"/>
        </w:tabs>
        <w:ind w:left="709" w:hanging="709"/>
        <w:jc w:val="both"/>
        <w:rPr>
          <w:rFonts w:ascii="Calibri" w:hAnsi="Calibri" w:cs="Calibri"/>
          <w:sz w:val="20"/>
          <w:szCs w:val="20"/>
          <w:lang w:val="en-US"/>
        </w:rPr>
      </w:pPr>
    </w:p>
    <w:p w14:paraId="2ADF027D" w14:textId="76252EB7" w:rsidR="00117F3C" w:rsidRDefault="00022E45" w:rsidP="002A3E15">
      <w:pPr>
        <w:tabs>
          <w:tab w:val="left" w:pos="0"/>
        </w:tabs>
        <w:ind w:left="709" w:hanging="709"/>
        <w:jc w:val="both"/>
        <w:rPr>
          <w:rFonts w:ascii="Calibri" w:hAnsi="Calibri" w:cs="Calibri"/>
          <w:sz w:val="20"/>
          <w:szCs w:val="20"/>
          <w:lang w:val="pt-BR"/>
        </w:rPr>
      </w:pPr>
      <w:r w:rsidRPr="009174FC">
        <w:rPr>
          <w:rFonts w:ascii="Calibri" w:hAnsi="Calibri" w:cs="Calibri"/>
          <w:color w:val="000000"/>
          <w:sz w:val="20"/>
          <w:szCs w:val="20"/>
          <w:shd w:val="clear" w:color="auto" w:fill="FFFFFF"/>
          <w:lang w:val="en-US"/>
        </w:rPr>
        <w:t>D</w:t>
      </w:r>
      <w:r w:rsidR="00117F3C" w:rsidRPr="009174FC">
        <w:rPr>
          <w:rFonts w:ascii="Calibri" w:hAnsi="Calibri" w:cs="Calibri"/>
          <w:color w:val="000000"/>
          <w:sz w:val="20"/>
          <w:szCs w:val="20"/>
          <w:shd w:val="clear" w:color="auto" w:fill="FFFFFF"/>
          <w:lang w:val="en-US"/>
        </w:rPr>
        <w:t xml:space="preserve">e </w:t>
      </w:r>
      <w:proofErr w:type="spellStart"/>
      <w:r w:rsidR="00117F3C" w:rsidRPr="009174FC">
        <w:rPr>
          <w:rFonts w:ascii="Calibri" w:hAnsi="Calibri" w:cs="Calibri"/>
          <w:color w:val="000000"/>
          <w:sz w:val="20"/>
          <w:szCs w:val="20"/>
          <w:shd w:val="clear" w:color="auto" w:fill="FFFFFF"/>
          <w:lang w:val="en-US"/>
        </w:rPr>
        <w:t>Bruijn</w:t>
      </w:r>
      <w:proofErr w:type="spellEnd"/>
      <w:r w:rsidR="00117F3C" w:rsidRPr="009174FC">
        <w:rPr>
          <w:rFonts w:ascii="Calibri" w:hAnsi="Calibri" w:cs="Calibri"/>
          <w:color w:val="000000"/>
          <w:sz w:val="20"/>
          <w:szCs w:val="20"/>
          <w:shd w:val="clear" w:color="auto" w:fill="FFFFFF"/>
          <w:lang w:val="en-US"/>
        </w:rPr>
        <w:t xml:space="preserve">, H. </w:t>
      </w:r>
      <w:r w:rsidR="00867A83" w:rsidRPr="009174FC">
        <w:rPr>
          <w:rFonts w:ascii="Calibri" w:hAnsi="Calibri" w:cs="Calibri"/>
          <w:color w:val="000000"/>
          <w:sz w:val="20"/>
          <w:szCs w:val="20"/>
          <w:shd w:val="clear" w:color="auto" w:fill="FFFFFF"/>
          <w:lang w:val="en-US"/>
        </w:rPr>
        <w:t>y</w:t>
      </w:r>
      <w:r w:rsidR="00117F3C" w:rsidRPr="009174FC">
        <w:rPr>
          <w:rFonts w:ascii="Calibri" w:hAnsi="Calibri" w:cs="Calibri"/>
          <w:color w:val="000000"/>
          <w:sz w:val="20"/>
          <w:szCs w:val="20"/>
          <w:shd w:val="clear" w:color="auto" w:fill="FFFFFF"/>
          <w:lang w:val="en-US"/>
        </w:rPr>
        <w:t xml:space="preserve"> Ten </w:t>
      </w:r>
      <w:proofErr w:type="spellStart"/>
      <w:r w:rsidR="00117F3C" w:rsidRPr="009174FC">
        <w:rPr>
          <w:rFonts w:ascii="Calibri" w:hAnsi="Calibri" w:cs="Calibri"/>
          <w:color w:val="000000"/>
          <w:sz w:val="20"/>
          <w:szCs w:val="20"/>
          <w:shd w:val="clear" w:color="auto" w:fill="FFFFFF"/>
          <w:lang w:val="en-US"/>
        </w:rPr>
        <w:t>Heuvelhof</w:t>
      </w:r>
      <w:proofErr w:type="spellEnd"/>
      <w:r w:rsidR="00117F3C" w:rsidRPr="009174FC">
        <w:rPr>
          <w:rFonts w:ascii="Calibri" w:hAnsi="Calibri" w:cs="Calibri"/>
          <w:color w:val="000000"/>
          <w:sz w:val="20"/>
          <w:szCs w:val="20"/>
          <w:shd w:val="clear" w:color="auto" w:fill="FFFFFF"/>
          <w:lang w:val="en-US"/>
        </w:rPr>
        <w:t>, E. (20</w:t>
      </w:r>
      <w:r w:rsidR="006C40A7" w:rsidRPr="009174FC">
        <w:rPr>
          <w:rFonts w:ascii="Calibri" w:hAnsi="Calibri" w:cs="Calibri"/>
          <w:color w:val="000000"/>
          <w:sz w:val="20"/>
          <w:szCs w:val="20"/>
          <w:shd w:val="clear" w:color="auto" w:fill="FFFFFF"/>
          <w:lang w:val="en-US"/>
        </w:rPr>
        <w:t>12</w:t>
      </w:r>
      <w:r w:rsidR="00117F3C" w:rsidRPr="009174FC">
        <w:rPr>
          <w:rFonts w:ascii="Calibri" w:hAnsi="Calibri" w:cs="Calibri"/>
          <w:color w:val="000000"/>
          <w:sz w:val="20"/>
          <w:szCs w:val="20"/>
          <w:shd w:val="clear" w:color="auto" w:fill="FFFFFF"/>
          <w:lang w:val="en-US"/>
        </w:rPr>
        <w:t xml:space="preserve">). </w:t>
      </w:r>
      <w:proofErr w:type="gramStart"/>
      <w:r w:rsidR="00117F3C" w:rsidRPr="00D44894">
        <w:rPr>
          <w:rFonts w:ascii="Calibri" w:hAnsi="Calibri" w:cs="Calibri"/>
          <w:i/>
          <w:color w:val="000000"/>
          <w:sz w:val="20"/>
          <w:szCs w:val="20"/>
          <w:shd w:val="clear" w:color="auto" w:fill="FFFFFF"/>
          <w:lang w:val="en-US"/>
        </w:rPr>
        <w:t>Management in Networks</w:t>
      </w:r>
      <w:r w:rsidR="00117F3C" w:rsidRPr="00D44894">
        <w:rPr>
          <w:rFonts w:ascii="Calibri" w:hAnsi="Calibri" w:cs="Calibri"/>
          <w:color w:val="000000"/>
          <w:sz w:val="20"/>
          <w:szCs w:val="20"/>
          <w:shd w:val="clear" w:color="auto" w:fill="FFFFFF"/>
          <w:lang w:val="en-US"/>
        </w:rPr>
        <w:t>.</w:t>
      </w:r>
      <w:proofErr w:type="gramEnd"/>
      <w:r w:rsidR="00BE1BA7" w:rsidRPr="00D44894">
        <w:rPr>
          <w:rFonts w:ascii="Calibri" w:hAnsi="Calibri" w:cs="Calibri"/>
          <w:color w:val="000000"/>
          <w:sz w:val="20"/>
          <w:szCs w:val="20"/>
          <w:shd w:val="clear" w:color="auto" w:fill="FFFFFF"/>
          <w:lang w:val="en-US"/>
        </w:rPr>
        <w:t xml:space="preserve"> </w:t>
      </w:r>
      <w:r w:rsidR="00117F3C" w:rsidRPr="00022E45">
        <w:rPr>
          <w:rFonts w:ascii="Calibri" w:hAnsi="Calibri" w:cs="Calibri"/>
          <w:color w:val="000000"/>
          <w:sz w:val="20"/>
          <w:szCs w:val="20"/>
          <w:shd w:val="clear" w:color="auto" w:fill="FFFFFF"/>
          <w:lang w:val="es-AR"/>
        </w:rPr>
        <w:t>Routledge</w:t>
      </w:r>
      <w:r w:rsidR="006C40A7" w:rsidRPr="00022E45">
        <w:rPr>
          <w:rFonts w:ascii="Calibri" w:hAnsi="Calibri" w:cs="Calibri"/>
          <w:color w:val="000000"/>
          <w:sz w:val="20"/>
          <w:szCs w:val="20"/>
          <w:shd w:val="clear" w:color="auto" w:fill="FFFFFF"/>
          <w:lang w:val="es-AR"/>
        </w:rPr>
        <w:t>.</w:t>
      </w:r>
      <w:r w:rsidR="00CA74AE" w:rsidRPr="00022E45">
        <w:rPr>
          <w:lang w:val="es-AR"/>
        </w:rPr>
        <w:t xml:space="preserve"> </w:t>
      </w:r>
      <w:hyperlink r:id="rId12" w:tgtFrame="_blank" w:history="1">
        <w:r w:rsidR="00CA74AE" w:rsidRPr="00D44894">
          <w:rPr>
            <w:rFonts w:ascii="Calibri" w:hAnsi="Calibri" w:cs="Calibri"/>
            <w:sz w:val="20"/>
            <w:szCs w:val="20"/>
            <w:lang w:val="pt-BR"/>
          </w:rPr>
          <w:t>https://doi.org/10.4324/9780203885666</w:t>
        </w:r>
      </w:hyperlink>
      <w:r w:rsidR="00481F4F" w:rsidRPr="00D44894">
        <w:rPr>
          <w:rFonts w:ascii="Calibri" w:hAnsi="Calibri" w:cs="Calibri"/>
          <w:sz w:val="20"/>
          <w:szCs w:val="20"/>
          <w:lang w:val="pt-BR"/>
        </w:rPr>
        <w:t>.</w:t>
      </w:r>
    </w:p>
    <w:p w14:paraId="486F443C" w14:textId="77777777" w:rsidR="002A3E15" w:rsidRPr="00022E45" w:rsidRDefault="002A3E15" w:rsidP="002A3E15">
      <w:pPr>
        <w:tabs>
          <w:tab w:val="left" w:pos="0"/>
        </w:tabs>
        <w:ind w:left="709" w:hanging="709"/>
        <w:jc w:val="both"/>
        <w:rPr>
          <w:rFonts w:ascii="Calibri" w:hAnsi="Calibri" w:cs="Calibri"/>
          <w:sz w:val="20"/>
          <w:szCs w:val="20"/>
          <w:lang w:val="es-AR"/>
        </w:rPr>
      </w:pPr>
    </w:p>
    <w:p w14:paraId="6F998EEE" w14:textId="77777777" w:rsidR="00C60018" w:rsidRDefault="00C60018" w:rsidP="002A3E15">
      <w:pPr>
        <w:tabs>
          <w:tab w:val="left" w:pos="0"/>
        </w:tabs>
        <w:ind w:left="709" w:hanging="709"/>
        <w:jc w:val="both"/>
        <w:rPr>
          <w:rFonts w:ascii="Calibri" w:hAnsi="Calibri" w:cs="Calibri"/>
          <w:iCs/>
          <w:sz w:val="20"/>
          <w:szCs w:val="20"/>
        </w:rPr>
      </w:pPr>
      <w:r w:rsidRPr="00D44894">
        <w:rPr>
          <w:rFonts w:ascii="Calibri" w:hAnsi="Calibri" w:cs="Calibri"/>
          <w:sz w:val="20"/>
          <w:szCs w:val="20"/>
        </w:rPr>
        <w:t>D</w:t>
      </w:r>
      <w:r w:rsidR="00BE1BA7" w:rsidRPr="00D44894">
        <w:rPr>
          <w:rFonts w:ascii="Calibri" w:hAnsi="Calibri" w:cs="Calibri"/>
          <w:sz w:val="20"/>
          <w:szCs w:val="20"/>
        </w:rPr>
        <w:t>í</w:t>
      </w:r>
      <w:r w:rsidRPr="00D44894">
        <w:rPr>
          <w:rFonts w:ascii="Calibri" w:hAnsi="Calibri" w:cs="Calibri"/>
          <w:sz w:val="20"/>
          <w:szCs w:val="20"/>
        </w:rPr>
        <w:t>az, J.</w:t>
      </w:r>
      <w:r w:rsidR="007D3C43">
        <w:rPr>
          <w:rFonts w:ascii="Calibri" w:hAnsi="Calibri" w:cs="Calibri"/>
          <w:sz w:val="20"/>
          <w:szCs w:val="20"/>
        </w:rPr>
        <w:t xml:space="preserve"> </w:t>
      </w:r>
      <w:r w:rsidRPr="00D44894">
        <w:rPr>
          <w:rFonts w:ascii="Calibri" w:hAnsi="Calibri" w:cs="Calibri"/>
          <w:sz w:val="20"/>
          <w:szCs w:val="20"/>
        </w:rPr>
        <w:t xml:space="preserve">R. </w:t>
      </w:r>
      <w:r w:rsidR="00867A83" w:rsidRPr="00D44894">
        <w:rPr>
          <w:rFonts w:ascii="Calibri" w:hAnsi="Calibri" w:cs="Calibri"/>
          <w:sz w:val="20"/>
          <w:szCs w:val="20"/>
        </w:rPr>
        <w:t>y</w:t>
      </w:r>
      <w:r w:rsidRPr="00D44894">
        <w:rPr>
          <w:rFonts w:ascii="Calibri" w:hAnsi="Calibri" w:cs="Calibri"/>
          <w:sz w:val="20"/>
          <w:szCs w:val="20"/>
        </w:rPr>
        <w:t xml:space="preserve"> </w:t>
      </w:r>
      <w:proofErr w:type="spellStart"/>
      <w:r w:rsidRPr="00D44894">
        <w:rPr>
          <w:rFonts w:ascii="Calibri" w:hAnsi="Calibri" w:cs="Calibri"/>
          <w:sz w:val="20"/>
          <w:szCs w:val="20"/>
        </w:rPr>
        <w:t>Manazza</w:t>
      </w:r>
      <w:proofErr w:type="spellEnd"/>
      <w:r w:rsidRPr="00D44894">
        <w:rPr>
          <w:rFonts w:ascii="Calibri" w:hAnsi="Calibri" w:cs="Calibri"/>
          <w:sz w:val="20"/>
          <w:szCs w:val="20"/>
        </w:rPr>
        <w:t>, J.</w:t>
      </w:r>
      <w:r w:rsidR="007D3C43">
        <w:rPr>
          <w:rFonts w:ascii="Calibri" w:hAnsi="Calibri" w:cs="Calibri"/>
          <w:sz w:val="20"/>
          <w:szCs w:val="20"/>
        </w:rPr>
        <w:t xml:space="preserve"> </w:t>
      </w:r>
      <w:r w:rsidRPr="00D44894">
        <w:rPr>
          <w:rFonts w:ascii="Calibri" w:hAnsi="Calibri" w:cs="Calibri"/>
          <w:sz w:val="20"/>
          <w:szCs w:val="20"/>
        </w:rPr>
        <w:t>F. (</w:t>
      </w:r>
      <w:r w:rsidR="004F4982" w:rsidRPr="00D44894">
        <w:rPr>
          <w:rFonts w:ascii="Calibri" w:hAnsi="Calibri" w:cs="Calibri"/>
          <w:sz w:val="20"/>
          <w:szCs w:val="20"/>
        </w:rPr>
        <w:t xml:space="preserve">9-11 de octubre de </w:t>
      </w:r>
      <w:r w:rsidRPr="00D44894">
        <w:rPr>
          <w:rFonts w:ascii="Calibri" w:hAnsi="Calibri" w:cs="Calibri"/>
          <w:sz w:val="20"/>
          <w:szCs w:val="20"/>
        </w:rPr>
        <w:t xml:space="preserve">2012). </w:t>
      </w:r>
      <w:r w:rsidRPr="00D44894">
        <w:rPr>
          <w:rFonts w:ascii="Calibri" w:hAnsi="Calibri" w:cs="Calibri"/>
          <w:i/>
          <w:iCs/>
          <w:sz w:val="20"/>
          <w:szCs w:val="20"/>
        </w:rPr>
        <w:t>Dinámica de los márgenes de comercialización en la Cadena de la Carne Bovina en Argentina</w:t>
      </w:r>
      <w:r w:rsidR="004F4982" w:rsidRPr="00D44894">
        <w:rPr>
          <w:rFonts w:ascii="Calibri" w:hAnsi="Calibri" w:cs="Calibri"/>
          <w:i/>
          <w:iCs/>
          <w:sz w:val="20"/>
          <w:szCs w:val="20"/>
        </w:rPr>
        <w:t xml:space="preserve"> </w:t>
      </w:r>
      <w:r w:rsidR="004F4982" w:rsidRPr="00D44894">
        <w:rPr>
          <w:rFonts w:ascii="Calibri" w:hAnsi="Calibri" w:cs="Calibri"/>
          <w:iCs/>
          <w:sz w:val="20"/>
          <w:szCs w:val="20"/>
        </w:rPr>
        <w:t>[Ponencia]</w:t>
      </w:r>
      <w:r w:rsidRPr="00D44894">
        <w:rPr>
          <w:rFonts w:ascii="Calibri" w:hAnsi="Calibri" w:cs="Calibri"/>
          <w:iCs/>
          <w:sz w:val="20"/>
          <w:szCs w:val="20"/>
        </w:rPr>
        <w:t xml:space="preserve">. </w:t>
      </w:r>
      <w:r w:rsidRPr="00D44894">
        <w:rPr>
          <w:rFonts w:ascii="Calibri" w:hAnsi="Calibri" w:cs="Calibri"/>
          <w:sz w:val="20"/>
          <w:szCs w:val="20"/>
        </w:rPr>
        <w:t>XLIII Reunión Anual de la Asociación Argentina de Economía Agraria</w:t>
      </w:r>
      <w:r w:rsidRPr="00D44894">
        <w:rPr>
          <w:rFonts w:ascii="Calibri" w:hAnsi="Calibri" w:cs="Calibri"/>
          <w:iCs/>
          <w:sz w:val="20"/>
          <w:szCs w:val="20"/>
        </w:rPr>
        <w:t>.</w:t>
      </w:r>
    </w:p>
    <w:p w14:paraId="710D3832" w14:textId="77777777" w:rsidR="002A3E15" w:rsidRPr="00D44894" w:rsidRDefault="002A3E15" w:rsidP="002A3E15">
      <w:pPr>
        <w:tabs>
          <w:tab w:val="left" w:pos="0"/>
        </w:tabs>
        <w:ind w:left="709" w:hanging="709"/>
        <w:jc w:val="both"/>
        <w:rPr>
          <w:rFonts w:ascii="Calibri" w:hAnsi="Calibri" w:cs="Calibri"/>
          <w:sz w:val="20"/>
          <w:szCs w:val="20"/>
          <w:lang w:val="es-AR"/>
        </w:rPr>
      </w:pPr>
    </w:p>
    <w:p w14:paraId="2331BA32" w14:textId="77777777" w:rsidR="00F42463" w:rsidRDefault="00F42463" w:rsidP="002A3E15">
      <w:pPr>
        <w:tabs>
          <w:tab w:val="left" w:pos="0"/>
        </w:tabs>
        <w:ind w:left="709" w:hanging="709"/>
        <w:jc w:val="both"/>
        <w:rPr>
          <w:rFonts w:ascii="Calibri" w:hAnsi="Calibri" w:cs="Calibri"/>
          <w:sz w:val="20"/>
          <w:szCs w:val="20"/>
          <w:lang w:val="es-AR"/>
        </w:rPr>
      </w:pPr>
      <w:r w:rsidRPr="00D44894">
        <w:rPr>
          <w:rFonts w:ascii="Calibri" w:hAnsi="Calibri" w:cs="Calibri"/>
          <w:sz w:val="20"/>
          <w:szCs w:val="20"/>
          <w:lang w:val="pt-BR"/>
        </w:rPr>
        <w:t xml:space="preserve">Diniz Pereira, B. A., </w:t>
      </w:r>
      <w:proofErr w:type="spellStart"/>
      <w:r w:rsidRPr="00D44894">
        <w:rPr>
          <w:rFonts w:ascii="Calibri" w:hAnsi="Calibri" w:cs="Calibri"/>
          <w:sz w:val="20"/>
          <w:szCs w:val="20"/>
          <w:lang w:val="pt-BR"/>
        </w:rPr>
        <w:t>Cardona</w:t>
      </w:r>
      <w:proofErr w:type="spellEnd"/>
      <w:r w:rsidRPr="00D44894">
        <w:rPr>
          <w:rFonts w:ascii="Calibri" w:hAnsi="Calibri" w:cs="Calibri"/>
          <w:sz w:val="20"/>
          <w:szCs w:val="20"/>
          <w:lang w:val="pt-BR"/>
        </w:rPr>
        <w:t xml:space="preserve"> Venturini, J</w:t>
      </w:r>
      <w:proofErr w:type="gramStart"/>
      <w:r w:rsidRPr="00D44894">
        <w:rPr>
          <w:rFonts w:ascii="Calibri" w:hAnsi="Calibri" w:cs="Calibri"/>
          <w:sz w:val="20"/>
          <w:szCs w:val="20"/>
          <w:lang w:val="pt-BR"/>
        </w:rPr>
        <w:t>.,</w:t>
      </w:r>
      <w:proofErr w:type="gramEnd"/>
      <w:r w:rsidRPr="00D44894">
        <w:rPr>
          <w:rFonts w:ascii="Calibri" w:hAnsi="Calibri" w:cs="Calibri"/>
          <w:sz w:val="20"/>
          <w:szCs w:val="20"/>
          <w:lang w:val="pt-BR"/>
        </w:rPr>
        <w:t xml:space="preserve"> </w:t>
      </w:r>
      <w:proofErr w:type="spellStart"/>
      <w:r w:rsidRPr="00D44894">
        <w:rPr>
          <w:rFonts w:ascii="Calibri" w:hAnsi="Calibri" w:cs="Calibri"/>
          <w:sz w:val="20"/>
          <w:szCs w:val="20"/>
          <w:lang w:val="pt-BR"/>
        </w:rPr>
        <w:t>Wegner</w:t>
      </w:r>
      <w:proofErr w:type="spellEnd"/>
      <w:r w:rsidRPr="00D44894">
        <w:rPr>
          <w:rFonts w:ascii="Calibri" w:hAnsi="Calibri" w:cs="Calibri"/>
          <w:sz w:val="20"/>
          <w:szCs w:val="20"/>
          <w:lang w:val="pt-BR"/>
        </w:rPr>
        <w:t xml:space="preserve">, D. </w:t>
      </w:r>
      <w:r w:rsidR="00867A83" w:rsidRPr="00D44894">
        <w:rPr>
          <w:rFonts w:ascii="Calibri" w:hAnsi="Calibri" w:cs="Calibri"/>
          <w:sz w:val="20"/>
          <w:szCs w:val="20"/>
          <w:lang w:val="pt-BR"/>
        </w:rPr>
        <w:t>y</w:t>
      </w:r>
      <w:r w:rsidRPr="00D44894">
        <w:rPr>
          <w:rFonts w:ascii="Calibri" w:hAnsi="Calibri" w:cs="Calibri"/>
          <w:sz w:val="20"/>
          <w:szCs w:val="20"/>
          <w:lang w:val="pt-BR"/>
        </w:rPr>
        <w:t xml:space="preserve"> Liberato Braga, A. (2010). Desistência da cooperação e encerramento de redes </w:t>
      </w:r>
      <w:proofErr w:type="spellStart"/>
      <w:r w:rsidRPr="00D44894">
        <w:rPr>
          <w:rFonts w:ascii="Calibri" w:hAnsi="Calibri" w:cs="Calibri"/>
          <w:sz w:val="20"/>
          <w:szCs w:val="20"/>
          <w:lang w:val="pt-BR"/>
        </w:rPr>
        <w:t>interorganizacionais</w:t>
      </w:r>
      <w:proofErr w:type="spellEnd"/>
      <w:r w:rsidRPr="00D44894">
        <w:rPr>
          <w:rFonts w:ascii="Calibri" w:hAnsi="Calibri" w:cs="Calibri"/>
          <w:sz w:val="20"/>
          <w:szCs w:val="20"/>
          <w:lang w:val="pt-BR"/>
        </w:rPr>
        <w:t xml:space="preserve">: em que momento essas abordagens se encontram? </w:t>
      </w:r>
      <w:r w:rsidRPr="00D44894">
        <w:rPr>
          <w:rFonts w:ascii="Calibri" w:hAnsi="Calibri" w:cs="Calibri"/>
          <w:i/>
          <w:sz w:val="20"/>
          <w:szCs w:val="20"/>
          <w:lang w:val="es-AR"/>
        </w:rPr>
        <w:t>RAI-Revista de</w:t>
      </w:r>
      <w:r w:rsidR="00100245" w:rsidRPr="00D44894">
        <w:rPr>
          <w:rFonts w:ascii="Calibri" w:hAnsi="Calibri" w:cs="Calibri"/>
          <w:i/>
          <w:sz w:val="20"/>
          <w:szCs w:val="20"/>
          <w:lang w:val="es-AR"/>
        </w:rPr>
        <w:t xml:space="preserve"> Administração e Inovação, 7</w:t>
      </w:r>
      <w:r w:rsidR="00100245" w:rsidRPr="00D44894">
        <w:rPr>
          <w:rFonts w:ascii="Calibri" w:hAnsi="Calibri" w:cs="Calibri"/>
          <w:sz w:val="20"/>
          <w:szCs w:val="20"/>
          <w:lang w:val="es-AR"/>
        </w:rPr>
        <w:t>(1),</w:t>
      </w:r>
      <w:r w:rsidRPr="00D44894">
        <w:rPr>
          <w:rFonts w:ascii="Calibri" w:hAnsi="Calibri" w:cs="Calibri"/>
          <w:sz w:val="20"/>
          <w:szCs w:val="20"/>
          <w:lang w:val="es-AR"/>
        </w:rPr>
        <w:t xml:space="preserve"> 62-83.</w:t>
      </w:r>
    </w:p>
    <w:p w14:paraId="45C0D686" w14:textId="77777777" w:rsidR="002A3E15" w:rsidRPr="00D44894" w:rsidRDefault="002A3E15" w:rsidP="002A3E15">
      <w:pPr>
        <w:tabs>
          <w:tab w:val="left" w:pos="0"/>
        </w:tabs>
        <w:ind w:left="709" w:hanging="709"/>
        <w:jc w:val="both"/>
        <w:rPr>
          <w:rFonts w:ascii="Calibri" w:hAnsi="Calibri" w:cs="Calibri"/>
          <w:sz w:val="20"/>
          <w:szCs w:val="20"/>
          <w:lang w:val="es-AR"/>
        </w:rPr>
      </w:pPr>
    </w:p>
    <w:p w14:paraId="11F29BAA" w14:textId="77777777" w:rsidR="00CA4E8F" w:rsidRDefault="00CA4E8F" w:rsidP="002A3E15">
      <w:pPr>
        <w:tabs>
          <w:tab w:val="left" w:pos="0"/>
        </w:tabs>
        <w:ind w:left="709" w:hanging="709"/>
        <w:jc w:val="both"/>
        <w:rPr>
          <w:rFonts w:ascii="Calibri" w:hAnsi="Calibri" w:cs="Calibri"/>
          <w:sz w:val="20"/>
          <w:szCs w:val="20"/>
          <w:lang w:val="pt-BR"/>
        </w:rPr>
      </w:pPr>
      <w:r w:rsidRPr="00D44894">
        <w:rPr>
          <w:rFonts w:ascii="Calibri" w:hAnsi="Calibri" w:cs="Calibri"/>
          <w:sz w:val="20"/>
          <w:szCs w:val="20"/>
          <w:lang w:val="pt-BR"/>
        </w:rPr>
        <w:t xml:space="preserve">Ferreira, G. C. </w:t>
      </w:r>
      <w:r w:rsidR="00867A83" w:rsidRPr="00D44894">
        <w:rPr>
          <w:rFonts w:ascii="Calibri" w:hAnsi="Calibri" w:cs="Calibri"/>
          <w:sz w:val="20"/>
          <w:szCs w:val="20"/>
          <w:lang w:val="pt-BR"/>
        </w:rPr>
        <w:t>y</w:t>
      </w:r>
      <w:r w:rsidRPr="00D44894">
        <w:rPr>
          <w:rFonts w:ascii="Calibri" w:hAnsi="Calibri" w:cs="Calibri"/>
          <w:sz w:val="20"/>
          <w:szCs w:val="20"/>
          <w:lang w:val="pt-BR"/>
        </w:rPr>
        <w:t xml:space="preserve"> Barcellos, M. </w:t>
      </w:r>
      <w:proofErr w:type="gramStart"/>
      <w:r w:rsidRPr="00D44894">
        <w:rPr>
          <w:rFonts w:ascii="Calibri" w:hAnsi="Calibri" w:cs="Calibri"/>
          <w:sz w:val="20"/>
          <w:szCs w:val="20"/>
          <w:lang w:val="pt-BR"/>
        </w:rPr>
        <w:t>D.</w:t>
      </w:r>
      <w:proofErr w:type="gramEnd"/>
      <w:r w:rsidRPr="00D44894">
        <w:rPr>
          <w:rFonts w:ascii="Calibri" w:hAnsi="Calibri" w:cs="Calibri"/>
          <w:sz w:val="20"/>
          <w:szCs w:val="20"/>
          <w:lang w:val="pt-BR"/>
        </w:rPr>
        <w:t xml:space="preserve"> de (2006). </w:t>
      </w:r>
      <w:hyperlink r:id="rId13" w:history="1">
        <w:r w:rsidRPr="00D44894">
          <w:rPr>
            <w:rFonts w:ascii="Calibri" w:hAnsi="Calibri" w:cs="Calibri"/>
            <w:sz w:val="20"/>
            <w:szCs w:val="20"/>
            <w:lang w:val="pt-BR"/>
          </w:rPr>
          <w:t>Vantagens E Desvantagens Das Alianças Estratégicas: Uma Análise Sob A Ótica Dos Agentes Da Cadeia Produtiva Da Carne Bovina</w:t>
        </w:r>
      </w:hyperlink>
      <w:r w:rsidRPr="00D44894">
        <w:rPr>
          <w:rFonts w:ascii="Calibri" w:hAnsi="Calibri" w:cs="Calibri"/>
          <w:sz w:val="20"/>
          <w:szCs w:val="20"/>
          <w:lang w:val="pt-BR"/>
        </w:rPr>
        <w:t>. </w:t>
      </w:r>
      <w:hyperlink r:id="rId14" w:history="1">
        <w:r w:rsidRPr="00D44894">
          <w:rPr>
            <w:rFonts w:ascii="Calibri" w:hAnsi="Calibri" w:cs="Calibri"/>
            <w:i/>
            <w:sz w:val="20"/>
            <w:szCs w:val="20"/>
            <w:lang w:val="pt-BR"/>
          </w:rPr>
          <w:t>Organizações Rurais e Agroindustriais</w:t>
        </w:r>
      </w:hyperlink>
      <w:r w:rsidRPr="00D44894">
        <w:rPr>
          <w:rFonts w:ascii="Calibri" w:hAnsi="Calibri" w:cs="Calibri"/>
          <w:i/>
          <w:sz w:val="20"/>
          <w:szCs w:val="20"/>
          <w:lang w:val="pt-BR"/>
        </w:rPr>
        <w:t>, 8</w:t>
      </w:r>
      <w:r w:rsidRPr="00D44894">
        <w:rPr>
          <w:rFonts w:ascii="Calibri" w:hAnsi="Calibri" w:cs="Calibri"/>
          <w:sz w:val="20"/>
          <w:szCs w:val="20"/>
          <w:lang w:val="pt-BR"/>
        </w:rPr>
        <w:t>(1), 1-14.</w:t>
      </w:r>
    </w:p>
    <w:p w14:paraId="234A7917" w14:textId="77777777" w:rsidR="002A3E15" w:rsidRPr="00D44894" w:rsidRDefault="002A3E15" w:rsidP="002A3E15">
      <w:pPr>
        <w:tabs>
          <w:tab w:val="left" w:pos="0"/>
        </w:tabs>
        <w:ind w:left="709" w:hanging="709"/>
        <w:jc w:val="both"/>
        <w:rPr>
          <w:rFonts w:ascii="Calibri" w:hAnsi="Calibri" w:cs="Calibri"/>
          <w:sz w:val="20"/>
          <w:szCs w:val="20"/>
          <w:lang w:val="pt-BR"/>
        </w:rPr>
      </w:pPr>
    </w:p>
    <w:p w14:paraId="7B1420E6" w14:textId="77777777" w:rsidR="001D3B75" w:rsidRPr="00022E45" w:rsidRDefault="001D3B75" w:rsidP="002A3E15">
      <w:pPr>
        <w:ind w:left="709" w:hanging="709"/>
        <w:jc w:val="both"/>
        <w:rPr>
          <w:rFonts w:ascii="Calibri" w:hAnsi="Calibri" w:cs="Calibri"/>
          <w:sz w:val="20"/>
          <w:szCs w:val="20"/>
          <w:shd w:val="clear" w:color="auto" w:fill="FFFFFF"/>
          <w:lang w:val="en-US"/>
        </w:rPr>
      </w:pPr>
      <w:r w:rsidRPr="00D44894">
        <w:rPr>
          <w:rFonts w:ascii="Calibri" w:hAnsi="Calibri" w:cs="Calibri"/>
          <w:sz w:val="20"/>
          <w:szCs w:val="20"/>
          <w:shd w:val="clear" w:color="auto" w:fill="FFFFFF"/>
          <w:lang w:val="pt-BR"/>
        </w:rPr>
        <w:t xml:space="preserve">Ferreira, G. C. y </w:t>
      </w:r>
      <w:proofErr w:type="spellStart"/>
      <w:r w:rsidRPr="00D44894">
        <w:rPr>
          <w:rFonts w:ascii="Calibri" w:hAnsi="Calibri" w:cs="Calibri"/>
          <w:sz w:val="20"/>
          <w:szCs w:val="20"/>
          <w:shd w:val="clear" w:color="auto" w:fill="FFFFFF"/>
          <w:lang w:val="pt-BR"/>
        </w:rPr>
        <w:t>Padula</w:t>
      </w:r>
      <w:proofErr w:type="spellEnd"/>
      <w:r w:rsidRPr="00D44894">
        <w:rPr>
          <w:rFonts w:ascii="Calibri" w:hAnsi="Calibri" w:cs="Calibri"/>
          <w:sz w:val="20"/>
          <w:szCs w:val="20"/>
          <w:shd w:val="clear" w:color="auto" w:fill="FFFFFF"/>
          <w:lang w:val="pt-BR"/>
        </w:rPr>
        <w:t xml:space="preserve">, A. </w:t>
      </w:r>
      <w:proofErr w:type="gramStart"/>
      <w:r w:rsidRPr="00D44894">
        <w:rPr>
          <w:rFonts w:ascii="Calibri" w:hAnsi="Calibri" w:cs="Calibri"/>
          <w:sz w:val="20"/>
          <w:szCs w:val="20"/>
          <w:shd w:val="clear" w:color="auto" w:fill="FFFFFF"/>
          <w:lang w:val="pt-BR"/>
        </w:rPr>
        <w:t>D.</w:t>
      </w:r>
      <w:proofErr w:type="gramEnd"/>
      <w:r w:rsidRPr="00D44894">
        <w:rPr>
          <w:rFonts w:ascii="Calibri" w:hAnsi="Calibri" w:cs="Calibri"/>
          <w:sz w:val="20"/>
          <w:szCs w:val="20"/>
          <w:shd w:val="clear" w:color="auto" w:fill="FFFFFF"/>
          <w:lang w:val="pt-BR"/>
        </w:rPr>
        <w:t xml:space="preserve"> (2002). Gerenciamento de cadeias de suprimento: novas formas de organização na cadeia da carne bovina do Rio Grande do Sul. </w:t>
      </w:r>
      <w:proofErr w:type="spellStart"/>
      <w:proofErr w:type="gramStart"/>
      <w:r w:rsidRPr="00022E45">
        <w:rPr>
          <w:rFonts w:ascii="Calibri" w:hAnsi="Calibri" w:cs="Calibri"/>
          <w:i/>
          <w:iCs/>
          <w:sz w:val="20"/>
          <w:szCs w:val="20"/>
          <w:shd w:val="clear" w:color="auto" w:fill="FFFFFF"/>
          <w:lang w:val="en-US"/>
        </w:rPr>
        <w:t>Revista</w:t>
      </w:r>
      <w:proofErr w:type="spellEnd"/>
      <w:r w:rsidRPr="00022E45">
        <w:rPr>
          <w:rFonts w:ascii="Calibri" w:hAnsi="Calibri" w:cs="Calibri"/>
          <w:i/>
          <w:iCs/>
          <w:sz w:val="20"/>
          <w:szCs w:val="20"/>
          <w:shd w:val="clear" w:color="auto" w:fill="FFFFFF"/>
          <w:lang w:val="en-US"/>
        </w:rPr>
        <w:t xml:space="preserve"> de </w:t>
      </w:r>
      <w:proofErr w:type="spellStart"/>
      <w:r w:rsidRPr="00022E45">
        <w:rPr>
          <w:rFonts w:ascii="Calibri" w:hAnsi="Calibri" w:cs="Calibri"/>
          <w:i/>
          <w:iCs/>
          <w:sz w:val="20"/>
          <w:szCs w:val="20"/>
          <w:shd w:val="clear" w:color="auto" w:fill="FFFFFF"/>
          <w:lang w:val="en-US"/>
        </w:rPr>
        <w:t>Administração</w:t>
      </w:r>
      <w:proofErr w:type="spellEnd"/>
      <w:r w:rsidRPr="00022E45">
        <w:rPr>
          <w:rFonts w:ascii="Calibri" w:hAnsi="Calibri" w:cs="Calibri"/>
          <w:i/>
          <w:iCs/>
          <w:sz w:val="20"/>
          <w:szCs w:val="20"/>
          <w:shd w:val="clear" w:color="auto" w:fill="FFFFFF"/>
          <w:lang w:val="en-US"/>
        </w:rPr>
        <w:t xml:space="preserve"> </w:t>
      </w:r>
      <w:proofErr w:type="spellStart"/>
      <w:r w:rsidRPr="00022E45">
        <w:rPr>
          <w:rFonts w:ascii="Calibri" w:hAnsi="Calibri" w:cs="Calibri"/>
          <w:i/>
          <w:iCs/>
          <w:sz w:val="20"/>
          <w:szCs w:val="20"/>
          <w:shd w:val="clear" w:color="auto" w:fill="FFFFFF"/>
          <w:lang w:val="en-US"/>
        </w:rPr>
        <w:t>Contemporânea</w:t>
      </w:r>
      <w:proofErr w:type="spellEnd"/>
      <w:r w:rsidRPr="00022E45">
        <w:rPr>
          <w:rFonts w:ascii="Calibri" w:hAnsi="Calibri" w:cs="Calibri"/>
          <w:sz w:val="20"/>
          <w:szCs w:val="20"/>
          <w:shd w:val="clear" w:color="auto" w:fill="FFFFFF"/>
          <w:lang w:val="en-US"/>
        </w:rPr>
        <w:t xml:space="preserve">, </w:t>
      </w:r>
      <w:r w:rsidRPr="00022E45">
        <w:rPr>
          <w:rFonts w:ascii="Calibri" w:hAnsi="Calibri" w:cs="Calibri"/>
          <w:i/>
          <w:iCs/>
          <w:sz w:val="20"/>
          <w:szCs w:val="20"/>
          <w:shd w:val="clear" w:color="auto" w:fill="FFFFFF"/>
          <w:lang w:val="en-US"/>
        </w:rPr>
        <w:t>6</w:t>
      </w:r>
      <w:r w:rsidRPr="00022E45">
        <w:rPr>
          <w:rFonts w:ascii="Calibri" w:hAnsi="Calibri" w:cs="Calibri"/>
          <w:sz w:val="20"/>
          <w:szCs w:val="20"/>
          <w:shd w:val="clear" w:color="auto" w:fill="FFFFFF"/>
          <w:lang w:val="en-US"/>
        </w:rPr>
        <w:t>(2), 167-184.</w:t>
      </w:r>
      <w:proofErr w:type="gramEnd"/>
    </w:p>
    <w:p w14:paraId="4E3F0493" w14:textId="77777777" w:rsidR="002A3E15" w:rsidRPr="00022E45" w:rsidRDefault="002A3E15" w:rsidP="002A3E15">
      <w:pPr>
        <w:ind w:left="709" w:hanging="709"/>
        <w:jc w:val="both"/>
        <w:rPr>
          <w:rFonts w:ascii="Calibri" w:hAnsi="Calibri" w:cs="Calibri"/>
          <w:sz w:val="20"/>
          <w:szCs w:val="20"/>
          <w:shd w:val="clear" w:color="auto" w:fill="FFFFFF"/>
          <w:lang w:val="en-US"/>
        </w:rPr>
      </w:pPr>
    </w:p>
    <w:p w14:paraId="629F6054" w14:textId="77777777" w:rsidR="00F42463" w:rsidRDefault="00F42463" w:rsidP="002A3E15">
      <w:pPr>
        <w:tabs>
          <w:tab w:val="left" w:pos="0"/>
        </w:tabs>
        <w:ind w:left="709" w:hanging="709"/>
        <w:jc w:val="both"/>
        <w:rPr>
          <w:rFonts w:ascii="Calibri" w:hAnsi="Calibri" w:cs="Calibri"/>
          <w:sz w:val="20"/>
          <w:szCs w:val="20"/>
          <w:lang w:val="pt-BR"/>
        </w:rPr>
      </w:pPr>
      <w:proofErr w:type="spellStart"/>
      <w:r w:rsidRPr="00D44894">
        <w:rPr>
          <w:rFonts w:ascii="Calibri" w:hAnsi="Calibri" w:cs="Calibri"/>
          <w:sz w:val="20"/>
          <w:szCs w:val="20"/>
          <w:lang w:val="pt-BR"/>
        </w:rPr>
        <w:t>Gulati</w:t>
      </w:r>
      <w:proofErr w:type="spellEnd"/>
      <w:r w:rsidRPr="00D44894">
        <w:rPr>
          <w:rFonts w:ascii="Calibri" w:hAnsi="Calibri" w:cs="Calibri"/>
          <w:sz w:val="20"/>
          <w:szCs w:val="20"/>
          <w:lang w:val="pt-BR"/>
        </w:rPr>
        <w:t xml:space="preserve">, R. (1998). </w:t>
      </w:r>
      <w:proofErr w:type="spellStart"/>
      <w:r w:rsidRPr="00D44894">
        <w:rPr>
          <w:rFonts w:ascii="Calibri" w:hAnsi="Calibri" w:cs="Calibri"/>
          <w:sz w:val="20"/>
          <w:szCs w:val="20"/>
          <w:lang w:val="pt-BR"/>
        </w:rPr>
        <w:t>Alliances</w:t>
      </w:r>
      <w:proofErr w:type="spellEnd"/>
      <w:r w:rsidRPr="00D44894">
        <w:rPr>
          <w:rFonts w:ascii="Calibri" w:hAnsi="Calibri" w:cs="Calibri"/>
          <w:sz w:val="20"/>
          <w:szCs w:val="20"/>
          <w:lang w:val="pt-BR"/>
        </w:rPr>
        <w:t xml:space="preserve"> </w:t>
      </w:r>
      <w:proofErr w:type="spellStart"/>
      <w:r w:rsidRPr="00D44894">
        <w:rPr>
          <w:rFonts w:ascii="Calibri" w:hAnsi="Calibri" w:cs="Calibri"/>
          <w:sz w:val="20"/>
          <w:szCs w:val="20"/>
          <w:lang w:val="pt-BR"/>
        </w:rPr>
        <w:t>and</w:t>
      </w:r>
      <w:proofErr w:type="spellEnd"/>
      <w:r w:rsidRPr="00D44894">
        <w:rPr>
          <w:rFonts w:ascii="Calibri" w:hAnsi="Calibri" w:cs="Calibri"/>
          <w:sz w:val="20"/>
          <w:szCs w:val="20"/>
          <w:lang w:val="pt-BR"/>
        </w:rPr>
        <w:t xml:space="preserve"> networks. </w:t>
      </w:r>
      <w:proofErr w:type="spellStart"/>
      <w:r w:rsidRPr="00D44894">
        <w:rPr>
          <w:rFonts w:ascii="Calibri" w:hAnsi="Calibri" w:cs="Calibri"/>
          <w:i/>
          <w:sz w:val="20"/>
          <w:szCs w:val="20"/>
          <w:lang w:val="pt-BR"/>
        </w:rPr>
        <w:t>Strategic</w:t>
      </w:r>
      <w:proofErr w:type="spellEnd"/>
      <w:r w:rsidRPr="00D44894">
        <w:rPr>
          <w:rFonts w:ascii="Calibri" w:hAnsi="Calibri" w:cs="Calibri"/>
          <w:i/>
          <w:sz w:val="20"/>
          <w:szCs w:val="20"/>
          <w:lang w:val="pt-BR"/>
        </w:rPr>
        <w:t xml:space="preserve"> </w:t>
      </w:r>
      <w:r w:rsidR="006C40A7" w:rsidRPr="00D44894">
        <w:rPr>
          <w:rFonts w:ascii="Calibri" w:hAnsi="Calibri" w:cs="Calibri"/>
          <w:i/>
          <w:sz w:val="20"/>
          <w:szCs w:val="20"/>
          <w:lang w:val="pt-BR"/>
        </w:rPr>
        <w:t>M</w:t>
      </w:r>
      <w:r w:rsidRPr="00D44894">
        <w:rPr>
          <w:rFonts w:ascii="Calibri" w:hAnsi="Calibri" w:cs="Calibri"/>
          <w:i/>
          <w:sz w:val="20"/>
          <w:szCs w:val="20"/>
          <w:lang w:val="pt-BR"/>
        </w:rPr>
        <w:t xml:space="preserve">anagement </w:t>
      </w:r>
      <w:proofErr w:type="spellStart"/>
      <w:r w:rsidR="006C40A7" w:rsidRPr="00D44894">
        <w:rPr>
          <w:rFonts w:ascii="Calibri" w:hAnsi="Calibri" w:cs="Calibri"/>
          <w:i/>
          <w:sz w:val="20"/>
          <w:szCs w:val="20"/>
          <w:lang w:val="pt-BR"/>
        </w:rPr>
        <w:t>J</w:t>
      </w:r>
      <w:r w:rsidRPr="00D44894">
        <w:rPr>
          <w:rFonts w:ascii="Calibri" w:hAnsi="Calibri" w:cs="Calibri"/>
          <w:i/>
          <w:sz w:val="20"/>
          <w:szCs w:val="20"/>
          <w:lang w:val="pt-BR"/>
        </w:rPr>
        <w:t>ournal</w:t>
      </w:r>
      <w:proofErr w:type="spellEnd"/>
      <w:r w:rsidRPr="00D44894">
        <w:rPr>
          <w:rFonts w:ascii="Calibri" w:hAnsi="Calibri" w:cs="Calibri"/>
          <w:sz w:val="20"/>
          <w:szCs w:val="20"/>
          <w:lang w:val="pt-BR"/>
        </w:rPr>
        <w:t xml:space="preserve">, </w:t>
      </w:r>
      <w:r w:rsidRPr="00D44894">
        <w:rPr>
          <w:rFonts w:ascii="Calibri" w:hAnsi="Calibri" w:cs="Calibri"/>
          <w:i/>
          <w:sz w:val="20"/>
          <w:szCs w:val="20"/>
          <w:lang w:val="pt-BR"/>
        </w:rPr>
        <w:t>19</w:t>
      </w:r>
      <w:r w:rsidRPr="00D44894">
        <w:rPr>
          <w:rFonts w:ascii="Calibri" w:hAnsi="Calibri" w:cs="Calibri"/>
          <w:sz w:val="20"/>
          <w:szCs w:val="20"/>
          <w:lang w:val="pt-BR"/>
        </w:rPr>
        <w:t>(4)</w:t>
      </w:r>
      <w:r w:rsidR="00100245" w:rsidRPr="00D44894">
        <w:rPr>
          <w:rFonts w:ascii="Calibri" w:hAnsi="Calibri" w:cs="Calibri"/>
          <w:sz w:val="20"/>
          <w:szCs w:val="20"/>
          <w:lang w:val="pt-BR"/>
        </w:rPr>
        <w:t>,</w:t>
      </w:r>
      <w:r w:rsidRPr="00D44894">
        <w:rPr>
          <w:rFonts w:ascii="Calibri" w:hAnsi="Calibri" w:cs="Calibri"/>
          <w:sz w:val="20"/>
          <w:szCs w:val="20"/>
          <w:lang w:val="pt-BR"/>
        </w:rPr>
        <w:t xml:space="preserve"> 293-317.</w:t>
      </w:r>
    </w:p>
    <w:p w14:paraId="173F6A0F" w14:textId="77777777" w:rsidR="002A3E15" w:rsidRPr="00D44894" w:rsidRDefault="002A3E15" w:rsidP="002A3E15">
      <w:pPr>
        <w:tabs>
          <w:tab w:val="left" w:pos="0"/>
        </w:tabs>
        <w:ind w:left="709" w:hanging="709"/>
        <w:jc w:val="both"/>
        <w:rPr>
          <w:rFonts w:ascii="Calibri" w:hAnsi="Calibri" w:cs="Calibri"/>
          <w:sz w:val="20"/>
          <w:szCs w:val="20"/>
          <w:lang w:val="pt-BR"/>
        </w:rPr>
      </w:pPr>
    </w:p>
    <w:p w14:paraId="76D4785E" w14:textId="77777777" w:rsidR="00F42463" w:rsidRDefault="00F42463" w:rsidP="002A3E15">
      <w:pPr>
        <w:tabs>
          <w:tab w:val="left" w:pos="0"/>
        </w:tabs>
        <w:ind w:left="709" w:hanging="709"/>
        <w:jc w:val="both"/>
        <w:rPr>
          <w:rFonts w:ascii="Calibri" w:hAnsi="Calibri" w:cs="Calibri"/>
          <w:sz w:val="20"/>
          <w:szCs w:val="20"/>
          <w:lang w:val="es-AR"/>
        </w:rPr>
      </w:pPr>
      <w:r w:rsidRPr="00D44894">
        <w:rPr>
          <w:rFonts w:ascii="Calibri" w:hAnsi="Calibri" w:cs="Calibri"/>
          <w:sz w:val="20"/>
          <w:szCs w:val="20"/>
          <w:lang w:val="es-AR"/>
        </w:rPr>
        <w:t>Hern</w:t>
      </w:r>
      <w:r w:rsidR="00D61ECE" w:rsidRPr="00D44894">
        <w:rPr>
          <w:rFonts w:ascii="Calibri" w:hAnsi="Calibri" w:cs="Calibri"/>
          <w:sz w:val="20"/>
          <w:szCs w:val="20"/>
          <w:lang w:val="es-AR"/>
        </w:rPr>
        <w:t>á</w:t>
      </w:r>
      <w:r w:rsidRPr="00D44894">
        <w:rPr>
          <w:rFonts w:ascii="Calibri" w:hAnsi="Calibri" w:cs="Calibri"/>
          <w:sz w:val="20"/>
          <w:szCs w:val="20"/>
          <w:lang w:val="es-AR"/>
        </w:rPr>
        <w:t xml:space="preserve">ndez-Polito, A., </w:t>
      </w:r>
      <w:r w:rsidR="00C41722" w:rsidRPr="00D44894">
        <w:rPr>
          <w:rFonts w:ascii="Calibri" w:hAnsi="Calibri" w:cs="Calibri"/>
          <w:sz w:val="20"/>
          <w:szCs w:val="20"/>
          <w:lang w:val="es-AR"/>
        </w:rPr>
        <w:t>Astudillo-</w:t>
      </w:r>
      <w:r w:rsidRPr="00D44894">
        <w:rPr>
          <w:rFonts w:ascii="Calibri" w:hAnsi="Calibri" w:cs="Calibri"/>
          <w:sz w:val="20"/>
          <w:szCs w:val="20"/>
          <w:lang w:val="es-AR"/>
        </w:rPr>
        <w:t xml:space="preserve">Miller, M. </w:t>
      </w:r>
      <w:r w:rsidR="00867A83" w:rsidRPr="00D44894">
        <w:rPr>
          <w:rFonts w:ascii="Calibri" w:hAnsi="Calibri" w:cs="Calibri"/>
          <w:sz w:val="20"/>
          <w:szCs w:val="20"/>
          <w:lang w:val="es-AR"/>
        </w:rPr>
        <w:t>y</w:t>
      </w:r>
      <w:r w:rsidRPr="00D44894">
        <w:rPr>
          <w:rFonts w:ascii="Calibri" w:hAnsi="Calibri" w:cs="Calibri"/>
          <w:sz w:val="20"/>
          <w:szCs w:val="20"/>
          <w:lang w:val="es-AR"/>
        </w:rPr>
        <w:t xml:space="preserve"> </w:t>
      </w:r>
      <w:r w:rsidR="0090583C" w:rsidRPr="00D44894">
        <w:rPr>
          <w:rFonts w:ascii="Calibri" w:hAnsi="Calibri" w:cs="Calibri"/>
          <w:sz w:val="20"/>
          <w:szCs w:val="20"/>
          <w:lang w:val="es-AR"/>
        </w:rPr>
        <w:t>Lezama-</w:t>
      </w:r>
      <w:r w:rsidRPr="00D44894">
        <w:rPr>
          <w:rFonts w:ascii="Calibri" w:hAnsi="Calibri" w:cs="Calibri"/>
          <w:sz w:val="20"/>
          <w:szCs w:val="20"/>
          <w:lang w:val="es-AR"/>
        </w:rPr>
        <w:t>Hern</w:t>
      </w:r>
      <w:r w:rsidR="00C41722" w:rsidRPr="00D44894">
        <w:rPr>
          <w:rFonts w:ascii="Calibri" w:hAnsi="Calibri" w:cs="Calibri"/>
          <w:sz w:val="20"/>
          <w:szCs w:val="20"/>
          <w:lang w:val="es-AR"/>
        </w:rPr>
        <w:t>á</w:t>
      </w:r>
      <w:r w:rsidRPr="00D44894">
        <w:rPr>
          <w:rFonts w:ascii="Calibri" w:hAnsi="Calibri" w:cs="Calibri"/>
          <w:sz w:val="20"/>
          <w:szCs w:val="20"/>
          <w:lang w:val="es-AR"/>
        </w:rPr>
        <w:t>ndez, L. (</w:t>
      </w:r>
      <w:r w:rsidR="004F4982" w:rsidRPr="00D44894">
        <w:rPr>
          <w:rFonts w:ascii="Calibri" w:hAnsi="Calibri" w:cs="Calibri"/>
          <w:sz w:val="20"/>
          <w:szCs w:val="20"/>
          <w:lang w:val="es-AR"/>
        </w:rPr>
        <w:t xml:space="preserve">octubre de </w:t>
      </w:r>
      <w:r w:rsidRPr="00D44894">
        <w:rPr>
          <w:rFonts w:ascii="Calibri" w:hAnsi="Calibri" w:cs="Calibri"/>
          <w:sz w:val="20"/>
          <w:szCs w:val="20"/>
          <w:lang w:val="es-AR"/>
        </w:rPr>
        <w:t xml:space="preserve">2013). </w:t>
      </w:r>
      <w:r w:rsidRPr="00D44894">
        <w:rPr>
          <w:rFonts w:ascii="Calibri" w:hAnsi="Calibri" w:cs="Calibri"/>
          <w:i/>
          <w:sz w:val="20"/>
          <w:szCs w:val="20"/>
          <w:lang w:val="es-AR"/>
        </w:rPr>
        <w:t>El estudio de caso como estrategia, método y objeto de investigación en Administración</w:t>
      </w:r>
      <w:r w:rsidR="004F4982" w:rsidRPr="00D44894">
        <w:rPr>
          <w:rFonts w:ascii="Calibri" w:hAnsi="Calibri" w:cs="Calibri"/>
          <w:sz w:val="20"/>
          <w:szCs w:val="20"/>
          <w:lang w:val="es-AR"/>
        </w:rPr>
        <w:t xml:space="preserve"> [Ponencia]</w:t>
      </w:r>
      <w:r w:rsidRPr="00D44894">
        <w:rPr>
          <w:rFonts w:ascii="Calibri" w:hAnsi="Calibri" w:cs="Calibri"/>
          <w:sz w:val="20"/>
          <w:szCs w:val="20"/>
          <w:lang w:val="es-AR"/>
        </w:rPr>
        <w:t>. XVIII Congreso Internacional de Contaduría, Administración e Informática.</w:t>
      </w:r>
    </w:p>
    <w:p w14:paraId="501AB3D2" w14:textId="77777777" w:rsidR="002A3E15" w:rsidRPr="00D44894" w:rsidRDefault="002A3E15" w:rsidP="002A3E15">
      <w:pPr>
        <w:tabs>
          <w:tab w:val="left" w:pos="0"/>
        </w:tabs>
        <w:ind w:left="709" w:hanging="709"/>
        <w:jc w:val="both"/>
        <w:rPr>
          <w:rFonts w:ascii="Calibri" w:hAnsi="Calibri" w:cs="Calibri"/>
          <w:sz w:val="20"/>
          <w:szCs w:val="20"/>
          <w:lang w:val="es-AR"/>
        </w:rPr>
      </w:pPr>
    </w:p>
    <w:p w14:paraId="2B715AEE" w14:textId="77777777" w:rsidR="00CA4E8F" w:rsidRDefault="00CA4E8F" w:rsidP="002A3E15">
      <w:pPr>
        <w:tabs>
          <w:tab w:val="left" w:pos="0"/>
        </w:tabs>
        <w:ind w:left="709" w:hanging="709"/>
        <w:jc w:val="both"/>
        <w:rPr>
          <w:rFonts w:ascii="Calibri" w:hAnsi="Calibri" w:cs="Calibri"/>
          <w:sz w:val="20"/>
          <w:szCs w:val="20"/>
          <w:lang w:val="es-AR"/>
        </w:rPr>
      </w:pPr>
      <w:r w:rsidRPr="00D44894">
        <w:rPr>
          <w:rFonts w:ascii="Calibri" w:hAnsi="Calibri" w:cs="Calibri"/>
          <w:sz w:val="20"/>
          <w:szCs w:val="20"/>
          <w:lang w:val="es-AR"/>
        </w:rPr>
        <w:t>Hernández Sampieri, R.</w:t>
      </w:r>
      <w:r w:rsidR="004F4982" w:rsidRPr="00D44894">
        <w:rPr>
          <w:rFonts w:ascii="Calibri" w:hAnsi="Calibri" w:cs="Calibri"/>
          <w:sz w:val="20"/>
          <w:szCs w:val="20"/>
          <w:lang w:val="es-AR"/>
        </w:rPr>
        <w:t>,</w:t>
      </w:r>
      <w:r w:rsidRPr="00D44894">
        <w:rPr>
          <w:rFonts w:ascii="Calibri" w:hAnsi="Calibri" w:cs="Calibri"/>
          <w:sz w:val="20"/>
          <w:szCs w:val="20"/>
          <w:lang w:val="es-AR"/>
        </w:rPr>
        <w:t xml:space="preserve"> Fernández Collado, C. </w:t>
      </w:r>
      <w:r w:rsidR="00867A83" w:rsidRPr="00D44894">
        <w:rPr>
          <w:rFonts w:ascii="Calibri" w:hAnsi="Calibri" w:cs="Calibri"/>
          <w:sz w:val="20"/>
          <w:szCs w:val="20"/>
          <w:lang w:val="es-AR"/>
        </w:rPr>
        <w:t>y</w:t>
      </w:r>
      <w:r w:rsidRPr="00D44894">
        <w:rPr>
          <w:rFonts w:ascii="Calibri" w:hAnsi="Calibri" w:cs="Calibri"/>
          <w:sz w:val="20"/>
          <w:szCs w:val="20"/>
          <w:lang w:val="es-AR"/>
        </w:rPr>
        <w:t xml:space="preserve"> Baptista Lucio, P. (2010). </w:t>
      </w:r>
      <w:r w:rsidRPr="00D44894">
        <w:rPr>
          <w:rFonts w:ascii="Calibri" w:hAnsi="Calibri" w:cs="Calibri"/>
          <w:i/>
          <w:sz w:val="20"/>
          <w:szCs w:val="20"/>
          <w:lang w:val="es-AR"/>
        </w:rPr>
        <w:t>Metodología de la investigación</w:t>
      </w:r>
      <w:r w:rsidRPr="00D44894">
        <w:rPr>
          <w:rFonts w:ascii="Calibri" w:hAnsi="Calibri" w:cs="Calibri"/>
          <w:sz w:val="20"/>
          <w:szCs w:val="20"/>
          <w:lang w:val="es-AR"/>
        </w:rPr>
        <w:t xml:space="preserve"> </w:t>
      </w:r>
      <w:r w:rsidR="004F4982" w:rsidRPr="00D44894">
        <w:rPr>
          <w:rFonts w:ascii="Calibri" w:hAnsi="Calibri" w:cs="Calibri"/>
          <w:sz w:val="20"/>
          <w:szCs w:val="20"/>
          <w:lang w:val="es-AR"/>
        </w:rPr>
        <w:t>(</w:t>
      </w:r>
      <w:r w:rsidRPr="00D44894">
        <w:rPr>
          <w:rFonts w:ascii="Calibri" w:hAnsi="Calibri" w:cs="Calibri"/>
          <w:sz w:val="20"/>
          <w:szCs w:val="20"/>
          <w:lang w:val="es-AR"/>
        </w:rPr>
        <w:t>5ª edición</w:t>
      </w:r>
      <w:r w:rsidR="004F4982" w:rsidRPr="00D44894">
        <w:rPr>
          <w:rFonts w:ascii="Calibri" w:hAnsi="Calibri" w:cs="Calibri"/>
          <w:sz w:val="20"/>
          <w:szCs w:val="20"/>
          <w:lang w:val="es-AR"/>
        </w:rPr>
        <w:t>)</w:t>
      </w:r>
      <w:r w:rsidRPr="00D44894">
        <w:rPr>
          <w:rFonts w:ascii="Calibri" w:hAnsi="Calibri" w:cs="Calibri"/>
          <w:sz w:val="20"/>
          <w:szCs w:val="20"/>
          <w:lang w:val="es-AR"/>
        </w:rPr>
        <w:t>. McGrawHill.</w:t>
      </w:r>
    </w:p>
    <w:p w14:paraId="36BA158F" w14:textId="77777777" w:rsidR="002A3E15" w:rsidRPr="00D44894" w:rsidRDefault="002A3E15" w:rsidP="002A3E15">
      <w:pPr>
        <w:tabs>
          <w:tab w:val="left" w:pos="0"/>
        </w:tabs>
        <w:ind w:left="709" w:hanging="709"/>
        <w:jc w:val="both"/>
        <w:rPr>
          <w:rFonts w:ascii="Calibri" w:hAnsi="Calibri" w:cs="Calibri"/>
          <w:sz w:val="20"/>
          <w:szCs w:val="20"/>
          <w:lang w:val="es-AR"/>
        </w:rPr>
      </w:pPr>
    </w:p>
    <w:p w14:paraId="1BD9D22A" w14:textId="77777777" w:rsidR="00434B2A" w:rsidRDefault="00434B2A" w:rsidP="002A3E15">
      <w:pPr>
        <w:ind w:left="709" w:hanging="709"/>
        <w:jc w:val="both"/>
        <w:rPr>
          <w:rFonts w:ascii="Calibri" w:hAnsi="Calibri" w:cs="Calibri"/>
          <w:sz w:val="20"/>
          <w:szCs w:val="20"/>
          <w:shd w:val="clear" w:color="auto" w:fill="FFFFFF"/>
          <w:lang w:val="en-US"/>
        </w:rPr>
      </w:pPr>
      <w:r w:rsidRPr="00022E45">
        <w:rPr>
          <w:rFonts w:ascii="Calibri" w:hAnsi="Calibri" w:cs="Calibri"/>
          <w:sz w:val="20"/>
          <w:szCs w:val="20"/>
          <w:shd w:val="clear" w:color="auto" w:fill="FFFFFF"/>
          <w:lang w:val="es-AR"/>
        </w:rPr>
        <w:t xml:space="preserve">Hitt, M. A. y Dancin, M. T. (1998). </w:t>
      </w:r>
      <w:proofErr w:type="gramStart"/>
      <w:r w:rsidRPr="00D44894">
        <w:rPr>
          <w:rFonts w:ascii="Calibri" w:hAnsi="Calibri" w:cs="Calibri"/>
          <w:sz w:val="20"/>
          <w:szCs w:val="20"/>
          <w:shd w:val="clear" w:color="auto" w:fill="FFFFFF"/>
          <w:lang w:val="en-US"/>
        </w:rPr>
        <w:t>Partner Selection in emerging and developed market contexts: resource-based and organizational learning perspectives.</w:t>
      </w:r>
      <w:proofErr w:type="gramEnd"/>
      <w:r w:rsidRPr="00D44894">
        <w:rPr>
          <w:rFonts w:ascii="Calibri" w:hAnsi="Calibri" w:cs="Calibri"/>
          <w:sz w:val="20"/>
          <w:szCs w:val="20"/>
          <w:shd w:val="clear" w:color="auto" w:fill="FFFFFF"/>
          <w:lang w:val="en-US"/>
        </w:rPr>
        <w:t xml:space="preserve"> </w:t>
      </w:r>
      <w:r w:rsidRPr="00D44894">
        <w:rPr>
          <w:rFonts w:ascii="Calibri" w:hAnsi="Calibri" w:cs="Calibri"/>
          <w:i/>
          <w:sz w:val="20"/>
          <w:szCs w:val="20"/>
          <w:shd w:val="clear" w:color="auto" w:fill="FFFFFF"/>
          <w:lang w:val="en-US"/>
        </w:rPr>
        <w:t>Academy of Management Journal</w:t>
      </w:r>
      <w:r w:rsidRPr="00D44894">
        <w:rPr>
          <w:rFonts w:ascii="Calibri" w:hAnsi="Calibri" w:cs="Calibri"/>
          <w:sz w:val="20"/>
          <w:szCs w:val="20"/>
          <w:shd w:val="clear" w:color="auto" w:fill="FFFFFF"/>
          <w:lang w:val="en-US"/>
        </w:rPr>
        <w:t xml:space="preserve">, </w:t>
      </w:r>
      <w:r w:rsidRPr="00D44894">
        <w:rPr>
          <w:rFonts w:ascii="Calibri" w:hAnsi="Calibri" w:cs="Calibri"/>
          <w:i/>
          <w:sz w:val="20"/>
          <w:szCs w:val="20"/>
          <w:shd w:val="clear" w:color="auto" w:fill="FFFFFF"/>
          <w:lang w:val="en-US"/>
        </w:rPr>
        <w:t>4</w:t>
      </w:r>
      <w:r w:rsidRPr="00D44894">
        <w:rPr>
          <w:rFonts w:ascii="Calibri" w:hAnsi="Calibri" w:cs="Calibri"/>
          <w:sz w:val="20"/>
          <w:szCs w:val="20"/>
          <w:shd w:val="clear" w:color="auto" w:fill="FFFFFF"/>
          <w:lang w:val="en-US"/>
        </w:rPr>
        <w:t>(3), 449-</w:t>
      </w:r>
      <w:r w:rsidR="00C06670" w:rsidRPr="00D44894">
        <w:rPr>
          <w:rFonts w:ascii="Calibri" w:hAnsi="Calibri" w:cs="Calibri"/>
          <w:sz w:val="20"/>
          <w:szCs w:val="20"/>
          <w:shd w:val="clear" w:color="auto" w:fill="FFFFFF"/>
          <w:lang w:val="en-US"/>
        </w:rPr>
        <w:t>4</w:t>
      </w:r>
      <w:r w:rsidRPr="00D44894">
        <w:rPr>
          <w:rFonts w:ascii="Calibri" w:hAnsi="Calibri" w:cs="Calibri"/>
          <w:sz w:val="20"/>
          <w:szCs w:val="20"/>
          <w:shd w:val="clear" w:color="auto" w:fill="FFFFFF"/>
          <w:lang w:val="en-US"/>
        </w:rPr>
        <w:t>67. </w:t>
      </w:r>
    </w:p>
    <w:p w14:paraId="0E60461D" w14:textId="77777777" w:rsidR="002A3E15" w:rsidRPr="00D44894" w:rsidRDefault="002A3E15" w:rsidP="002A3E15">
      <w:pPr>
        <w:ind w:left="709" w:hanging="709"/>
        <w:jc w:val="both"/>
        <w:rPr>
          <w:rFonts w:ascii="Calibri" w:hAnsi="Calibri" w:cs="Calibri"/>
          <w:sz w:val="20"/>
          <w:szCs w:val="20"/>
          <w:shd w:val="clear" w:color="auto" w:fill="FFFFFF"/>
          <w:lang w:val="en-US"/>
        </w:rPr>
      </w:pPr>
    </w:p>
    <w:p w14:paraId="1E6E8A7F" w14:textId="77777777" w:rsidR="001D3B75" w:rsidRDefault="001D3B75" w:rsidP="002A3E15">
      <w:pPr>
        <w:ind w:left="284" w:hanging="284"/>
        <w:jc w:val="both"/>
        <w:rPr>
          <w:rFonts w:ascii="Calibri" w:hAnsi="Calibri" w:cs="Calibri"/>
          <w:sz w:val="20"/>
          <w:szCs w:val="20"/>
          <w:shd w:val="clear" w:color="auto" w:fill="FFFFFF"/>
          <w:lang w:val="en-US"/>
        </w:rPr>
      </w:pPr>
      <w:proofErr w:type="spellStart"/>
      <w:r w:rsidRPr="00D44894">
        <w:rPr>
          <w:rFonts w:ascii="Calibri" w:hAnsi="Calibri" w:cs="Calibri"/>
          <w:sz w:val="20"/>
          <w:szCs w:val="20"/>
          <w:shd w:val="clear" w:color="auto" w:fill="FFFFFF"/>
          <w:lang w:val="en-US"/>
        </w:rPr>
        <w:t>Jarillo</w:t>
      </w:r>
      <w:proofErr w:type="spellEnd"/>
      <w:r w:rsidRPr="00D44894">
        <w:rPr>
          <w:rFonts w:ascii="Calibri" w:hAnsi="Calibri" w:cs="Calibri"/>
          <w:sz w:val="20"/>
          <w:szCs w:val="20"/>
          <w:shd w:val="clear" w:color="auto" w:fill="FFFFFF"/>
          <w:lang w:val="en-US"/>
        </w:rPr>
        <w:t xml:space="preserve">, J. C. (1988). </w:t>
      </w:r>
      <w:proofErr w:type="gramStart"/>
      <w:r w:rsidRPr="00D44894">
        <w:rPr>
          <w:rFonts w:ascii="Calibri" w:hAnsi="Calibri" w:cs="Calibri"/>
          <w:sz w:val="20"/>
          <w:szCs w:val="20"/>
          <w:shd w:val="clear" w:color="auto" w:fill="FFFFFF"/>
          <w:lang w:val="en-US"/>
        </w:rPr>
        <w:t>On strategic networks.</w:t>
      </w:r>
      <w:proofErr w:type="gramEnd"/>
      <w:r w:rsidRPr="00D44894">
        <w:rPr>
          <w:rFonts w:ascii="Calibri" w:hAnsi="Calibri" w:cs="Calibri"/>
          <w:sz w:val="20"/>
          <w:szCs w:val="20"/>
          <w:shd w:val="clear" w:color="auto" w:fill="FFFFFF"/>
          <w:lang w:val="en-US"/>
        </w:rPr>
        <w:t xml:space="preserve"> </w:t>
      </w:r>
      <w:r w:rsidRPr="00D44894">
        <w:rPr>
          <w:rFonts w:ascii="Calibri" w:hAnsi="Calibri" w:cs="Calibri"/>
          <w:i/>
          <w:iCs/>
          <w:sz w:val="20"/>
          <w:szCs w:val="20"/>
          <w:shd w:val="clear" w:color="auto" w:fill="FFFFFF"/>
          <w:lang w:val="en-US"/>
        </w:rPr>
        <w:t>Strategic Management Journal</w:t>
      </w:r>
      <w:r w:rsidRPr="00D44894">
        <w:rPr>
          <w:rFonts w:ascii="Calibri" w:hAnsi="Calibri" w:cs="Calibri"/>
          <w:sz w:val="20"/>
          <w:szCs w:val="20"/>
          <w:shd w:val="clear" w:color="auto" w:fill="FFFFFF"/>
          <w:lang w:val="en-US"/>
        </w:rPr>
        <w:t xml:space="preserve">, </w:t>
      </w:r>
      <w:r w:rsidRPr="00D44894">
        <w:rPr>
          <w:rFonts w:ascii="Calibri" w:hAnsi="Calibri" w:cs="Calibri"/>
          <w:i/>
          <w:iCs/>
          <w:sz w:val="20"/>
          <w:szCs w:val="20"/>
          <w:shd w:val="clear" w:color="auto" w:fill="FFFFFF"/>
          <w:lang w:val="en-US"/>
        </w:rPr>
        <w:t>9</w:t>
      </w:r>
      <w:r w:rsidRPr="00D44894">
        <w:rPr>
          <w:rFonts w:ascii="Calibri" w:hAnsi="Calibri" w:cs="Calibri"/>
          <w:sz w:val="20"/>
          <w:szCs w:val="20"/>
          <w:shd w:val="clear" w:color="auto" w:fill="FFFFFF"/>
          <w:lang w:val="en-US"/>
        </w:rPr>
        <w:t>(1), 31-41.</w:t>
      </w:r>
    </w:p>
    <w:p w14:paraId="11C3FA50" w14:textId="77777777" w:rsidR="002A3E15" w:rsidRPr="00D44894" w:rsidRDefault="002A3E15" w:rsidP="002A3E15">
      <w:pPr>
        <w:ind w:left="284" w:hanging="284"/>
        <w:jc w:val="both"/>
        <w:rPr>
          <w:rFonts w:ascii="Calibri" w:hAnsi="Calibri" w:cs="Calibri"/>
          <w:sz w:val="20"/>
          <w:szCs w:val="20"/>
          <w:shd w:val="clear" w:color="auto" w:fill="FFFFFF"/>
          <w:lang w:val="en-US"/>
        </w:rPr>
      </w:pPr>
    </w:p>
    <w:p w14:paraId="2666902D" w14:textId="77777777" w:rsidR="001D3B75" w:rsidRDefault="001D3B75" w:rsidP="002A3E15">
      <w:pPr>
        <w:ind w:left="709" w:hanging="709"/>
        <w:jc w:val="both"/>
        <w:rPr>
          <w:rFonts w:ascii="Calibri" w:hAnsi="Calibri" w:cs="Calibri"/>
          <w:sz w:val="20"/>
          <w:szCs w:val="20"/>
          <w:shd w:val="clear" w:color="auto" w:fill="FFFFFF"/>
          <w:lang w:val="pt-BR"/>
        </w:rPr>
      </w:pPr>
      <w:proofErr w:type="gramStart"/>
      <w:r w:rsidRPr="00D44894">
        <w:rPr>
          <w:rFonts w:ascii="Calibri" w:hAnsi="Calibri" w:cs="Calibri"/>
          <w:sz w:val="20"/>
          <w:szCs w:val="20"/>
          <w:shd w:val="clear" w:color="auto" w:fill="FFFFFF"/>
          <w:lang w:val="en-US"/>
        </w:rPr>
        <w:t xml:space="preserve">Khanna, T., Gulati, R. y </w:t>
      </w:r>
      <w:proofErr w:type="spellStart"/>
      <w:r w:rsidRPr="00D44894">
        <w:rPr>
          <w:rFonts w:ascii="Calibri" w:hAnsi="Calibri" w:cs="Calibri"/>
          <w:sz w:val="20"/>
          <w:szCs w:val="20"/>
          <w:shd w:val="clear" w:color="auto" w:fill="FFFFFF"/>
          <w:lang w:val="en-US"/>
        </w:rPr>
        <w:t>Nohria</w:t>
      </w:r>
      <w:proofErr w:type="spellEnd"/>
      <w:r w:rsidRPr="00D44894">
        <w:rPr>
          <w:rFonts w:ascii="Calibri" w:hAnsi="Calibri" w:cs="Calibri"/>
          <w:sz w:val="20"/>
          <w:szCs w:val="20"/>
          <w:shd w:val="clear" w:color="auto" w:fill="FFFFFF"/>
          <w:lang w:val="en-US"/>
        </w:rPr>
        <w:t>, N. (1998).</w:t>
      </w:r>
      <w:proofErr w:type="gramEnd"/>
      <w:r w:rsidRPr="00D44894">
        <w:rPr>
          <w:rFonts w:ascii="Calibri" w:hAnsi="Calibri" w:cs="Calibri"/>
          <w:sz w:val="20"/>
          <w:szCs w:val="20"/>
          <w:shd w:val="clear" w:color="auto" w:fill="FFFFFF"/>
          <w:lang w:val="en-US"/>
        </w:rPr>
        <w:t xml:space="preserve"> The dynamics of learning alliances: Competition, cooperation, and relative scope. </w:t>
      </w:r>
      <w:proofErr w:type="spellStart"/>
      <w:r w:rsidRPr="00D44894">
        <w:rPr>
          <w:rFonts w:ascii="Calibri" w:hAnsi="Calibri" w:cs="Calibri"/>
          <w:i/>
          <w:iCs/>
          <w:sz w:val="20"/>
          <w:szCs w:val="20"/>
          <w:shd w:val="clear" w:color="auto" w:fill="FFFFFF"/>
          <w:lang w:val="pt-BR"/>
        </w:rPr>
        <w:t>Strategic</w:t>
      </w:r>
      <w:proofErr w:type="spellEnd"/>
      <w:r w:rsidRPr="00D44894">
        <w:rPr>
          <w:rFonts w:ascii="Calibri" w:hAnsi="Calibri" w:cs="Calibri"/>
          <w:i/>
          <w:iCs/>
          <w:sz w:val="20"/>
          <w:szCs w:val="20"/>
          <w:shd w:val="clear" w:color="auto" w:fill="FFFFFF"/>
          <w:lang w:val="pt-BR"/>
        </w:rPr>
        <w:t xml:space="preserve"> Management </w:t>
      </w:r>
      <w:proofErr w:type="spellStart"/>
      <w:r w:rsidRPr="00D44894">
        <w:rPr>
          <w:rFonts w:ascii="Calibri" w:hAnsi="Calibri" w:cs="Calibri"/>
          <w:i/>
          <w:iCs/>
          <w:sz w:val="20"/>
          <w:szCs w:val="20"/>
          <w:shd w:val="clear" w:color="auto" w:fill="FFFFFF"/>
          <w:lang w:val="pt-BR"/>
        </w:rPr>
        <w:t>Jour</w:t>
      </w:r>
      <w:r w:rsidRPr="001D3B75">
        <w:rPr>
          <w:rFonts w:ascii="Calibri" w:hAnsi="Calibri" w:cs="Calibri"/>
          <w:i/>
          <w:iCs/>
          <w:sz w:val="20"/>
          <w:szCs w:val="20"/>
          <w:shd w:val="clear" w:color="auto" w:fill="FFFFFF"/>
          <w:lang w:val="pt-BR"/>
        </w:rPr>
        <w:t>nal</w:t>
      </w:r>
      <w:proofErr w:type="spellEnd"/>
      <w:r w:rsidRPr="001D3B75">
        <w:rPr>
          <w:rFonts w:ascii="Calibri" w:hAnsi="Calibri" w:cs="Calibri"/>
          <w:sz w:val="20"/>
          <w:szCs w:val="20"/>
          <w:shd w:val="clear" w:color="auto" w:fill="FFFFFF"/>
          <w:lang w:val="pt-BR"/>
        </w:rPr>
        <w:t xml:space="preserve">, </w:t>
      </w:r>
      <w:proofErr w:type="gramStart"/>
      <w:r w:rsidRPr="001D3B75">
        <w:rPr>
          <w:rFonts w:ascii="Calibri" w:hAnsi="Calibri" w:cs="Calibri"/>
          <w:i/>
          <w:sz w:val="20"/>
          <w:szCs w:val="20"/>
          <w:shd w:val="clear" w:color="auto" w:fill="FFFFFF"/>
          <w:lang w:val="pt-BR"/>
        </w:rPr>
        <w:t>19</w:t>
      </w:r>
      <w:r w:rsidRPr="001D3B75">
        <w:rPr>
          <w:rFonts w:ascii="Calibri" w:hAnsi="Calibri" w:cs="Calibri"/>
          <w:sz w:val="20"/>
          <w:szCs w:val="20"/>
          <w:shd w:val="clear" w:color="auto" w:fill="FFFFFF"/>
          <w:lang w:val="pt-BR"/>
        </w:rPr>
        <w:t>(3)</w:t>
      </w:r>
      <w:r>
        <w:rPr>
          <w:rFonts w:ascii="Calibri" w:hAnsi="Calibri" w:cs="Calibri"/>
          <w:sz w:val="20"/>
          <w:szCs w:val="20"/>
          <w:shd w:val="clear" w:color="auto" w:fill="FFFFFF"/>
          <w:lang w:val="pt-BR"/>
        </w:rPr>
        <w:t>,</w:t>
      </w:r>
      <w:proofErr w:type="gramEnd"/>
      <w:r w:rsidRPr="001D3B75">
        <w:rPr>
          <w:rFonts w:ascii="Calibri" w:hAnsi="Calibri" w:cs="Calibri"/>
          <w:sz w:val="20"/>
          <w:szCs w:val="20"/>
          <w:shd w:val="clear" w:color="auto" w:fill="FFFFFF"/>
          <w:lang w:val="pt-BR"/>
        </w:rPr>
        <w:t>193-210.</w:t>
      </w:r>
    </w:p>
    <w:p w14:paraId="47B5E244" w14:textId="77777777" w:rsidR="002A3E15" w:rsidRPr="001D3B75" w:rsidRDefault="002A3E15" w:rsidP="002A3E15">
      <w:pPr>
        <w:ind w:left="709" w:hanging="709"/>
        <w:jc w:val="both"/>
        <w:rPr>
          <w:rFonts w:ascii="Calibri" w:hAnsi="Calibri" w:cs="Calibri"/>
          <w:sz w:val="20"/>
          <w:szCs w:val="20"/>
          <w:shd w:val="clear" w:color="auto" w:fill="FFFFFF"/>
          <w:lang w:val="pt-BR"/>
        </w:rPr>
      </w:pPr>
    </w:p>
    <w:p w14:paraId="27B63554" w14:textId="77777777" w:rsidR="00F42463" w:rsidRDefault="00F42463" w:rsidP="002A3E15">
      <w:pPr>
        <w:tabs>
          <w:tab w:val="left" w:pos="0"/>
        </w:tabs>
        <w:ind w:left="709" w:hanging="709"/>
        <w:jc w:val="both"/>
        <w:rPr>
          <w:rFonts w:ascii="Calibri" w:hAnsi="Calibri" w:cs="Calibri"/>
          <w:sz w:val="20"/>
          <w:szCs w:val="20"/>
          <w:lang w:val="pt-BR"/>
        </w:rPr>
      </w:pPr>
      <w:r w:rsidRPr="004F4982">
        <w:rPr>
          <w:rFonts w:ascii="Calibri" w:hAnsi="Calibri" w:cs="Calibri"/>
          <w:sz w:val="20"/>
          <w:szCs w:val="20"/>
          <w:lang w:val="pt-BR"/>
        </w:rPr>
        <w:t>Klein</w:t>
      </w:r>
      <w:r w:rsidRPr="00204028">
        <w:rPr>
          <w:rFonts w:ascii="Calibri" w:hAnsi="Calibri" w:cs="Calibri"/>
          <w:sz w:val="20"/>
          <w:szCs w:val="20"/>
          <w:lang w:val="pt-BR"/>
        </w:rPr>
        <w:t xml:space="preserve">, L. </w:t>
      </w:r>
      <w:r w:rsidR="00867A83">
        <w:rPr>
          <w:rFonts w:ascii="Calibri" w:hAnsi="Calibri" w:cs="Calibri"/>
          <w:sz w:val="20"/>
          <w:szCs w:val="20"/>
          <w:lang w:val="pt-BR"/>
        </w:rPr>
        <w:t>y</w:t>
      </w:r>
      <w:r w:rsidRPr="00204028">
        <w:rPr>
          <w:rFonts w:ascii="Calibri" w:hAnsi="Calibri" w:cs="Calibri"/>
          <w:sz w:val="20"/>
          <w:szCs w:val="20"/>
          <w:lang w:val="pt-BR"/>
        </w:rPr>
        <w:t xml:space="preserve"> Diniz Pereira, B. A. (2014). Contribuições para a gestão de redes </w:t>
      </w:r>
      <w:proofErr w:type="spellStart"/>
      <w:r w:rsidRPr="00204028">
        <w:rPr>
          <w:rFonts w:ascii="Calibri" w:hAnsi="Calibri" w:cs="Calibri"/>
          <w:sz w:val="20"/>
          <w:szCs w:val="20"/>
          <w:lang w:val="pt-BR"/>
        </w:rPr>
        <w:t>interorganizacionais</w:t>
      </w:r>
      <w:proofErr w:type="spellEnd"/>
      <w:r w:rsidRPr="00204028">
        <w:rPr>
          <w:rFonts w:ascii="Calibri" w:hAnsi="Calibri" w:cs="Calibri"/>
          <w:sz w:val="20"/>
          <w:szCs w:val="20"/>
          <w:lang w:val="pt-BR"/>
        </w:rPr>
        <w:t xml:space="preserve">: fatores determinantes para a saída de empresas parceiras. </w:t>
      </w:r>
      <w:proofErr w:type="spellStart"/>
      <w:proofErr w:type="gramStart"/>
      <w:r w:rsidRPr="004F4982">
        <w:rPr>
          <w:rFonts w:ascii="Calibri" w:hAnsi="Calibri" w:cs="Calibri"/>
          <w:i/>
          <w:sz w:val="20"/>
          <w:szCs w:val="20"/>
          <w:lang w:val="pt-BR"/>
        </w:rPr>
        <w:t>REAd</w:t>
      </w:r>
      <w:proofErr w:type="spellEnd"/>
      <w:proofErr w:type="gramEnd"/>
      <w:r w:rsidRPr="004F4982">
        <w:rPr>
          <w:rFonts w:ascii="Calibri" w:hAnsi="Calibri" w:cs="Calibri"/>
          <w:i/>
          <w:sz w:val="20"/>
          <w:szCs w:val="20"/>
          <w:lang w:val="pt-BR"/>
        </w:rPr>
        <w:t>-Revista Eletrônica de Administração, 78</w:t>
      </w:r>
      <w:r w:rsidRPr="004F4982">
        <w:rPr>
          <w:rFonts w:ascii="Calibri" w:hAnsi="Calibri" w:cs="Calibri"/>
          <w:sz w:val="20"/>
          <w:szCs w:val="20"/>
          <w:lang w:val="pt-BR"/>
        </w:rPr>
        <w:t>(</w:t>
      </w:r>
      <w:r w:rsidRPr="00204028">
        <w:rPr>
          <w:rFonts w:ascii="Calibri" w:hAnsi="Calibri" w:cs="Calibri"/>
          <w:sz w:val="20"/>
          <w:szCs w:val="20"/>
          <w:lang w:val="pt-BR"/>
        </w:rPr>
        <w:t>2)</w:t>
      </w:r>
      <w:r w:rsidR="00100245" w:rsidRPr="00204028">
        <w:rPr>
          <w:rFonts w:ascii="Calibri" w:hAnsi="Calibri" w:cs="Calibri"/>
          <w:sz w:val="20"/>
          <w:szCs w:val="20"/>
          <w:lang w:val="pt-BR"/>
        </w:rPr>
        <w:t>,</w:t>
      </w:r>
      <w:r w:rsidRPr="00204028">
        <w:rPr>
          <w:rFonts w:ascii="Calibri" w:hAnsi="Calibri" w:cs="Calibri"/>
          <w:sz w:val="20"/>
          <w:szCs w:val="20"/>
          <w:lang w:val="pt-BR"/>
        </w:rPr>
        <w:t xml:space="preserve"> 305-340.</w:t>
      </w:r>
    </w:p>
    <w:p w14:paraId="14289D34" w14:textId="77777777" w:rsidR="002A3E15" w:rsidRPr="00204028" w:rsidRDefault="002A3E15" w:rsidP="002A3E15">
      <w:pPr>
        <w:tabs>
          <w:tab w:val="left" w:pos="0"/>
        </w:tabs>
        <w:ind w:left="709" w:hanging="709"/>
        <w:jc w:val="both"/>
        <w:rPr>
          <w:rFonts w:ascii="Calibri" w:hAnsi="Calibri" w:cs="Calibri"/>
          <w:sz w:val="20"/>
          <w:szCs w:val="20"/>
          <w:lang w:val="pt-BR"/>
        </w:rPr>
      </w:pPr>
    </w:p>
    <w:p w14:paraId="75238484" w14:textId="77777777" w:rsidR="008B144E" w:rsidRDefault="008B144E" w:rsidP="002A3E15">
      <w:pPr>
        <w:tabs>
          <w:tab w:val="left" w:pos="0"/>
        </w:tabs>
        <w:ind w:left="709" w:hanging="709"/>
        <w:jc w:val="both"/>
        <w:rPr>
          <w:rFonts w:ascii="Calibri" w:hAnsi="Calibri" w:cs="Calibri"/>
          <w:sz w:val="20"/>
          <w:szCs w:val="20"/>
          <w:lang w:val="en-US"/>
        </w:rPr>
      </w:pPr>
      <w:proofErr w:type="spellStart"/>
      <w:r w:rsidRPr="00A53251">
        <w:rPr>
          <w:rFonts w:ascii="Calibri" w:hAnsi="Calibri" w:cs="Calibri"/>
          <w:sz w:val="20"/>
          <w:szCs w:val="20"/>
        </w:rPr>
        <w:t>Klijn</w:t>
      </w:r>
      <w:proofErr w:type="spellEnd"/>
      <w:r w:rsidRPr="00A53251">
        <w:rPr>
          <w:rFonts w:ascii="Calibri" w:hAnsi="Calibri" w:cs="Calibri"/>
          <w:sz w:val="20"/>
          <w:szCs w:val="20"/>
        </w:rPr>
        <w:t>, E. H.</w:t>
      </w:r>
      <w:r w:rsidR="004F4982" w:rsidRPr="00DE04E7">
        <w:rPr>
          <w:rFonts w:ascii="Calibri" w:hAnsi="Calibri" w:cs="Calibri"/>
          <w:sz w:val="20"/>
          <w:szCs w:val="20"/>
        </w:rPr>
        <w:t>,</w:t>
      </w:r>
      <w:r w:rsidRPr="00A53251">
        <w:rPr>
          <w:rFonts w:ascii="Calibri" w:hAnsi="Calibri" w:cs="Calibri"/>
          <w:sz w:val="20"/>
          <w:szCs w:val="20"/>
        </w:rPr>
        <w:t xml:space="preserve"> </w:t>
      </w:r>
      <w:proofErr w:type="spellStart"/>
      <w:r w:rsidRPr="00A53251">
        <w:rPr>
          <w:rFonts w:ascii="Calibri" w:hAnsi="Calibri" w:cs="Calibri"/>
          <w:sz w:val="20"/>
          <w:szCs w:val="20"/>
        </w:rPr>
        <w:t>Steijn</w:t>
      </w:r>
      <w:proofErr w:type="spellEnd"/>
      <w:r w:rsidRPr="00A53251">
        <w:rPr>
          <w:rFonts w:ascii="Calibri" w:hAnsi="Calibri" w:cs="Calibri"/>
          <w:sz w:val="20"/>
          <w:szCs w:val="20"/>
        </w:rPr>
        <w:t>, A. J.</w:t>
      </w:r>
      <w:r w:rsidR="00AA1019" w:rsidRPr="00A53251">
        <w:rPr>
          <w:rFonts w:ascii="Calibri" w:hAnsi="Calibri" w:cs="Calibri"/>
          <w:sz w:val="20"/>
          <w:szCs w:val="20"/>
        </w:rPr>
        <w:t xml:space="preserve"> </w:t>
      </w:r>
      <w:r w:rsidR="00867A83" w:rsidRPr="00867A83">
        <w:rPr>
          <w:rFonts w:ascii="Calibri" w:hAnsi="Calibri" w:cs="Calibri"/>
          <w:sz w:val="20"/>
          <w:szCs w:val="20"/>
        </w:rPr>
        <w:t>y</w:t>
      </w:r>
      <w:r w:rsidRPr="00867A83">
        <w:rPr>
          <w:rFonts w:ascii="Calibri" w:hAnsi="Calibri" w:cs="Calibri"/>
          <w:sz w:val="20"/>
          <w:szCs w:val="20"/>
        </w:rPr>
        <w:t xml:space="preserve"> </w:t>
      </w:r>
      <w:proofErr w:type="spellStart"/>
      <w:r w:rsidRPr="00867A83">
        <w:rPr>
          <w:rFonts w:ascii="Calibri" w:hAnsi="Calibri" w:cs="Calibri"/>
          <w:sz w:val="20"/>
          <w:szCs w:val="20"/>
        </w:rPr>
        <w:t>Edelenbos</w:t>
      </w:r>
      <w:proofErr w:type="spellEnd"/>
      <w:r w:rsidRPr="00867A83">
        <w:rPr>
          <w:rFonts w:ascii="Calibri" w:hAnsi="Calibri" w:cs="Calibri"/>
          <w:sz w:val="20"/>
          <w:szCs w:val="20"/>
        </w:rPr>
        <w:t xml:space="preserve">, J. (2010). </w:t>
      </w:r>
      <w:proofErr w:type="gramStart"/>
      <w:r w:rsidRPr="00204028">
        <w:rPr>
          <w:rFonts w:ascii="Calibri" w:hAnsi="Calibri" w:cs="Calibri"/>
          <w:sz w:val="20"/>
          <w:szCs w:val="20"/>
          <w:lang w:val="en-US"/>
        </w:rPr>
        <w:t>The impact of network management strategies on the outcomes in governance networks.</w:t>
      </w:r>
      <w:proofErr w:type="gramEnd"/>
      <w:r w:rsidRPr="00204028">
        <w:rPr>
          <w:rFonts w:ascii="Calibri" w:hAnsi="Calibri" w:cs="Calibri"/>
          <w:sz w:val="20"/>
          <w:szCs w:val="20"/>
          <w:lang w:val="en-US"/>
        </w:rPr>
        <w:t xml:space="preserve"> </w:t>
      </w:r>
      <w:r w:rsidRPr="00A53251">
        <w:rPr>
          <w:rFonts w:ascii="Calibri" w:hAnsi="Calibri" w:cs="Calibri"/>
          <w:i/>
          <w:sz w:val="20"/>
          <w:szCs w:val="20"/>
          <w:lang w:val="en-US"/>
        </w:rPr>
        <w:t>Public Administration</w:t>
      </w:r>
      <w:r w:rsidRPr="00A53251">
        <w:rPr>
          <w:rFonts w:ascii="Calibri" w:hAnsi="Calibri" w:cs="Calibri"/>
          <w:sz w:val="20"/>
          <w:szCs w:val="20"/>
          <w:lang w:val="en-US"/>
        </w:rPr>
        <w:t xml:space="preserve">, </w:t>
      </w:r>
      <w:r w:rsidRPr="00A53251">
        <w:rPr>
          <w:rFonts w:ascii="Calibri" w:hAnsi="Calibri" w:cs="Calibri"/>
          <w:i/>
          <w:sz w:val="20"/>
          <w:szCs w:val="20"/>
          <w:lang w:val="en-US"/>
        </w:rPr>
        <w:t>88</w:t>
      </w:r>
      <w:r w:rsidR="00DE04E7" w:rsidRPr="00A53251">
        <w:rPr>
          <w:rFonts w:ascii="Calibri" w:hAnsi="Calibri" w:cs="Calibri"/>
          <w:sz w:val="20"/>
          <w:szCs w:val="20"/>
          <w:lang w:val="en-US"/>
        </w:rPr>
        <w:t>(</w:t>
      </w:r>
      <w:r w:rsidRPr="00A53251">
        <w:rPr>
          <w:rFonts w:ascii="Calibri" w:hAnsi="Calibri" w:cs="Calibri"/>
          <w:sz w:val="20"/>
          <w:szCs w:val="20"/>
          <w:lang w:val="en-US"/>
        </w:rPr>
        <w:t>4</w:t>
      </w:r>
      <w:r w:rsidR="00DE04E7" w:rsidRPr="00A53251">
        <w:rPr>
          <w:rFonts w:ascii="Calibri" w:hAnsi="Calibri" w:cs="Calibri"/>
          <w:sz w:val="20"/>
          <w:szCs w:val="20"/>
          <w:lang w:val="en-US"/>
        </w:rPr>
        <w:t>)</w:t>
      </w:r>
      <w:r w:rsidRPr="00A53251">
        <w:rPr>
          <w:rFonts w:ascii="Calibri" w:hAnsi="Calibri" w:cs="Calibri"/>
          <w:sz w:val="20"/>
          <w:szCs w:val="20"/>
          <w:lang w:val="en-US"/>
        </w:rPr>
        <w:t xml:space="preserve">, 1063-1082. </w:t>
      </w:r>
    </w:p>
    <w:p w14:paraId="6E9FB7BB" w14:textId="77777777" w:rsidR="002A3E15" w:rsidRPr="00A53251" w:rsidRDefault="002A3E15" w:rsidP="002A3E15">
      <w:pPr>
        <w:tabs>
          <w:tab w:val="left" w:pos="0"/>
        </w:tabs>
        <w:ind w:left="709" w:hanging="709"/>
        <w:jc w:val="both"/>
        <w:rPr>
          <w:rFonts w:ascii="Calibri" w:hAnsi="Calibri" w:cs="Calibri"/>
          <w:sz w:val="20"/>
          <w:szCs w:val="20"/>
          <w:lang w:val="en-US"/>
        </w:rPr>
      </w:pPr>
    </w:p>
    <w:p w14:paraId="005883D6" w14:textId="77777777" w:rsidR="00117F3C" w:rsidRDefault="00117F3C" w:rsidP="002A3E15">
      <w:pPr>
        <w:tabs>
          <w:tab w:val="left" w:pos="0"/>
        </w:tabs>
        <w:ind w:left="709" w:hanging="709"/>
        <w:jc w:val="both"/>
        <w:rPr>
          <w:rFonts w:ascii="Calibri" w:hAnsi="Calibri" w:cs="Calibri"/>
          <w:sz w:val="20"/>
          <w:szCs w:val="20"/>
          <w:lang w:val="pt-BR"/>
        </w:rPr>
      </w:pPr>
      <w:proofErr w:type="spellStart"/>
      <w:r w:rsidRPr="00204028">
        <w:rPr>
          <w:rFonts w:ascii="Calibri" w:hAnsi="Calibri" w:cs="Calibri"/>
          <w:sz w:val="20"/>
          <w:szCs w:val="20"/>
          <w:lang w:val="pt-BR"/>
        </w:rPr>
        <w:lastRenderedPageBreak/>
        <w:t>Kumar</w:t>
      </w:r>
      <w:proofErr w:type="spellEnd"/>
      <w:r w:rsidRPr="00204028">
        <w:rPr>
          <w:rFonts w:ascii="Calibri" w:hAnsi="Calibri" w:cs="Calibri"/>
          <w:sz w:val="20"/>
          <w:szCs w:val="20"/>
          <w:lang w:val="pt-BR"/>
        </w:rPr>
        <w:t xml:space="preserve"> Ray, P. (2000</w:t>
      </w:r>
      <w:r w:rsidRPr="00204028">
        <w:rPr>
          <w:rFonts w:ascii="Calibri" w:hAnsi="Calibri" w:cs="Calibri"/>
          <w:i/>
          <w:sz w:val="20"/>
          <w:szCs w:val="20"/>
          <w:lang w:val="pt-BR"/>
        </w:rPr>
        <w:t>).</w:t>
      </w:r>
      <w:r w:rsidRPr="00204028">
        <w:rPr>
          <w:rFonts w:ascii="Arial" w:hAnsi="Arial" w:cs="Arial"/>
          <w:i/>
          <w:color w:val="222222"/>
          <w:sz w:val="13"/>
          <w:szCs w:val="13"/>
          <w:shd w:val="clear" w:color="auto" w:fill="FFFFFF"/>
          <w:lang w:val="en-US"/>
        </w:rPr>
        <w:t> </w:t>
      </w:r>
      <w:proofErr w:type="spellStart"/>
      <w:r w:rsidRPr="00204028">
        <w:rPr>
          <w:rFonts w:ascii="Calibri" w:hAnsi="Calibri" w:cs="Calibri"/>
          <w:i/>
          <w:sz w:val="20"/>
          <w:szCs w:val="20"/>
          <w:lang w:val="pt-BR"/>
        </w:rPr>
        <w:t>Cooperative</w:t>
      </w:r>
      <w:proofErr w:type="spellEnd"/>
      <w:r w:rsidRPr="00204028">
        <w:rPr>
          <w:rFonts w:ascii="Calibri" w:hAnsi="Calibri" w:cs="Calibri"/>
          <w:i/>
          <w:sz w:val="20"/>
          <w:szCs w:val="20"/>
          <w:lang w:val="pt-BR"/>
        </w:rPr>
        <w:t xml:space="preserve"> management </w:t>
      </w:r>
      <w:proofErr w:type="spellStart"/>
      <w:r w:rsidRPr="00204028">
        <w:rPr>
          <w:rFonts w:ascii="Calibri" w:hAnsi="Calibri" w:cs="Calibri"/>
          <w:i/>
          <w:sz w:val="20"/>
          <w:szCs w:val="20"/>
          <w:lang w:val="pt-BR"/>
        </w:rPr>
        <w:t>of</w:t>
      </w:r>
      <w:proofErr w:type="spellEnd"/>
      <w:r w:rsidRPr="00204028">
        <w:rPr>
          <w:rFonts w:ascii="Calibri" w:hAnsi="Calibri" w:cs="Calibri"/>
          <w:i/>
          <w:sz w:val="20"/>
          <w:szCs w:val="20"/>
          <w:lang w:val="pt-BR"/>
        </w:rPr>
        <w:t xml:space="preserve"> </w:t>
      </w:r>
      <w:proofErr w:type="spellStart"/>
      <w:r w:rsidRPr="00204028">
        <w:rPr>
          <w:rFonts w:ascii="Calibri" w:hAnsi="Calibri" w:cs="Calibri"/>
          <w:i/>
          <w:sz w:val="20"/>
          <w:szCs w:val="20"/>
          <w:lang w:val="pt-BR"/>
        </w:rPr>
        <w:t>enterprise</w:t>
      </w:r>
      <w:proofErr w:type="spellEnd"/>
      <w:r w:rsidRPr="00204028">
        <w:rPr>
          <w:rFonts w:ascii="Calibri" w:hAnsi="Calibri" w:cs="Calibri"/>
          <w:i/>
          <w:sz w:val="20"/>
          <w:szCs w:val="20"/>
          <w:lang w:val="pt-BR"/>
        </w:rPr>
        <w:t xml:space="preserve"> networks</w:t>
      </w:r>
      <w:r w:rsidRPr="00204028">
        <w:rPr>
          <w:rFonts w:ascii="Calibri" w:hAnsi="Calibri" w:cs="Calibri"/>
          <w:sz w:val="20"/>
          <w:szCs w:val="20"/>
          <w:lang w:val="pt-BR"/>
        </w:rPr>
        <w:t>.</w:t>
      </w:r>
      <w:r w:rsidR="006C40A7" w:rsidRPr="00204028">
        <w:rPr>
          <w:rFonts w:ascii="Calibri" w:hAnsi="Calibri" w:cs="Calibri"/>
          <w:sz w:val="20"/>
          <w:szCs w:val="20"/>
          <w:lang w:val="pt-BR"/>
        </w:rPr>
        <w:t xml:space="preserve"> </w:t>
      </w:r>
      <w:r w:rsidRPr="00204028">
        <w:rPr>
          <w:rFonts w:ascii="Calibri" w:hAnsi="Calibri" w:cs="Calibri"/>
          <w:sz w:val="20"/>
          <w:szCs w:val="20"/>
          <w:lang w:val="pt-BR"/>
        </w:rPr>
        <w:t>Springer Science &amp; Business Media.</w:t>
      </w:r>
    </w:p>
    <w:p w14:paraId="5EC668CE" w14:textId="77777777" w:rsidR="002A3E15" w:rsidRDefault="002A3E15" w:rsidP="002A3E15">
      <w:pPr>
        <w:tabs>
          <w:tab w:val="left" w:pos="0"/>
        </w:tabs>
        <w:ind w:left="709" w:hanging="709"/>
        <w:jc w:val="both"/>
        <w:rPr>
          <w:rFonts w:ascii="Calibri" w:hAnsi="Calibri" w:cs="Calibri"/>
          <w:sz w:val="20"/>
          <w:szCs w:val="20"/>
          <w:lang w:val="pt-BR"/>
        </w:rPr>
      </w:pPr>
    </w:p>
    <w:p w14:paraId="7CAF8C49" w14:textId="77777777" w:rsidR="003F1DCE" w:rsidRDefault="003F1DCE" w:rsidP="002A3E15">
      <w:pPr>
        <w:tabs>
          <w:tab w:val="left" w:pos="0"/>
          <w:tab w:val="left" w:pos="709"/>
        </w:tabs>
        <w:ind w:left="709" w:hanging="709"/>
        <w:jc w:val="both"/>
        <w:rPr>
          <w:rFonts w:ascii="Calibri" w:hAnsi="Calibri" w:cs="Calibri"/>
          <w:sz w:val="20"/>
          <w:szCs w:val="20"/>
          <w:lang w:val="it-IT"/>
        </w:rPr>
      </w:pPr>
      <w:r w:rsidRPr="003F1DCE">
        <w:rPr>
          <w:rFonts w:ascii="Calibri" w:hAnsi="Calibri" w:cs="Calibri"/>
          <w:sz w:val="20"/>
          <w:szCs w:val="20"/>
          <w:lang w:val="it-IT"/>
        </w:rPr>
        <w:t xml:space="preserve">López, C. (2003). </w:t>
      </w:r>
      <w:r w:rsidRPr="003F1DCE">
        <w:rPr>
          <w:rFonts w:ascii="Calibri" w:hAnsi="Calibri" w:cs="Calibri"/>
          <w:i/>
          <w:sz w:val="20"/>
          <w:szCs w:val="20"/>
          <w:lang w:val="it-IT"/>
        </w:rPr>
        <w:t>Redes empresariales, experiencias en la región andina</w:t>
      </w:r>
      <w:r w:rsidRPr="003F1DCE">
        <w:rPr>
          <w:rFonts w:ascii="Calibri" w:hAnsi="Calibri" w:cs="Calibri"/>
          <w:sz w:val="20"/>
          <w:szCs w:val="20"/>
          <w:lang w:val="it-IT"/>
        </w:rPr>
        <w:t xml:space="preserve">. </w:t>
      </w:r>
      <w:r w:rsidRPr="003F1DCE">
        <w:rPr>
          <w:rFonts w:ascii="Calibri" w:hAnsi="Calibri" w:cs="Calibri"/>
          <w:i/>
          <w:sz w:val="20"/>
          <w:szCs w:val="20"/>
          <w:lang w:val="it-IT"/>
        </w:rPr>
        <w:t>Manual para el Articulador</w:t>
      </w:r>
      <w:r w:rsidRPr="003F1DCE">
        <w:rPr>
          <w:rFonts w:ascii="Calibri" w:hAnsi="Calibri" w:cs="Calibri"/>
          <w:sz w:val="20"/>
          <w:szCs w:val="20"/>
          <w:lang w:val="it-IT"/>
        </w:rPr>
        <w:t xml:space="preserve">. </w:t>
      </w:r>
      <w:r>
        <w:rPr>
          <w:rFonts w:ascii="Calibri" w:hAnsi="Calibri" w:cs="Calibri"/>
          <w:sz w:val="20"/>
          <w:szCs w:val="20"/>
          <w:lang w:val="it-IT"/>
        </w:rPr>
        <w:t>M</w:t>
      </w:r>
      <w:r w:rsidRPr="003F1DCE">
        <w:rPr>
          <w:rFonts w:ascii="Calibri" w:hAnsi="Calibri" w:cs="Calibri"/>
          <w:sz w:val="20"/>
          <w:szCs w:val="20"/>
          <w:lang w:val="it-IT"/>
        </w:rPr>
        <w:t>INKA.</w:t>
      </w:r>
    </w:p>
    <w:p w14:paraId="75A5D8DB" w14:textId="77777777" w:rsidR="002A3E15" w:rsidRPr="003F1DCE" w:rsidRDefault="002A3E15" w:rsidP="002A3E15">
      <w:pPr>
        <w:tabs>
          <w:tab w:val="left" w:pos="0"/>
          <w:tab w:val="left" w:pos="709"/>
        </w:tabs>
        <w:ind w:left="709" w:hanging="709"/>
        <w:jc w:val="both"/>
        <w:rPr>
          <w:rFonts w:ascii="Calibri" w:hAnsi="Calibri" w:cs="Calibri"/>
          <w:sz w:val="20"/>
          <w:szCs w:val="20"/>
          <w:lang w:val="it-IT"/>
        </w:rPr>
      </w:pPr>
    </w:p>
    <w:p w14:paraId="767D5200" w14:textId="77777777" w:rsidR="00F42463" w:rsidRDefault="00F42463" w:rsidP="002A3E15">
      <w:pPr>
        <w:tabs>
          <w:tab w:val="left" w:pos="0"/>
        </w:tabs>
        <w:ind w:left="709" w:hanging="709"/>
        <w:jc w:val="both"/>
        <w:rPr>
          <w:rFonts w:ascii="Calibri" w:hAnsi="Calibri" w:cs="Calibri"/>
          <w:sz w:val="20"/>
          <w:szCs w:val="20"/>
          <w:lang w:val="pt-BR"/>
        </w:rPr>
      </w:pPr>
      <w:r w:rsidRPr="00DE04E7">
        <w:rPr>
          <w:rFonts w:ascii="Calibri" w:hAnsi="Calibri" w:cs="Calibri"/>
          <w:sz w:val="20"/>
          <w:szCs w:val="20"/>
          <w:lang w:val="pt-BR"/>
        </w:rPr>
        <w:t>Macário de Oliveira</w:t>
      </w:r>
      <w:r w:rsidRPr="00204028">
        <w:rPr>
          <w:rFonts w:ascii="Calibri" w:hAnsi="Calibri" w:cs="Calibri"/>
          <w:sz w:val="20"/>
          <w:szCs w:val="20"/>
          <w:lang w:val="pt-BR"/>
        </w:rPr>
        <w:t xml:space="preserve">, V. </w:t>
      </w:r>
      <w:r w:rsidR="00867A83">
        <w:rPr>
          <w:rFonts w:ascii="Calibri" w:hAnsi="Calibri" w:cs="Calibri"/>
          <w:sz w:val="20"/>
          <w:szCs w:val="20"/>
          <w:lang w:val="pt-BR"/>
        </w:rPr>
        <w:t>y</w:t>
      </w:r>
      <w:r w:rsidRPr="00204028">
        <w:rPr>
          <w:rFonts w:ascii="Calibri" w:hAnsi="Calibri" w:cs="Calibri"/>
          <w:sz w:val="20"/>
          <w:szCs w:val="20"/>
          <w:lang w:val="pt-BR"/>
        </w:rPr>
        <w:t xml:space="preserve"> Ataíde Cândido, G. (2009). As contribuições dos conceitos e modelos de redes organizacionais no setor varejista: um estudo exploratório em pequenos supermercados no estado da Paraíba. </w:t>
      </w:r>
      <w:proofErr w:type="spellStart"/>
      <w:proofErr w:type="gramStart"/>
      <w:r w:rsidRPr="001B2353">
        <w:rPr>
          <w:rFonts w:ascii="Calibri" w:hAnsi="Calibri" w:cs="Calibri"/>
          <w:i/>
          <w:sz w:val="20"/>
          <w:szCs w:val="20"/>
          <w:lang w:val="pt-BR"/>
        </w:rPr>
        <w:t>REAd</w:t>
      </w:r>
      <w:proofErr w:type="spellEnd"/>
      <w:proofErr w:type="gramEnd"/>
      <w:r w:rsidRPr="001B2353">
        <w:rPr>
          <w:rFonts w:ascii="Calibri" w:hAnsi="Calibri" w:cs="Calibri"/>
          <w:i/>
          <w:sz w:val="20"/>
          <w:szCs w:val="20"/>
          <w:lang w:val="pt-BR"/>
        </w:rPr>
        <w:t>-Revista Eletrônica de Administração, 15</w:t>
      </w:r>
      <w:r w:rsidRPr="00204028">
        <w:rPr>
          <w:rFonts w:ascii="Calibri" w:hAnsi="Calibri" w:cs="Calibri"/>
          <w:sz w:val="20"/>
          <w:szCs w:val="20"/>
          <w:lang w:val="pt-BR"/>
        </w:rPr>
        <w:t>(3)</w:t>
      </w:r>
      <w:r w:rsidR="00100245" w:rsidRPr="00204028">
        <w:rPr>
          <w:rFonts w:ascii="Calibri" w:hAnsi="Calibri" w:cs="Calibri"/>
          <w:sz w:val="20"/>
          <w:szCs w:val="20"/>
          <w:lang w:val="pt-BR"/>
        </w:rPr>
        <w:t xml:space="preserve">, </w:t>
      </w:r>
      <w:r w:rsidRPr="00204028">
        <w:rPr>
          <w:rFonts w:ascii="Calibri" w:hAnsi="Calibri" w:cs="Calibri"/>
          <w:sz w:val="20"/>
          <w:szCs w:val="20"/>
          <w:lang w:val="pt-BR"/>
        </w:rPr>
        <w:t>702-728.</w:t>
      </w:r>
    </w:p>
    <w:p w14:paraId="40BFC15C" w14:textId="77777777" w:rsidR="002A3E15" w:rsidRPr="00204028" w:rsidRDefault="002A3E15" w:rsidP="002A3E15">
      <w:pPr>
        <w:tabs>
          <w:tab w:val="left" w:pos="0"/>
        </w:tabs>
        <w:ind w:left="709" w:hanging="709"/>
        <w:jc w:val="both"/>
        <w:rPr>
          <w:rFonts w:ascii="Calibri" w:hAnsi="Calibri" w:cs="Calibri"/>
          <w:sz w:val="20"/>
          <w:szCs w:val="20"/>
          <w:lang w:val="pt-BR"/>
        </w:rPr>
      </w:pPr>
    </w:p>
    <w:p w14:paraId="1769CDE7" w14:textId="77777777" w:rsidR="00F42463" w:rsidRPr="00022E45" w:rsidRDefault="00F42463" w:rsidP="002A3E15">
      <w:pPr>
        <w:tabs>
          <w:tab w:val="left" w:pos="0"/>
        </w:tabs>
        <w:ind w:left="709" w:hanging="709"/>
        <w:jc w:val="both"/>
        <w:rPr>
          <w:rFonts w:ascii="Calibri" w:hAnsi="Calibri" w:cs="Calibri"/>
          <w:sz w:val="20"/>
          <w:szCs w:val="20"/>
          <w:lang w:val="en-US"/>
        </w:rPr>
      </w:pPr>
      <w:r w:rsidRPr="001B2353">
        <w:rPr>
          <w:rFonts w:ascii="Calibri" w:hAnsi="Calibri" w:cs="Calibri"/>
          <w:sz w:val="20"/>
          <w:szCs w:val="20"/>
          <w:lang w:val="pt-BR"/>
        </w:rPr>
        <w:t>Malafaia</w:t>
      </w:r>
      <w:r w:rsidRPr="00204028">
        <w:rPr>
          <w:rFonts w:ascii="Calibri" w:hAnsi="Calibri" w:cs="Calibri"/>
          <w:sz w:val="20"/>
          <w:szCs w:val="20"/>
          <w:lang w:val="pt-BR"/>
        </w:rPr>
        <w:t xml:space="preserve">, G. C., Maciel, A. C. </w:t>
      </w:r>
      <w:r w:rsidR="00867A83">
        <w:rPr>
          <w:rFonts w:ascii="Calibri" w:hAnsi="Calibri" w:cs="Calibri"/>
          <w:sz w:val="20"/>
          <w:szCs w:val="20"/>
          <w:lang w:val="pt-BR"/>
        </w:rPr>
        <w:t>y</w:t>
      </w:r>
      <w:r w:rsidRPr="00204028">
        <w:rPr>
          <w:rFonts w:ascii="Calibri" w:hAnsi="Calibri" w:cs="Calibri"/>
          <w:sz w:val="20"/>
          <w:szCs w:val="20"/>
          <w:lang w:val="pt-BR"/>
        </w:rPr>
        <w:t xml:space="preserve"> Camargo, M. E. (2009). Atitudes de coordenação de produtores rurais na Cadeia da Carne Bovina: o caso do Cite 120. </w:t>
      </w:r>
      <w:proofErr w:type="spellStart"/>
      <w:r w:rsidRPr="00022E45">
        <w:rPr>
          <w:rFonts w:ascii="Calibri" w:hAnsi="Calibri" w:cs="Calibri"/>
          <w:i/>
          <w:sz w:val="20"/>
          <w:szCs w:val="20"/>
          <w:lang w:val="en-US"/>
        </w:rPr>
        <w:t>Organizações</w:t>
      </w:r>
      <w:proofErr w:type="spellEnd"/>
      <w:r w:rsidRPr="00022E45">
        <w:rPr>
          <w:rFonts w:ascii="Calibri" w:hAnsi="Calibri" w:cs="Calibri"/>
          <w:i/>
          <w:sz w:val="20"/>
          <w:szCs w:val="20"/>
          <w:lang w:val="en-US"/>
        </w:rPr>
        <w:t xml:space="preserve"> </w:t>
      </w:r>
      <w:proofErr w:type="spellStart"/>
      <w:r w:rsidRPr="00022E45">
        <w:rPr>
          <w:rFonts w:ascii="Calibri" w:hAnsi="Calibri" w:cs="Calibri"/>
          <w:i/>
          <w:sz w:val="20"/>
          <w:szCs w:val="20"/>
          <w:lang w:val="en-US"/>
        </w:rPr>
        <w:t>Rurais</w:t>
      </w:r>
      <w:proofErr w:type="spellEnd"/>
      <w:r w:rsidRPr="00022E45">
        <w:rPr>
          <w:rFonts w:ascii="Calibri" w:hAnsi="Calibri" w:cs="Calibri"/>
          <w:i/>
          <w:sz w:val="20"/>
          <w:szCs w:val="20"/>
          <w:lang w:val="en-US"/>
        </w:rPr>
        <w:t xml:space="preserve"> &amp; </w:t>
      </w:r>
      <w:proofErr w:type="spellStart"/>
      <w:r w:rsidRPr="00022E45">
        <w:rPr>
          <w:rFonts w:ascii="Calibri" w:hAnsi="Calibri" w:cs="Calibri"/>
          <w:i/>
          <w:sz w:val="20"/>
          <w:szCs w:val="20"/>
          <w:lang w:val="en-US"/>
        </w:rPr>
        <w:t>Agroindustriais</w:t>
      </w:r>
      <w:proofErr w:type="spellEnd"/>
      <w:r w:rsidRPr="00022E45">
        <w:rPr>
          <w:rFonts w:ascii="Calibri" w:hAnsi="Calibri" w:cs="Calibri"/>
          <w:i/>
          <w:sz w:val="20"/>
          <w:szCs w:val="20"/>
          <w:lang w:val="en-US"/>
        </w:rPr>
        <w:t>, 11</w:t>
      </w:r>
      <w:r w:rsidRPr="00022E45">
        <w:rPr>
          <w:rFonts w:ascii="Calibri" w:hAnsi="Calibri" w:cs="Calibri"/>
          <w:sz w:val="20"/>
          <w:szCs w:val="20"/>
          <w:lang w:val="en-US"/>
        </w:rPr>
        <w:t>(3)</w:t>
      </w:r>
      <w:r w:rsidR="00100245" w:rsidRPr="00022E45">
        <w:rPr>
          <w:rFonts w:ascii="Calibri" w:hAnsi="Calibri" w:cs="Calibri"/>
          <w:sz w:val="20"/>
          <w:szCs w:val="20"/>
          <w:lang w:val="en-US"/>
        </w:rPr>
        <w:t>,</w:t>
      </w:r>
      <w:r w:rsidRPr="00022E45">
        <w:rPr>
          <w:rFonts w:ascii="Calibri" w:hAnsi="Calibri" w:cs="Calibri"/>
          <w:sz w:val="20"/>
          <w:szCs w:val="20"/>
          <w:lang w:val="en-US"/>
        </w:rPr>
        <w:t xml:space="preserve"> 393-406.</w:t>
      </w:r>
    </w:p>
    <w:p w14:paraId="510CC479" w14:textId="77777777" w:rsidR="002A3E15" w:rsidRPr="00022E45" w:rsidRDefault="002A3E15" w:rsidP="002A3E15">
      <w:pPr>
        <w:tabs>
          <w:tab w:val="left" w:pos="0"/>
        </w:tabs>
        <w:ind w:left="709" w:hanging="709"/>
        <w:jc w:val="both"/>
        <w:rPr>
          <w:rFonts w:ascii="Calibri" w:hAnsi="Calibri" w:cs="Calibri"/>
          <w:sz w:val="20"/>
          <w:szCs w:val="20"/>
          <w:lang w:val="en-US"/>
        </w:rPr>
      </w:pPr>
    </w:p>
    <w:p w14:paraId="71DA4094" w14:textId="77777777" w:rsidR="006A71C5" w:rsidRDefault="006A71C5" w:rsidP="002A3E15">
      <w:pPr>
        <w:tabs>
          <w:tab w:val="left" w:pos="0"/>
        </w:tabs>
        <w:ind w:left="709" w:hanging="709"/>
        <w:jc w:val="both"/>
        <w:rPr>
          <w:rFonts w:ascii="Calibri" w:hAnsi="Calibri" w:cs="Calibri"/>
          <w:sz w:val="20"/>
          <w:szCs w:val="20"/>
          <w:lang w:val="pt-BR"/>
        </w:rPr>
      </w:pPr>
      <w:proofErr w:type="spellStart"/>
      <w:r w:rsidRPr="001B2353">
        <w:rPr>
          <w:rFonts w:ascii="Calibri" w:hAnsi="Calibri" w:cs="Calibri"/>
          <w:sz w:val="20"/>
          <w:szCs w:val="20"/>
          <w:lang w:val="pt-BR"/>
        </w:rPr>
        <w:t>McGuir</w:t>
      </w:r>
      <w:r w:rsidRPr="00204028">
        <w:rPr>
          <w:rFonts w:ascii="Calibri" w:hAnsi="Calibri" w:cs="Calibri"/>
          <w:sz w:val="20"/>
          <w:szCs w:val="20"/>
          <w:lang w:val="pt-BR"/>
        </w:rPr>
        <w:t>e</w:t>
      </w:r>
      <w:proofErr w:type="spellEnd"/>
      <w:r w:rsidRPr="00204028">
        <w:rPr>
          <w:rFonts w:ascii="Calibri" w:hAnsi="Calibri" w:cs="Calibri"/>
          <w:sz w:val="20"/>
          <w:szCs w:val="20"/>
          <w:lang w:val="pt-BR"/>
        </w:rPr>
        <w:t xml:space="preserve">, M. </w:t>
      </w:r>
      <w:r w:rsidR="00867A83">
        <w:rPr>
          <w:rFonts w:ascii="Calibri" w:hAnsi="Calibri" w:cs="Calibri"/>
          <w:sz w:val="20"/>
          <w:szCs w:val="20"/>
          <w:lang w:val="pt-BR"/>
        </w:rPr>
        <w:t>y</w:t>
      </w:r>
      <w:r w:rsidRPr="00204028">
        <w:rPr>
          <w:rFonts w:ascii="Calibri" w:hAnsi="Calibri" w:cs="Calibri"/>
          <w:sz w:val="20"/>
          <w:szCs w:val="20"/>
          <w:lang w:val="pt-BR"/>
        </w:rPr>
        <w:t xml:space="preserve"> </w:t>
      </w:r>
      <w:proofErr w:type="spellStart"/>
      <w:r w:rsidRPr="00204028">
        <w:rPr>
          <w:rFonts w:ascii="Calibri" w:hAnsi="Calibri" w:cs="Calibri"/>
          <w:sz w:val="20"/>
          <w:szCs w:val="20"/>
          <w:lang w:val="pt-BR"/>
        </w:rPr>
        <w:t>Agranoff</w:t>
      </w:r>
      <w:proofErr w:type="spellEnd"/>
      <w:r w:rsidRPr="00204028">
        <w:rPr>
          <w:rFonts w:ascii="Calibri" w:hAnsi="Calibri" w:cs="Calibri"/>
          <w:sz w:val="20"/>
          <w:szCs w:val="20"/>
          <w:lang w:val="pt-BR"/>
        </w:rPr>
        <w:t xml:space="preserve">, R. (2011). The </w:t>
      </w:r>
      <w:proofErr w:type="spellStart"/>
      <w:r w:rsidRPr="00204028">
        <w:rPr>
          <w:rFonts w:ascii="Calibri" w:hAnsi="Calibri" w:cs="Calibri"/>
          <w:sz w:val="20"/>
          <w:szCs w:val="20"/>
          <w:lang w:val="pt-BR"/>
        </w:rPr>
        <w:t>limitations</w:t>
      </w:r>
      <w:proofErr w:type="spellEnd"/>
      <w:r w:rsidRPr="00204028">
        <w:rPr>
          <w:rFonts w:ascii="Calibri" w:hAnsi="Calibri" w:cs="Calibri"/>
          <w:sz w:val="20"/>
          <w:szCs w:val="20"/>
          <w:lang w:val="pt-BR"/>
        </w:rPr>
        <w:t xml:space="preserve"> </w:t>
      </w:r>
      <w:proofErr w:type="spellStart"/>
      <w:r w:rsidRPr="00204028">
        <w:rPr>
          <w:rFonts w:ascii="Calibri" w:hAnsi="Calibri" w:cs="Calibri"/>
          <w:sz w:val="20"/>
          <w:szCs w:val="20"/>
          <w:lang w:val="pt-BR"/>
        </w:rPr>
        <w:t>of</w:t>
      </w:r>
      <w:proofErr w:type="spellEnd"/>
      <w:r w:rsidRPr="00204028">
        <w:rPr>
          <w:rFonts w:ascii="Calibri" w:hAnsi="Calibri" w:cs="Calibri"/>
          <w:sz w:val="20"/>
          <w:szCs w:val="20"/>
          <w:lang w:val="pt-BR"/>
        </w:rPr>
        <w:t xml:space="preserve"> </w:t>
      </w:r>
      <w:proofErr w:type="spellStart"/>
      <w:r w:rsidRPr="00204028">
        <w:rPr>
          <w:rFonts w:ascii="Calibri" w:hAnsi="Calibri" w:cs="Calibri"/>
          <w:sz w:val="20"/>
          <w:szCs w:val="20"/>
          <w:lang w:val="pt-BR"/>
        </w:rPr>
        <w:t>public</w:t>
      </w:r>
      <w:proofErr w:type="spellEnd"/>
      <w:r w:rsidRPr="00204028">
        <w:rPr>
          <w:rFonts w:ascii="Calibri" w:hAnsi="Calibri" w:cs="Calibri"/>
          <w:sz w:val="20"/>
          <w:szCs w:val="20"/>
          <w:lang w:val="pt-BR"/>
        </w:rPr>
        <w:t xml:space="preserve"> management networks. </w:t>
      </w:r>
      <w:proofErr w:type="spellStart"/>
      <w:r w:rsidRPr="00204028">
        <w:rPr>
          <w:rFonts w:ascii="Calibri" w:hAnsi="Calibri" w:cs="Calibri"/>
          <w:i/>
          <w:sz w:val="20"/>
          <w:szCs w:val="20"/>
          <w:lang w:val="pt-BR"/>
        </w:rPr>
        <w:t>Public</w:t>
      </w:r>
      <w:proofErr w:type="spellEnd"/>
      <w:r w:rsidRPr="00204028">
        <w:rPr>
          <w:rFonts w:ascii="Calibri" w:hAnsi="Calibri" w:cs="Calibri"/>
          <w:i/>
          <w:sz w:val="20"/>
          <w:szCs w:val="20"/>
          <w:lang w:val="pt-BR"/>
        </w:rPr>
        <w:t xml:space="preserve"> </w:t>
      </w:r>
      <w:proofErr w:type="spellStart"/>
      <w:r w:rsidRPr="00204028">
        <w:rPr>
          <w:rFonts w:ascii="Calibri" w:hAnsi="Calibri" w:cs="Calibri"/>
          <w:i/>
          <w:sz w:val="20"/>
          <w:szCs w:val="20"/>
          <w:lang w:val="pt-BR"/>
        </w:rPr>
        <w:t>Administration</w:t>
      </w:r>
      <w:proofErr w:type="spellEnd"/>
      <w:r w:rsidRPr="00204028">
        <w:rPr>
          <w:rFonts w:ascii="Calibri" w:hAnsi="Calibri" w:cs="Calibri"/>
          <w:sz w:val="20"/>
          <w:szCs w:val="20"/>
          <w:lang w:val="pt-BR"/>
        </w:rPr>
        <w:t xml:space="preserve">, </w:t>
      </w:r>
      <w:r w:rsidRPr="001B2353">
        <w:rPr>
          <w:rFonts w:ascii="Calibri" w:hAnsi="Calibri" w:cs="Calibri"/>
          <w:i/>
          <w:sz w:val="20"/>
          <w:szCs w:val="20"/>
          <w:lang w:val="pt-BR"/>
        </w:rPr>
        <w:t>89</w:t>
      </w:r>
      <w:r w:rsidRPr="00204028">
        <w:rPr>
          <w:rFonts w:ascii="Calibri" w:hAnsi="Calibri" w:cs="Calibri"/>
          <w:sz w:val="20"/>
          <w:szCs w:val="20"/>
          <w:lang w:val="pt-BR"/>
        </w:rPr>
        <w:t>(2), 265-284.</w:t>
      </w:r>
    </w:p>
    <w:p w14:paraId="5CEC59D0" w14:textId="77777777" w:rsidR="002A3E15" w:rsidRPr="00204028" w:rsidRDefault="002A3E15" w:rsidP="002A3E15">
      <w:pPr>
        <w:tabs>
          <w:tab w:val="left" w:pos="0"/>
        </w:tabs>
        <w:ind w:left="709" w:hanging="709"/>
        <w:jc w:val="both"/>
        <w:rPr>
          <w:rFonts w:ascii="Calibri" w:hAnsi="Calibri" w:cs="Calibri"/>
          <w:sz w:val="20"/>
          <w:szCs w:val="20"/>
          <w:lang w:val="pt-BR"/>
        </w:rPr>
      </w:pPr>
    </w:p>
    <w:p w14:paraId="723E57B4" w14:textId="77777777" w:rsidR="00F42463" w:rsidRDefault="00F42463" w:rsidP="002A3E15">
      <w:pPr>
        <w:tabs>
          <w:tab w:val="left" w:pos="0"/>
        </w:tabs>
        <w:ind w:left="709" w:hanging="709"/>
        <w:jc w:val="both"/>
        <w:rPr>
          <w:rFonts w:ascii="Calibri" w:hAnsi="Calibri" w:cs="Calibri"/>
          <w:sz w:val="20"/>
          <w:szCs w:val="20"/>
          <w:lang w:val="es-AR"/>
        </w:rPr>
      </w:pPr>
      <w:r w:rsidRPr="001B2353">
        <w:rPr>
          <w:rFonts w:ascii="Calibri" w:hAnsi="Calibri" w:cs="Calibri"/>
          <w:sz w:val="20"/>
          <w:szCs w:val="20"/>
          <w:lang w:val="pt-BR"/>
        </w:rPr>
        <w:t>Oliver</w:t>
      </w:r>
      <w:r w:rsidRPr="00204028">
        <w:rPr>
          <w:rFonts w:ascii="Calibri" w:hAnsi="Calibri" w:cs="Calibri"/>
          <w:sz w:val="20"/>
          <w:szCs w:val="20"/>
          <w:lang w:val="pt-BR"/>
        </w:rPr>
        <w:t xml:space="preserve">, A. L. </w:t>
      </w:r>
      <w:r w:rsidR="00867A83">
        <w:rPr>
          <w:rFonts w:ascii="Calibri" w:hAnsi="Calibri" w:cs="Calibri"/>
          <w:sz w:val="20"/>
          <w:szCs w:val="20"/>
          <w:lang w:val="pt-BR"/>
        </w:rPr>
        <w:t>y</w:t>
      </w:r>
      <w:r w:rsidRPr="00204028">
        <w:rPr>
          <w:rFonts w:ascii="Calibri" w:hAnsi="Calibri" w:cs="Calibri"/>
          <w:sz w:val="20"/>
          <w:szCs w:val="20"/>
          <w:lang w:val="pt-BR"/>
        </w:rPr>
        <w:t xml:space="preserve"> </w:t>
      </w:r>
      <w:proofErr w:type="spellStart"/>
      <w:r w:rsidRPr="00204028">
        <w:rPr>
          <w:rFonts w:ascii="Calibri" w:hAnsi="Calibri" w:cs="Calibri"/>
          <w:sz w:val="20"/>
          <w:szCs w:val="20"/>
          <w:lang w:val="pt-BR"/>
        </w:rPr>
        <w:t>Ebers</w:t>
      </w:r>
      <w:proofErr w:type="spellEnd"/>
      <w:r w:rsidRPr="00204028">
        <w:rPr>
          <w:rFonts w:ascii="Calibri" w:hAnsi="Calibri" w:cs="Calibri"/>
          <w:sz w:val="20"/>
          <w:szCs w:val="20"/>
          <w:lang w:val="pt-BR"/>
        </w:rPr>
        <w:t xml:space="preserve">, M. (1998). </w:t>
      </w:r>
      <w:proofErr w:type="gramStart"/>
      <w:r w:rsidRPr="00204028">
        <w:rPr>
          <w:rFonts w:ascii="Calibri" w:hAnsi="Calibri" w:cs="Calibri"/>
          <w:sz w:val="20"/>
          <w:szCs w:val="20"/>
          <w:lang w:val="en-US"/>
        </w:rPr>
        <w:t>Networking network studies: an analysis of conceptual configurations in the study of inter-organizational relationships.</w:t>
      </w:r>
      <w:proofErr w:type="gramEnd"/>
      <w:r w:rsidRPr="00204028">
        <w:rPr>
          <w:rFonts w:ascii="Calibri" w:hAnsi="Calibri" w:cs="Calibri"/>
          <w:sz w:val="20"/>
          <w:szCs w:val="20"/>
          <w:lang w:val="en-US"/>
        </w:rPr>
        <w:t xml:space="preserve"> </w:t>
      </w:r>
      <w:r w:rsidR="00100245" w:rsidRPr="001B2353">
        <w:rPr>
          <w:rFonts w:ascii="Calibri" w:hAnsi="Calibri" w:cs="Calibri"/>
          <w:i/>
          <w:sz w:val="20"/>
          <w:szCs w:val="20"/>
          <w:lang w:val="es-AR"/>
        </w:rPr>
        <w:t>Organization Studies, 19</w:t>
      </w:r>
      <w:r w:rsidR="00100245" w:rsidRPr="00204028">
        <w:rPr>
          <w:rFonts w:ascii="Calibri" w:hAnsi="Calibri" w:cs="Calibri"/>
          <w:sz w:val="20"/>
          <w:szCs w:val="20"/>
          <w:lang w:val="es-AR"/>
        </w:rPr>
        <w:t xml:space="preserve">(4), </w:t>
      </w:r>
      <w:r w:rsidRPr="00204028">
        <w:rPr>
          <w:rFonts w:ascii="Calibri" w:hAnsi="Calibri" w:cs="Calibri"/>
          <w:sz w:val="20"/>
          <w:szCs w:val="20"/>
          <w:lang w:val="es-AR"/>
        </w:rPr>
        <w:t>549-583.</w:t>
      </w:r>
    </w:p>
    <w:p w14:paraId="5CB777BE" w14:textId="77777777" w:rsidR="002A3E15" w:rsidRDefault="002A3E15" w:rsidP="002A3E15">
      <w:pPr>
        <w:tabs>
          <w:tab w:val="left" w:pos="0"/>
        </w:tabs>
        <w:ind w:left="709" w:hanging="709"/>
        <w:jc w:val="both"/>
        <w:rPr>
          <w:rFonts w:ascii="Calibri" w:hAnsi="Calibri" w:cs="Calibri"/>
          <w:sz w:val="20"/>
          <w:szCs w:val="20"/>
          <w:lang w:val="es-AR"/>
        </w:rPr>
      </w:pPr>
    </w:p>
    <w:p w14:paraId="0579AED6" w14:textId="77777777" w:rsidR="00F42463" w:rsidRDefault="00F42463" w:rsidP="002A3E15">
      <w:pPr>
        <w:tabs>
          <w:tab w:val="left" w:pos="0"/>
        </w:tabs>
        <w:ind w:left="709" w:hanging="709"/>
        <w:jc w:val="both"/>
        <w:rPr>
          <w:rFonts w:ascii="Calibri" w:hAnsi="Calibri" w:cs="Calibri"/>
          <w:sz w:val="20"/>
          <w:szCs w:val="20"/>
          <w:lang w:val="en-US"/>
        </w:rPr>
      </w:pPr>
      <w:r w:rsidRPr="001B2353">
        <w:rPr>
          <w:rFonts w:ascii="Calibri" w:hAnsi="Calibri" w:cs="Calibri"/>
          <w:sz w:val="20"/>
          <w:szCs w:val="20"/>
          <w:lang w:val="es-AR"/>
        </w:rPr>
        <w:t>Palau</w:t>
      </w:r>
      <w:r w:rsidRPr="00204028">
        <w:rPr>
          <w:rFonts w:ascii="Calibri" w:hAnsi="Calibri" w:cs="Calibri"/>
          <w:sz w:val="20"/>
          <w:szCs w:val="20"/>
          <w:lang w:val="es-AR"/>
        </w:rPr>
        <w:t xml:space="preserve">, H. (2006). Los sistemas de aseguramiento de origen y calidad en las carnes vacunas argentinas. En </w:t>
      </w:r>
      <w:r w:rsidR="001B2353">
        <w:rPr>
          <w:rFonts w:ascii="Calibri" w:hAnsi="Calibri" w:cs="Calibri"/>
          <w:sz w:val="20"/>
          <w:szCs w:val="20"/>
          <w:lang w:val="es-AR"/>
        </w:rPr>
        <w:t xml:space="preserve">H. </w:t>
      </w:r>
      <w:r w:rsidRPr="00204028">
        <w:rPr>
          <w:rFonts w:ascii="Calibri" w:hAnsi="Calibri" w:cs="Calibri"/>
          <w:sz w:val="20"/>
          <w:szCs w:val="20"/>
          <w:lang w:val="es-AR"/>
        </w:rPr>
        <w:t>Palau</w:t>
      </w:r>
      <w:r w:rsidR="001B2353">
        <w:rPr>
          <w:rFonts w:ascii="Calibri" w:hAnsi="Calibri" w:cs="Calibri"/>
          <w:sz w:val="20"/>
          <w:szCs w:val="20"/>
          <w:lang w:val="es-AR"/>
        </w:rPr>
        <w:t>,</w:t>
      </w:r>
      <w:r w:rsidRPr="00204028">
        <w:rPr>
          <w:rFonts w:ascii="Calibri" w:hAnsi="Calibri" w:cs="Calibri"/>
          <w:sz w:val="20"/>
          <w:szCs w:val="20"/>
          <w:lang w:val="es-AR"/>
        </w:rPr>
        <w:t xml:space="preserve"> </w:t>
      </w:r>
      <w:r w:rsidR="001B2353">
        <w:rPr>
          <w:rFonts w:ascii="Calibri" w:hAnsi="Calibri" w:cs="Calibri"/>
          <w:sz w:val="20"/>
          <w:szCs w:val="20"/>
          <w:lang w:val="es-AR"/>
        </w:rPr>
        <w:t xml:space="preserve">H. </w:t>
      </w:r>
      <w:r w:rsidRPr="00204028">
        <w:rPr>
          <w:rFonts w:ascii="Calibri" w:hAnsi="Calibri" w:cs="Calibri"/>
          <w:sz w:val="20"/>
          <w:szCs w:val="20"/>
          <w:lang w:val="es-AR"/>
        </w:rPr>
        <w:t xml:space="preserve">Ordóñez </w:t>
      </w:r>
      <w:r w:rsidR="00867A83">
        <w:rPr>
          <w:rFonts w:ascii="Calibri" w:hAnsi="Calibri" w:cs="Calibri"/>
          <w:sz w:val="20"/>
          <w:szCs w:val="20"/>
          <w:lang w:val="es-AR"/>
        </w:rPr>
        <w:t>y</w:t>
      </w:r>
      <w:r w:rsidR="001B2353">
        <w:rPr>
          <w:rFonts w:ascii="Calibri" w:hAnsi="Calibri" w:cs="Calibri"/>
          <w:sz w:val="20"/>
          <w:szCs w:val="20"/>
          <w:lang w:val="es-AR"/>
        </w:rPr>
        <w:t xml:space="preserve"> S.</w:t>
      </w:r>
      <w:r w:rsidRPr="00204028">
        <w:rPr>
          <w:rFonts w:ascii="Calibri" w:hAnsi="Calibri" w:cs="Calibri"/>
          <w:sz w:val="20"/>
          <w:szCs w:val="20"/>
          <w:lang w:val="es-AR"/>
        </w:rPr>
        <w:t xml:space="preserve"> Senesi (</w:t>
      </w:r>
      <w:r w:rsidR="001B2353">
        <w:rPr>
          <w:rFonts w:ascii="Calibri" w:hAnsi="Calibri" w:cs="Calibri"/>
          <w:sz w:val="20"/>
          <w:szCs w:val="20"/>
          <w:lang w:val="es-AR"/>
        </w:rPr>
        <w:t>E</w:t>
      </w:r>
      <w:r w:rsidRPr="00204028">
        <w:rPr>
          <w:rFonts w:ascii="Calibri" w:hAnsi="Calibri" w:cs="Calibri"/>
          <w:sz w:val="20"/>
          <w:szCs w:val="20"/>
          <w:lang w:val="es-AR"/>
        </w:rPr>
        <w:t xml:space="preserve">ds.), </w:t>
      </w:r>
      <w:r w:rsidRPr="001B2353">
        <w:rPr>
          <w:rFonts w:ascii="Calibri" w:hAnsi="Calibri" w:cs="Calibri"/>
          <w:i/>
          <w:sz w:val="20"/>
          <w:szCs w:val="20"/>
          <w:lang w:val="es-AR"/>
        </w:rPr>
        <w:t>Guía para la identificación y trazabilidad animal en las carnes argentinas</w:t>
      </w:r>
      <w:r w:rsidRPr="00204028">
        <w:rPr>
          <w:rFonts w:ascii="Calibri" w:hAnsi="Calibri" w:cs="Calibri"/>
          <w:sz w:val="20"/>
          <w:szCs w:val="20"/>
          <w:lang w:val="es-AR"/>
        </w:rPr>
        <w:t>.</w:t>
      </w:r>
      <w:r w:rsidRPr="00A53251">
        <w:rPr>
          <w:rFonts w:ascii="Calibri" w:hAnsi="Calibri" w:cs="Calibri"/>
          <w:sz w:val="20"/>
          <w:szCs w:val="20"/>
        </w:rPr>
        <w:t xml:space="preserve"> </w:t>
      </w:r>
      <w:proofErr w:type="spellStart"/>
      <w:proofErr w:type="gramStart"/>
      <w:r w:rsidRPr="00204028">
        <w:rPr>
          <w:rFonts w:ascii="Calibri" w:hAnsi="Calibri" w:cs="Calibri"/>
          <w:sz w:val="20"/>
          <w:szCs w:val="20"/>
          <w:lang w:val="en-US"/>
        </w:rPr>
        <w:t>Inforcampo</w:t>
      </w:r>
      <w:proofErr w:type="spellEnd"/>
      <w:r w:rsidRPr="00204028">
        <w:rPr>
          <w:rFonts w:ascii="Calibri" w:hAnsi="Calibri" w:cs="Calibri"/>
          <w:sz w:val="20"/>
          <w:szCs w:val="20"/>
          <w:lang w:val="en-US"/>
        </w:rPr>
        <w:t>.</w:t>
      </w:r>
      <w:proofErr w:type="gramEnd"/>
    </w:p>
    <w:p w14:paraId="2834F00E" w14:textId="77777777" w:rsidR="002A3E15" w:rsidRPr="00204028" w:rsidRDefault="002A3E15" w:rsidP="002A3E15">
      <w:pPr>
        <w:tabs>
          <w:tab w:val="left" w:pos="0"/>
        </w:tabs>
        <w:ind w:left="709" w:hanging="709"/>
        <w:jc w:val="both"/>
        <w:rPr>
          <w:rFonts w:ascii="Calibri" w:hAnsi="Calibri" w:cs="Calibri"/>
          <w:sz w:val="20"/>
          <w:szCs w:val="20"/>
          <w:lang w:val="en-US"/>
        </w:rPr>
      </w:pPr>
    </w:p>
    <w:p w14:paraId="11EA184A" w14:textId="77777777" w:rsidR="00B3774F" w:rsidRDefault="00B3774F" w:rsidP="002A3E15">
      <w:pPr>
        <w:ind w:left="709" w:hanging="709"/>
        <w:jc w:val="both"/>
        <w:rPr>
          <w:rFonts w:ascii="Calibri" w:hAnsi="Calibri" w:cs="Calibri"/>
          <w:sz w:val="20"/>
          <w:szCs w:val="20"/>
          <w:shd w:val="clear" w:color="auto" w:fill="FFFFFF"/>
          <w:lang w:val="pt-BR"/>
        </w:rPr>
      </w:pPr>
      <w:r w:rsidRPr="00C01832">
        <w:rPr>
          <w:rFonts w:ascii="Calibri" w:hAnsi="Calibri" w:cs="Calibri"/>
          <w:sz w:val="20"/>
          <w:szCs w:val="20"/>
          <w:shd w:val="clear" w:color="auto" w:fill="FFFFFF"/>
          <w:lang w:val="en-US"/>
        </w:rPr>
        <w:t>Park, S. H.</w:t>
      </w:r>
      <w:r>
        <w:rPr>
          <w:rFonts w:ascii="Calibri" w:hAnsi="Calibri" w:cs="Calibri"/>
          <w:sz w:val="20"/>
          <w:szCs w:val="20"/>
          <w:shd w:val="clear" w:color="auto" w:fill="FFFFFF"/>
          <w:lang w:val="en-US"/>
        </w:rPr>
        <w:t xml:space="preserve"> y</w:t>
      </w:r>
      <w:r w:rsidRPr="00C01832">
        <w:rPr>
          <w:rFonts w:ascii="Calibri" w:hAnsi="Calibri" w:cs="Calibri"/>
          <w:sz w:val="20"/>
          <w:szCs w:val="20"/>
          <w:shd w:val="clear" w:color="auto" w:fill="FFFFFF"/>
          <w:lang w:val="en-US"/>
        </w:rPr>
        <w:t xml:space="preserve"> </w:t>
      </w:r>
      <w:proofErr w:type="spellStart"/>
      <w:r w:rsidRPr="00C01832">
        <w:rPr>
          <w:rFonts w:ascii="Calibri" w:hAnsi="Calibri" w:cs="Calibri"/>
          <w:sz w:val="20"/>
          <w:szCs w:val="20"/>
          <w:shd w:val="clear" w:color="auto" w:fill="FFFFFF"/>
          <w:lang w:val="en-US"/>
        </w:rPr>
        <w:t>Ungson</w:t>
      </w:r>
      <w:proofErr w:type="spellEnd"/>
      <w:r w:rsidRPr="00C01832">
        <w:rPr>
          <w:rFonts w:ascii="Calibri" w:hAnsi="Calibri" w:cs="Calibri"/>
          <w:sz w:val="20"/>
          <w:szCs w:val="20"/>
          <w:shd w:val="clear" w:color="auto" w:fill="FFFFFF"/>
          <w:lang w:val="en-US"/>
        </w:rPr>
        <w:t xml:space="preserve">, G. R. (2001). Interfirm rivalry and managerial complexity: A conceptual framework of alliance failure. </w:t>
      </w:r>
      <w:proofErr w:type="spellStart"/>
      <w:r w:rsidRPr="00C01832">
        <w:rPr>
          <w:rFonts w:ascii="Calibri" w:hAnsi="Calibri" w:cs="Calibri"/>
          <w:i/>
          <w:iCs/>
          <w:sz w:val="20"/>
          <w:szCs w:val="20"/>
          <w:shd w:val="clear" w:color="auto" w:fill="FFFFFF"/>
          <w:lang w:val="pt-BR"/>
        </w:rPr>
        <w:t>Organization</w:t>
      </w:r>
      <w:proofErr w:type="spellEnd"/>
      <w:r w:rsidRPr="00C01832">
        <w:rPr>
          <w:rFonts w:ascii="Calibri" w:hAnsi="Calibri" w:cs="Calibri"/>
          <w:i/>
          <w:iCs/>
          <w:sz w:val="20"/>
          <w:szCs w:val="20"/>
          <w:shd w:val="clear" w:color="auto" w:fill="FFFFFF"/>
          <w:lang w:val="pt-BR"/>
        </w:rPr>
        <w:t xml:space="preserve"> Science</w:t>
      </w:r>
      <w:r w:rsidRPr="00C01832">
        <w:rPr>
          <w:rFonts w:ascii="Calibri" w:hAnsi="Calibri" w:cs="Calibri"/>
          <w:sz w:val="20"/>
          <w:szCs w:val="20"/>
          <w:shd w:val="clear" w:color="auto" w:fill="FFFFFF"/>
          <w:lang w:val="pt-BR"/>
        </w:rPr>
        <w:t xml:space="preserve">, </w:t>
      </w:r>
      <w:r w:rsidRPr="00C01832">
        <w:rPr>
          <w:rFonts w:ascii="Calibri" w:hAnsi="Calibri" w:cs="Calibri"/>
          <w:i/>
          <w:iCs/>
          <w:sz w:val="20"/>
          <w:szCs w:val="20"/>
          <w:shd w:val="clear" w:color="auto" w:fill="FFFFFF"/>
          <w:lang w:val="pt-BR"/>
        </w:rPr>
        <w:t>12</w:t>
      </w:r>
      <w:r w:rsidRPr="00C01832">
        <w:rPr>
          <w:rFonts w:ascii="Calibri" w:hAnsi="Calibri" w:cs="Calibri"/>
          <w:sz w:val="20"/>
          <w:szCs w:val="20"/>
          <w:shd w:val="clear" w:color="auto" w:fill="FFFFFF"/>
          <w:lang w:val="pt-BR"/>
        </w:rPr>
        <w:t>(1)</w:t>
      </w:r>
      <w:r>
        <w:rPr>
          <w:rFonts w:ascii="Calibri" w:hAnsi="Calibri" w:cs="Calibri"/>
          <w:sz w:val="20"/>
          <w:szCs w:val="20"/>
          <w:shd w:val="clear" w:color="auto" w:fill="FFFFFF"/>
          <w:lang w:val="pt-BR"/>
        </w:rPr>
        <w:t>,</w:t>
      </w:r>
      <w:r w:rsidRPr="00C01832">
        <w:rPr>
          <w:rFonts w:ascii="Calibri" w:hAnsi="Calibri" w:cs="Calibri"/>
          <w:sz w:val="20"/>
          <w:szCs w:val="20"/>
          <w:shd w:val="clear" w:color="auto" w:fill="FFFFFF"/>
          <w:lang w:val="pt-BR"/>
        </w:rPr>
        <w:t xml:space="preserve"> 37-53.</w:t>
      </w:r>
    </w:p>
    <w:p w14:paraId="5CB28222" w14:textId="77777777" w:rsidR="002A3E15" w:rsidRPr="00C01832" w:rsidRDefault="002A3E15" w:rsidP="002A3E15">
      <w:pPr>
        <w:ind w:left="709" w:hanging="709"/>
        <w:jc w:val="both"/>
        <w:rPr>
          <w:rFonts w:ascii="Calibri" w:hAnsi="Calibri" w:cs="Calibri"/>
          <w:sz w:val="20"/>
          <w:szCs w:val="20"/>
          <w:shd w:val="clear" w:color="auto" w:fill="FFFFFF"/>
          <w:lang w:val="pt-BR"/>
        </w:rPr>
      </w:pPr>
    </w:p>
    <w:p w14:paraId="4737357B" w14:textId="77777777" w:rsidR="00B53752" w:rsidRDefault="00B53752" w:rsidP="002A3E15">
      <w:pPr>
        <w:tabs>
          <w:tab w:val="left" w:pos="0"/>
        </w:tabs>
        <w:ind w:left="709" w:hanging="709"/>
        <w:jc w:val="both"/>
        <w:rPr>
          <w:rFonts w:ascii="Calibri" w:hAnsi="Calibri" w:cs="Calibri"/>
          <w:sz w:val="20"/>
          <w:szCs w:val="20"/>
        </w:rPr>
      </w:pPr>
      <w:r w:rsidRPr="00022E45">
        <w:rPr>
          <w:rFonts w:ascii="Calibri" w:hAnsi="Calibri" w:cs="Calibri"/>
          <w:sz w:val="20"/>
          <w:szCs w:val="20"/>
          <w:lang w:val="es-AR"/>
        </w:rPr>
        <w:t>Saldungaray, M.</w:t>
      </w:r>
      <w:r w:rsidR="005E342E" w:rsidRPr="00022E45">
        <w:rPr>
          <w:rFonts w:ascii="Calibri" w:hAnsi="Calibri" w:cs="Calibri"/>
          <w:sz w:val="20"/>
          <w:szCs w:val="20"/>
          <w:lang w:val="es-AR"/>
        </w:rPr>
        <w:t xml:space="preserve"> </w:t>
      </w:r>
      <w:r w:rsidRPr="00022E45">
        <w:rPr>
          <w:rFonts w:ascii="Calibri" w:hAnsi="Calibri" w:cs="Calibri"/>
          <w:sz w:val="20"/>
          <w:szCs w:val="20"/>
          <w:lang w:val="es-AR"/>
        </w:rPr>
        <w:t xml:space="preserve">C., Conti, V., Lauric. </w:t>
      </w:r>
      <w:r w:rsidRPr="00204028">
        <w:rPr>
          <w:rFonts w:ascii="Calibri" w:hAnsi="Calibri" w:cs="Calibri"/>
          <w:sz w:val="20"/>
          <w:szCs w:val="20"/>
          <w:lang w:val="es-AR"/>
        </w:rPr>
        <w:t>A.</w:t>
      </w:r>
      <w:r>
        <w:rPr>
          <w:rFonts w:ascii="Calibri" w:hAnsi="Calibri" w:cs="Calibri"/>
          <w:sz w:val="20"/>
          <w:szCs w:val="20"/>
          <w:lang w:val="es-AR"/>
        </w:rPr>
        <w:t>,</w:t>
      </w:r>
      <w:r w:rsidRPr="00204028">
        <w:rPr>
          <w:rFonts w:ascii="Calibri" w:hAnsi="Calibri" w:cs="Calibri"/>
          <w:sz w:val="20"/>
          <w:szCs w:val="20"/>
          <w:lang w:val="es-AR"/>
        </w:rPr>
        <w:t xml:space="preserve"> De Leo, G. </w:t>
      </w:r>
      <w:r>
        <w:rPr>
          <w:rFonts w:ascii="Calibri" w:hAnsi="Calibri" w:cs="Calibri"/>
          <w:sz w:val="20"/>
          <w:szCs w:val="20"/>
          <w:lang w:val="es-AR"/>
        </w:rPr>
        <w:t>y</w:t>
      </w:r>
      <w:r w:rsidRPr="00204028">
        <w:rPr>
          <w:rFonts w:ascii="Calibri" w:hAnsi="Calibri" w:cs="Calibri"/>
          <w:sz w:val="20"/>
          <w:szCs w:val="20"/>
          <w:lang w:val="es-AR"/>
        </w:rPr>
        <w:t xml:space="preserve"> Torres Carbobell, C. (2016). </w:t>
      </w:r>
      <w:r w:rsidRPr="00FB1258">
        <w:rPr>
          <w:rFonts w:ascii="Calibri" w:hAnsi="Calibri" w:cs="Calibri"/>
          <w:i/>
          <w:sz w:val="20"/>
          <w:szCs w:val="20"/>
          <w:lang w:val="es-AR"/>
        </w:rPr>
        <w:t>Antecedentes y actualización de la unidad económica agraria en el partido de Bahía Blanca.</w:t>
      </w:r>
      <w:r w:rsidRPr="00204028">
        <w:rPr>
          <w:rFonts w:ascii="Calibri" w:hAnsi="Calibri" w:cs="Calibri"/>
          <w:sz w:val="20"/>
          <w:szCs w:val="20"/>
          <w:lang w:val="es-AR"/>
        </w:rPr>
        <w:t xml:space="preserve"> </w:t>
      </w:r>
      <w:r w:rsidR="00FB1258">
        <w:rPr>
          <w:rFonts w:ascii="Calibri" w:hAnsi="Calibri" w:cs="Calibri"/>
          <w:sz w:val="20"/>
          <w:szCs w:val="20"/>
          <w:lang w:val="es-AR"/>
        </w:rPr>
        <w:t>INTA Agencia de Ex</w:t>
      </w:r>
      <w:r w:rsidRPr="00204028">
        <w:rPr>
          <w:rFonts w:ascii="Calibri" w:hAnsi="Calibri" w:cs="Calibri"/>
          <w:sz w:val="20"/>
          <w:szCs w:val="20"/>
          <w:lang w:val="es-AR"/>
        </w:rPr>
        <w:t>tensión Bahía Blanca.</w:t>
      </w:r>
      <w:r w:rsidR="007F32CB" w:rsidRPr="007F32CB">
        <w:t xml:space="preserve"> </w:t>
      </w:r>
      <w:hyperlink r:id="rId15" w:history="1">
        <w:r w:rsidR="007F32CB" w:rsidRPr="007F32CB">
          <w:rPr>
            <w:rStyle w:val="Hipervnculo"/>
            <w:rFonts w:ascii="Calibri" w:hAnsi="Calibri" w:cs="Calibri"/>
            <w:sz w:val="20"/>
            <w:szCs w:val="20"/>
          </w:rPr>
          <w:t>https://inta.gob.ar/documentos/antecedentes-y-actualizacion-de-la-unidad-economica-agraria-en-el-partido-de-bahia-blanca</w:t>
        </w:r>
      </w:hyperlink>
    </w:p>
    <w:p w14:paraId="2C0B9570" w14:textId="77777777" w:rsidR="002A3E15" w:rsidRPr="007F32CB" w:rsidRDefault="002A3E15" w:rsidP="002A3E15">
      <w:pPr>
        <w:tabs>
          <w:tab w:val="left" w:pos="0"/>
        </w:tabs>
        <w:ind w:left="709" w:hanging="709"/>
        <w:jc w:val="both"/>
        <w:rPr>
          <w:rFonts w:ascii="Calibri" w:hAnsi="Calibri" w:cs="Calibri"/>
          <w:sz w:val="20"/>
          <w:szCs w:val="20"/>
          <w:lang w:val="es-AR"/>
        </w:rPr>
      </w:pPr>
    </w:p>
    <w:p w14:paraId="5370B6CA" w14:textId="77777777" w:rsidR="0016717E" w:rsidRDefault="00EE385A" w:rsidP="002A3E15">
      <w:pPr>
        <w:tabs>
          <w:tab w:val="left" w:pos="0"/>
        </w:tabs>
        <w:ind w:left="709" w:hanging="709"/>
        <w:jc w:val="both"/>
        <w:rPr>
          <w:rFonts w:ascii="Calibri" w:hAnsi="Calibri" w:cs="Calibri"/>
          <w:sz w:val="20"/>
          <w:szCs w:val="20"/>
          <w:lang w:val="es-AR"/>
        </w:rPr>
      </w:pPr>
      <w:r w:rsidRPr="001B2353">
        <w:rPr>
          <w:rFonts w:ascii="Calibri" w:hAnsi="Calibri" w:cs="Calibri"/>
          <w:sz w:val="20"/>
          <w:szCs w:val="20"/>
          <w:lang w:val="es-AR"/>
        </w:rPr>
        <w:t>Saldungaray</w:t>
      </w:r>
      <w:r w:rsidRPr="00204028">
        <w:rPr>
          <w:rFonts w:ascii="Calibri" w:hAnsi="Calibri" w:cs="Calibri"/>
          <w:sz w:val="20"/>
          <w:szCs w:val="20"/>
          <w:lang w:val="es-AR"/>
        </w:rPr>
        <w:t>, M.</w:t>
      </w:r>
      <w:r w:rsidR="001B2353">
        <w:rPr>
          <w:rFonts w:ascii="Calibri" w:hAnsi="Calibri" w:cs="Calibri"/>
          <w:sz w:val="20"/>
          <w:szCs w:val="20"/>
          <w:lang w:val="es-AR"/>
        </w:rPr>
        <w:t xml:space="preserve"> </w:t>
      </w:r>
      <w:r w:rsidRPr="00204028">
        <w:rPr>
          <w:rFonts w:ascii="Calibri" w:hAnsi="Calibri" w:cs="Calibri"/>
          <w:sz w:val="20"/>
          <w:szCs w:val="20"/>
          <w:lang w:val="es-AR"/>
        </w:rPr>
        <w:t>C.</w:t>
      </w:r>
      <w:r w:rsidR="001B2353">
        <w:rPr>
          <w:rFonts w:ascii="Calibri" w:hAnsi="Calibri" w:cs="Calibri"/>
          <w:sz w:val="20"/>
          <w:szCs w:val="20"/>
          <w:lang w:val="es-AR"/>
        </w:rPr>
        <w:t>,</w:t>
      </w:r>
      <w:r w:rsidRPr="00204028">
        <w:rPr>
          <w:rFonts w:ascii="Calibri" w:hAnsi="Calibri" w:cs="Calibri"/>
          <w:sz w:val="20"/>
          <w:szCs w:val="20"/>
          <w:lang w:val="es-AR"/>
        </w:rPr>
        <w:t xml:space="preserve"> Gargano, A. </w:t>
      </w:r>
      <w:r w:rsidR="00867A83">
        <w:rPr>
          <w:rFonts w:ascii="Calibri" w:hAnsi="Calibri" w:cs="Calibri"/>
          <w:sz w:val="20"/>
          <w:szCs w:val="20"/>
          <w:lang w:val="es-AR"/>
        </w:rPr>
        <w:t>y</w:t>
      </w:r>
      <w:r w:rsidRPr="00204028">
        <w:rPr>
          <w:rFonts w:ascii="Calibri" w:hAnsi="Calibri" w:cs="Calibri"/>
          <w:sz w:val="20"/>
          <w:szCs w:val="20"/>
          <w:lang w:val="es-AR"/>
        </w:rPr>
        <w:t xml:space="preserve"> Adúriz</w:t>
      </w:r>
      <w:r w:rsidR="0016717E" w:rsidRPr="00204028">
        <w:rPr>
          <w:rFonts w:ascii="Calibri" w:hAnsi="Calibri" w:cs="Calibri"/>
          <w:sz w:val="20"/>
          <w:szCs w:val="20"/>
          <w:lang w:val="es-AR"/>
        </w:rPr>
        <w:t>, M.</w:t>
      </w:r>
      <w:r w:rsidR="001B2353">
        <w:rPr>
          <w:rFonts w:ascii="Calibri" w:hAnsi="Calibri" w:cs="Calibri"/>
          <w:sz w:val="20"/>
          <w:szCs w:val="20"/>
          <w:lang w:val="es-AR"/>
        </w:rPr>
        <w:t xml:space="preserve"> </w:t>
      </w:r>
      <w:r w:rsidR="0016717E" w:rsidRPr="00204028">
        <w:rPr>
          <w:rFonts w:ascii="Calibri" w:hAnsi="Calibri" w:cs="Calibri"/>
          <w:sz w:val="20"/>
          <w:szCs w:val="20"/>
          <w:lang w:val="es-AR"/>
        </w:rPr>
        <w:t xml:space="preserve">A. (1996). Sistemas agropecuarios de Bahía Blanca. Análisis comparativo de los sistemas de producción representativos. </w:t>
      </w:r>
      <w:r w:rsidR="0016717E" w:rsidRPr="00204028">
        <w:rPr>
          <w:rFonts w:ascii="Calibri" w:hAnsi="Calibri" w:cs="Calibri"/>
          <w:i/>
          <w:sz w:val="20"/>
          <w:szCs w:val="20"/>
          <w:lang w:val="es-AR"/>
        </w:rPr>
        <w:t>Rev</w:t>
      </w:r>
      <w:r w:rsidR="001B2353">
        <w:rPr>
          <w:rFonts w:ascii="Calibri" w:hAnsi="Calibri" w:cs="Calibri"/>
          <w:i/>
          <w:sz w:val="20"/>
          <w:szCs w:val="20"/>
          <w:lang w:val="es-AR"/>
        </w:rPr>
        <w:t>ista</w:t>
      </w:r>
      <w:r w:rsidR="0016717E" w:rsidRPr="00204028">
        <w:rPr>
          <w:rFonts w:ascii="Calibri" w:hAnsi="Calibri" w:cs="Calibri"/>
          <w:i/>
          <w:sz w:val="20"/>
          <w:szCs w:val="20"/>
          <w:lang w:val="es-AR"/>
        </w:rPr>
        <w:t xml:space="preserve"> Arg</w:t>
      </w:r>
      <w:r w:rsidR="001B2353">
        <w:rPr>
          <w:rFonts w:ascii="Calibri" w:hAnsi="Calibri" w:cs="Calibri"/>
          <w:i/>
          <w:sz w:val="20"/>
          <w:szCs w:val="20"/>
          <w:lang w:val="es-AR"/>
        </w:rPr>
        <w:t>entina de</w:t>
      </w:r>
      <w:r w:rsidR="0016717E" w:rsidRPr="00204028">
        <w:rPr>
          <w:rFonts w:ascii="Calibri" w:hAnsi="Calibri" w:cs="Calibri"/>
          <w:i/>
          <w:sz w:val="20"/>
          <w:szCs w:val="20"/>
          <w:lang w:val="es-AR"/>
        </w:rPr>
        <w:t xml:space="preserve"> Prod</w:t>
      </w:r>
      <w:r w:rsidR="001B2353">
        <w:rPr>
          <w:rFonts w:ascii="Calibri" w:hAnsi="Calibri" w:cs="Calibri"/>
          <w:i/>
          <w:sz w:val="20"/>
          <w:szCs w:val="20"/>
          <w:lang w:val="es-AR"/>
        </w:rPr>
        <w:t>ucción</w:t>
      </w:r>
      <w:r w:rsidR="0016717E" w:rsidRPr="00204028">
        <w:rPr>
          <w:rFonts w:ascii="Calibri" w:hAnsi="Calibri" w:cs="Calibri"/>
          <w:i/>
          <w:sz w:val="20"/>
          <w:szCs w:val="20"/>
          <w:lang w:val="es-AR"/>
        </w:rPr>
        <w:t xml:space="preserve"> Anim</w:t>
      </w:r>
      <w:r w:rsidR="001B2353">
        <w:rPr>
          <w:rFonts w:ascii="Calibri" w:hAnsi="Calibri" w:cs="Calibri"/>
          <w:i/>
          <w:sz w:val="20"/>
          <w:szCs w:val="20"/>
          <w:lang w:val="es-AR"/>
        </w:rPr>
        <w:t>al,</w:t>
      </w:r>
      <w:r w:rsidR="0016717E" w:rsidRPr="00204028">
        <w:rPr>
          <w:rFonts w:ascii="Calibri" w:hAnsi="Calibri" w:cs="Calibri"/>
          <w:sz w:val="20"/>
          <w:szCs w:val="20"/>
          <w:lang w:val="es-AR"/>
        </w:rPr>
        <w:t xml:space="preserve"> </w:t>
      </w:r>
      <w:r w:rsidR="0016717E" w:rsidRPr="001B2353">
        <w:rPr>
          <w:rFonts w:ascii="Calibri" w:hAnsi="Calibri" w:cs="Calibri"/>
          <w:i/>
          <w:sz w:val="20"/>
          <w:szCs w:val="20"/>
          <w:lang w:val="es-AR"/>
        </w:rPr>
        <w:t>16</w:t>
      </w:r>
      <w:r w:rsidR="0016717E" w:rsidRPr="00204028">
        <w:rPr>
          <w:rFonts w:ascii="Calibri" w:hAnsi="Calibri" w:cs="Calibri"/>
          <w:sz w:val="20"/>
          <w:szCs w:val="20"/>
          <w:lang w:val="es-AR"/>
        </w:rPr>
        <w:t>(3)</w:t>
      </w:r>
      <w:r w:rsidR="001B2353">
        <w:rPr>
          <w:rFonts w:ascii="Calibri" w:hAnsi="Calibri" w:cs="Calibri"/>
          <w:sz w:val="20"/>
          <w:szCs w:val="20"/>
          <w:lang w:val="es-AR"/>
        </w:rPr>
        <w:t>,</w:t>
      </w:r>
      <w:r w:rsidR="0016717E" w:rsidRPr="00204028">
        <w:rPr>
          <w:rFonts w:ascii="Calibri" w:hAnsi="Calibri" w:cs="Calibri"/>
          <w:sz w:val="20"/>
          <w:szCs w:val="20"/>
          <w:lang w:val="es-AR"/>
        </w:rPr>
        <w:t xml:space="preserve"> 293-301. </w:t>
      </w:r>
    </w:p>
    <w:p w14:paraId="262139B4" w14:textId="77777777" w:rsidR="002A3E15" w:rsidRPr="00204028" w:rsidRDefault="002A3E15" w:rsidP="002A3E15">
      <w:pPr>
        <w:tabs>
          <w:tab w:val="left" w:pos="0"/>
        </w:tabs>
        <w:ind w:left="709" w:hanging="709"/>
        <w:jc w:val="both"/>
        <w:rPr>
          <w:rFonts w:ascii="Calibri" w:hAnsi="Calibri" w:cs="Calibri"/>
          <w:sz w:val="20"/>
          <w:szCs w:val="20"/>
          <w:lang w:val="es-AR"/>
        </w:rPr>
      </w:pPr>
    </w:p>
    <w:p w14:paraId="63AF6B75" w14:textId="77777777" w:rsidR="00E6674C" w:rsidRDefault="00E6674C" w:rsidP="002A3E15">
      <w:pPr>
        <w:tabs>
          <w:tab w:val="left" w:pos="0"/>
        </w:tabs>
        <w:ind w:left="709" w:hanging="709"/>
        <w:jc w:val="both"/>
        <w:rPr>
          <w:rFonts w:ascii="Calibri" w:hAnsi="Calibri" w:cs="Calibri"/>
          <w:sz w:val="20"/>
          <w:szCs w:val="20"/>
          <w:lang w:val="es-AR"/>
        </w:rPr>
      </w:pPr>
      <w:r w:rsidRPr="001B2353">
        <w:rPr>
          <w:rFonts w:ascii="Calibri" w:hAnsi="Calibri" w:cs="Calibri"/>
          <w:sz w:val="20"/>
          <w:szCs w:val="20"/>
          <w:lang w:val="es-AR"/>
        </w:rPr>
        <w:t>Sánche</w:t>
      </w:r>
      <w:r w:rsidRPr="00204028">
        <w:rPr>
          <w:rFonts w:ascii="Calibri" w:hAnsi="Calibri" w:cs="Calibri"/>
          <w:sz w:val="20"/>
          <w:szCs w:val="20"/>
          <w:lang w:val="es-AR"/>
        </w:rPr>
        <w:t xml:space="preserve">z, C. (2015). Mercado argentino de bovinos para carne: caracterización y mejoras en su comercialización. </w:t>
      </w:r>
      <w:r w:rsidRPr="00204028">
        <w:rPr>
          <w:rFonts w:ascii="Calibri" w:hAnsi="Calibri" w:cs="Calibri"/>
          <w:i/>
          <w:sz w:val="20"/>
          <w:szCs w:val="20"/>
          <w:lang w:val="es-AR"/>
        </w:rPr>
        <w:t>Rev</w:t>
      </w:r>
      <w:r w:rsidR="001B2353">
        <w:rPr>
          <w:rFonts w:ascii="Calibri" w:hAnsi="Calibri" w:cs="Calibri"/>
          <w:i/>
          <w:sz w:val="20"/>
          <w:szCs w:val="20"/>
          <w:lang w:val="es-AR"/>
        </w:rPr>
        <w:t>ista</w:t>
      </w:r>
      <w:r w:rsidRPr="00204028">
        <w:rPr>
          <w:rFonts w:ascii="Calibri" w:hAnsi="Calibri" w:cs="Calibri"/>
          <w:i/>
          <w:sz w:val="20"/>
          <w:szCs w:val="20"/>
          <w:lang w:val="es-AR"/>
        </w:rPr>
        <w:t xml:space="preserve"> Escritos Contables y de Administración</w:t>
      </w:r>
      <w:r w:rsidRPr="00204028">
        <w:rPr>
          <w:rFonts w:ascii="Calibri" w:hAnsi="Calibri" w:cs="Calibri"/>
          <w:sz w:val="20"/>
          <w:szCs w:val="20"/>
          <w:lang w:val="es-AR"/>
        </w:rPr>
        <w:t xml:space="preserve">, </w:t>
      </w:r>
      <w:r w:rsidRPr="001B2353">
        <w:rPr>
          <w:rFonts w:ascii="Calibri" w:hAnsi="Calibri" w:cs="Calibri"/>
          <w:i/>
          <w:sz w:val="20"/>
          <w:szCs w:val="20"/>
          <w:lang w:val="es-AR"/>
        </w:rPr>
        <w:t>6</w:t>
      </w:r>
      <w:r w:rsidRPr="00204028">
        <w:rPr>
          <w:rFonts w:ascii="Calibri" w:hAnsi="Calibri" w:cs="Calibri"/>
          <w:sz w:val="20"/>
          <w:szCs w:val="20"/>
          <w:lang w:val="es-AR"/>
        </w:rPr>
        <w:t>(1), 87-114.</w:t>
      </w:r>
    </w:p>
    <w:p w14:paraId="5BBA42C4" w14:textId="77777777" w:rsidR="002A3E15" w:rsidRPr="00204028" w:rsidRDefault="002A3E15" w:rsidP="002A3E15">
      <w:pPr>
        <w:tabs>
          <w:tab w:val="left" w:pos="0"/>
        </w:tabs>
        <w:ind w:left="709" w:hanging="709"/>
        <w:jc w:val="both"/>
        <w:rPr>
          <w:rFonts w:ascii="Calibri" w:hAnsi="Calibri" w:cs="Calibri"/>
          <w:sz w:val="20"/>
          <w:szCs w:val="20"/>
          <w:lang w:val="es-AR"/>
        </w:rPr>
      </w:pPr>
    </w:p>
    <w:p w14:paraId="13A03C30" w14:textId="77777777" w:rsidR="00EE385A" w:rsidRPr="00022E45" w:rsidRDefault="00EE385A" w:rsidP="002A3E15">
      <w:pPr>
        <w:pStyle w:val="Default"/>
        <w:ind w:left="709" w:hanging="709"/>
        <w:jc w:val="both"/>
        <w:rPr>
          <w:rFonts w:ascii="Calibri" w:hAnsi="Calibri" w:cs="Calibri"/>
          <w:sz w:val="20"/>
          <w:szCs w:val="20"/>
          <w:lang w:val="en-US"/>
        </w:rPr>
      </w:pPr>
      <w:r w:rsidRPr="00E77E7F">
        <w:rPr>
          <w:rFonts w:ascii="Calibri" w:hAnsi="Calibri" w:cs="Calibri"/>
          <w:sz w:val="20"/>
          <w:szCs w:val="20"/>
          <w:lang w:val="es-AR"/>
        </w:rPr>
        <w:t>Silva</w:t>
      </w:r>
      <w:r w:rsidRPr="00204028">
        <w:rPr>
          <w:rFonts w:ascii="Calibri" w:hAnsi="Calibri" w:cs="Calibri"/>
          <w:sz w:val="20"/>
          <w:szCs w:val="20"/>
          <w:lang w:val="es-AR"/>
        </w:rPr>
        <w:t>, A. (</w:t>
      </w:r>
      <w:r w:rsidR="00E77E7F" w:rsidRPr="00204028">
        <w:rPr>
          <w:rFonts w:ascii="Calibri" w:hAnsi="Calibri" w:cs="Calibri"/>
          <w:sz w:val="20"/>
          <w:szCs w:val="20"/>
          <w:lang w:val="es-AR"/>
        </w:rPr>
        <w:t>3,</w:t>
      </w:r>
      <w:r w:rsidR="005E342E">
        <w:rPr>
          <w:rFonts w:ascii="Calibri" w:hAnsi="Calibri" w:cs="Calibri"/>
          <w:sz w:val="20"/>
          <w:szCs w:val="20"/>
          <w:lang w:val="es-AR"/>
        </w:rPr>
        <w:t xml:space="preserve"> </w:t>
      </w:r>
      <w:r w:rsidR="00E77E7F" w:rsidRPr="00204028">
        <w:rPr>
          <w:rFonts w:ascii="Calibri" w:hAnsi="Calibri" w:cs="Calibri"/>
          <w:sz w:val="20"/>
          <w:szCs w:val="20"/>
          <w:lang w:val="es-AR"/>
        </w:rPr>
        <w:t xml:space="preserve">4 y 5 de noviembre de </w:t>
      </w:r>
      <w:r w:rsidRPr="00204028">
        <w:rPr>
          <w:rFonts w:ascii="Calibri" w:hAnsi="Calibri" w:cs="Calibri"/>
          <w:sz w:val="20"/>
          <w:szCs w:val="20"/>
          <w:lang w:val="es-AR"/>
        </w:rPr>
        <w:t xml:space="preserve">2004). </w:t>
      </w:r>
      <w:r w:rsidRPr="00204028">
        <w:t xml:space="preserve"> </w:t>
      </w:r>
      <w:r w:rsidRPr="00E77E7F">
        <w:rPr>
          <w:rFonts w:ascii="Calibri" w:eastAsia="Times New Roman" w:hAnsi="Calibri" w:cs="Calibri"/>
          <w:i/>
          <w:color w:val="auto"/>
          <w:sz w:val="20"/>
          <w:szCs w:val="20"/>
          <w:lang w:val="es-AR"/>
        </w:rPr>
        <w:t>Sector ganado y carne vacunos argentino: Caracterización económica y</w:t>
      </w:r>
      <w:r w:rsidRPr="00E77E7F">
        <w:rPr>
          <w:rFonts w:ascii="Calibri" w:hAnsi="Calibri" w:cs="Calibri"/>
          <w:i/>
          <w:sz w:val="20"/>
          <w:szCs w:val="20"/>
          <w:lang w:val="es-AR"/>
        </w:rPr>
        <w:t xml:space="preserve"> productiva</w:t>
      </w:r>
      <w:r w:rsidR="00E77E7F">
        <w:rPr>
          <w:rFonts w:ascii="Calibri" w:hAnsi="Calibri" w:cs="Calibri"/>
          <w:sz w:val="20"/>
          <w:szCs w:val="20"/>
          <w:lang w:val="es-AR"/>
        </w:rPr>
        <w:t xml:space="preserve"> </w:t>
      </w:r>
      <w:r w:rsidR="00E77E7F" w:rsidRPr="004F4982">
        <w:rPr>
          <w:rFonts w:ascii="Calibri" w:hAnsi="Calibri" w:cs="Calibri"/>
          <w:sz w:val="20"/>
          <w:szCs w:val="20"/>
          <w:lang w:val="es-AR"/>
        </w:rPr>
        <w:t>[Ponencia]</w:t>
      </w:r>
      <w:r w:rsidRPr="00204028">
        <w:rPr>
          <w:rFonts w:ascii="Calibri" w:hAnsi="Calibri" w:cs="Calibri"/>
          <w:sz w:val="20"/>
          <w:szCs w:val="20"/>
          <w:lang w:val="es-AR"/>
        </w:rPr>
        <w:t xml:space="preserve">. </w:t>
      </w:r>
      <w:proofErr w:type="gramStart"/>
      <w:r w:rsidRPr="00022E45">
        <w:rPr>
          <w:rFonts w:ascii="Calibri" w:hAnsi="Calibri" w:cs="Calibri"/>
          <w:sz w:val="20"/>
          <w:szCs w:val="20"/>
          <w:lang w:val="en-US"/>
        </w:rPr>
        <w:t xml:space="preserve">Primer </w:t>
      </w:r>
      <w:proofErr w:type="spellStart"/>
      <w:r w:rsidRPr="00022E45">
        <w:rPr>
          <w:rFonts w:ascii="Calibri" w:hAnsi="Calibri" w:cs="Calibri"/>
          <w:sz w:val="20"/>
          <w:szCs w:val="20"/>
          <w:lang w:val="en-US"/>
        </w:rPr>
        <w:t>Congreso</w:t>
      </w:r>
      <w:proofErr w:type="spellEnd"/>
      <w:r w:rsidRPr="00022E45">
        <w:rPr>
          <w:rFonts w:ascii="Calibri" w:hAnsi="Calibri" w:cs="Calibri"/>
          <w:sz w:val="20"/>
          <w:szCs w:val="20"/>
          <w:lang w:val="en-US"/>
        </w:rPr>
        <w:t xml:space="preserve"> Regional de </w:t>
      </w:r>
      <w:proofErr w:type="spellStart"/>
      <w:r w:rsidRPr="00022E45">
        <w:rPr>
          <w:rFonts w:ascii="Calibri" w:hAnsi="Calibri" w:cs="Calibri"/>
          <w:sz w:val="20"/>
          <w:szCs w:val="20"/>
          <w:lang w:val="en-US"/>
        </w:rPr>
        <w:t>Economistas</w:t>
      </w:r>
      <w:proofErr w:type="spellEnd"/>
      <w:r w:rsidRPr="00022E45">
        <w:rPr>
          <w:rFonts w:ascii="Calibri" w:hAnsi="Calibri" w:cs="Calibri"/>
          <w:sz w:val="20"/>
          <w:szCs w:val="20"/>
          <w:lang w:val="en-US"/>
        </w:rPr>
        <w:t xml:space="preserve"> </w:t>
      </w:r>
      <w:proofErr w:type="spellStart"/>
      <w:r w:rsidRPr="00022E45">
        <w:rPr>
          <w:rFonts w:ascii="Calibri" w:hAnsi="Calibri" w:cs="Calibri"/>
          <w:sz w:val="20"/>
          <w:szCs w:val="20"/>
          <w:lang w:val="en-US"/>
        </w:rPr>
        <w:t>Agrarios</w:t>
      </w:r>
      <w:proofErr w:type="spellEnd"/>
      <w:r w:rsidR="00E77E7F" w:rsidRPr="00022E45">
        <w:rPr>
          <w:rFonts w:ascii="Calibri" w:hAnsi="Calibri" w:cs="Calibri"/>
          <w:sz w:val="20"/>
          <w:szCs w:val="20"/>
          <w:lang w:val="en-US"/>
        </w:rPr>
        <w:t>.</w:t>
      </w:r>
      <w:proofErr w:type="gramEnd"/>
      <w:r w:rsidRPr="00022E45">
        <w:rPr>
          <w:rFonts w:ascii="Calibri" w:hAnsi="Calibri" w:cs="Calibri"/>
          <w:sz w:val="20"/>
          <w:szCs w:val="20"/>
          <w:lang w:val="en-US"/>
        </w:rPr>
        <w:t xml:space="preserve"> </w:t>
      </w:r>
    </w:p>
    <w:p w14:paraId="0531AEE5" w14:textId="77777777" w:rsidR="002A3E15" w:rsidRPr="00022E45" w:rsidRDefault="002A3E15" w:rsidP="002A3E15">
      <w:pPr>
        <w:pStyle w:val="Default"/>
        <w:ind w:left="709" w:hanging="709"/>
        <w:jc w:val="both"/>
        <w:rPr>
          <w:rFonts w:ascii="Calibri" w:hAnsi="Calibri" w:cs="Calibri"/>
          <w:sz w:val="20"/>
          <w:szCs w:val="20"/>
          <w:lang w:val="en-US"/>
        </w:rPr>
      </w:pPr>
    </w:p>
    <w:p w14:paraId="5E0F362C" w14:textId="77777777" w:rsidR="00F42463" w:rsidRDefault="00F42463" w:rsidP="002A3E15">
      <w:pPr>
        <w:tabs>
          <w:tab w:val="left" w:pos="0"/>
        </w:tabs>
        <w:ind w:left="709" w:hanging="709"/>
        <w:jc w:val="both"/>
        <w:rPr>
          <w:rFonts w:ascii="Calibri" w:hAnsi="Calibri" w:cs="Calibri"/>
          <w:sz w:val="20"/>
          <w:szCs w:val="20"/>
          <w:lang w:val="pt-BR"/>
        </w:rPr>
      </w:pPr>
      <w:proofErr w:type="spellStart"/>
      <w:r w:rsidRPr="00E77E7F">
        <w:rPr>
          <w:rFonts w:ascii="Calibri" w:hAnsi="Calibri" w:cs="Calibri"/>
          <w:sz w:val="20"/>
          <w:szCs w:val="20"/>
          <w:lang w:val="en-US"/>
        </w:rPr>
        <w:t>Sydow</w:t>
      </w:r>
      <w:proofErr w:type="spellEnd"/>
      <w:r w:rsidRPr="00204028">
        <w:rPr>
          <w:rFonts w:ascii="Calibri" w:hAnsi="Calibri" w:cs="Calibri"/>
          <w:sz w:val="20"/>
          <w:szCs w:val="20"/>
          <w:lang w:val="en-US"/>
        </w:rPr>
        <w:t xml:space="preserve">, J. (2004). </w:t>
      </w:r>
      <w:proofErr w:type="gramStart"/>
      <w:r w:rsidRPr="00204028">
        <w:rPr>
          <w:rFonts w:ascii="Calibri" w:hAnsi="Calibri" w:cs="Calibri"/>
          <w:sz w:val="20"/>
          <w:szCs w:val="20"/>
          <w:lang w:val="en-US"/>
        </w:rPr>
        <w:t>Network development by means of network evaluation?</w:t>
      </w:r>
      <w:proofErr w:type="gramEnd"/>
      <w:r w:rsidRPr="00204028">
        <w:rPr>
          <w:rFonts w:ascii="Calibri" w:hAnsi="Calibri" w:cs="Calibri"/>
          <w:sz w:val="20"/>
          <w:szCs w:val="20"/>
          <w:lang w:val="en-US"/>
        </w:rPr>
        <w:t xml:space="preserve"> </w:t>
      </w:r>
      <w:proofErr w:type="gramStart"/>
      <w:r w:rsidRPr="00204028">
        <w:rPr>
          <w:rFonts w:ascii="Calibri" w:hAnsi="Calibri" w:cs="Calibri"/>
          <w:sz w:val="20"/>
          <w:szCs w:val="20"/>
          <w:lang w:val="en-US"/>
        </w:rPr>
        <w:t>Explorative insights from a case in the financial services industry.</w:t>
      </w:r>
      <w:proofErr w:type="gramEnd"/>
      <w:r w:rsidRPr="00204028">
        <w:rPr>
          <w:rFonts w:ascii="Calibri" w:hAnsi="Calibri" w:cs="Calibri"/>
          <w:sz w:val="20"/>
          <w:szCs w:val="20"/>
          <w:lang w:val="en-US"/>
        </w:rPr>
        <w:t xml:space="preserve"> </w:t>
      </w:r>
      <w:proofErr w:type="spellStart"/>
      <w:r w:rsidRPr="00E77E7F">
        <w:rPr>
          <w:rFonts w:ascii="Calibri" w:hAnsi="Calibri" w:cs="Calibri"/>
          <w:i/>
          <w:sz w:val="20"/>
          <w:szCs w:val="20"/>
          <w:lang w:val="pt-BR"/>
        </w:rPr>
        <w:t>Human</w:t>
      </w:r>
      <w:proofErr w:type="spellEnd"/>
      <w:r w:rsidRPr="00E77E7F">
        <w:rPr>
          <w:rFonts w:ascii="Calibri" w:hAnsi="Calibri" w:cs="Calibri"/>
          <w:i/>
          <w:sz w:val="20"/>
          <w:szCs w:val="20"/>
          <w:lang w:val="pt-BR"/>
        </w:rPr>
        <w:t xml:space="preserve"> </w:t>
      </w:r>
      <w:proofErr w:type="spellStart"/>
      <w:r w:rsidRPr="00E77E7F">
        <w:rPr>
          <w:rFonts w:ascii="Calibri" w:hAnsi="Calibri" w:cs="Calibri"/>
          <w:i/>
          <w:sz w:val="20"/>
          <w:szCs w:val="20"/>
          <w:lang w:val="pt-BR"/>
        </w:rPr>
        <w:t>Relations</w:t>
      </w:r>
      <w:proofErr w:type="spellEnd"/>
      <w:r w:rsidRPr="00E77E7F">
        <w:rPr>
          <w:rFonts w:ascii="Calibri" w:hAnsi="Calibri" w:cs="Calibri"/>
          <w:i/>
          <w:sz w:val="20"/>
          <w:szCs w:val="20"/>
          <w:lang w:val="pt-BR"/>
        </w:rPr>
        <w:t>, 57</w:t>
      </w:r>
      <w:r w:rsidRPr="00204028">
        <w:rPr>
          <w:rFonts w:ascii="Calibri" w:hAnsi="Calibri" w:cs="Calibri"/>
          <w:sz w:val="20"/>
          <w:szCs w:val="20"/>
          <w:lang w:val="pt-BR"/>
        </w:rPr>
        <w:t>(2)</w:t>
      </w:r>
      <w:r w:rsidR="00100245" w:rsidRPr="00204028">
        <w:rPr>
          <w:rFonts w:ascii="Calibri" w:hAnsi="Calibri" w:cs="Calibri"/>
          <w:sz w:val="20"/>
          <w:szCs w:val="20"/>
          <w:lang w:val="pt-BR"/>
        </w:rPr>
        <w:t>,</w:t>
      </w:r>
      <w:r w:rsidRPr="00204028">
        <w:rPr>
          <w:rFonts w:ascii="Calibri" w:hAnsi="Calibri" w:cs="Calibri"/>
          <w:sz w:val="20"/>
          <w:szCs w:val="20"/>
          <w:lang w:val="pt-BR"/>
        </w:rPr>
        <w:t xml:space="preserve"> 201-220.</w:t>
      </w:r>
    </w:p>
    <w:p w14:paraId="089E0B8E" w14:textId="77777777" w:rsidR="002A3E15" w:rsidRDefault="002A3E15" w:rsidP="002A3E15">
      <w:pPr>
        <w:tabs>
          <w:tab w:val="left" w:pos="0"/>
        </w:tabs>
        <w:ind w:left="709" w:hanging="709"/>
        <w:jc w:val="both"/>
        <w:rPr>
          <w:rFonts w:ascii="Calibri" w:hAnsi="Calibri" w:cs="Calibri"/>
          <w:sz w:val="20"/>
          <w:szCs w:val="20"/>
          <w:lang w:val="pt-BR"/>
        </w:rPr>
      </w:pPr>
    </w:p>
    <w:p w14:paraId="322E0AB2" w14:textId="77777777" w:rsidR="003F1DCE" w:rsidRDefault="003F1DCE" w:rsidP="002A3E15">
      <w:pPr>
        <w:ind w:left="709" w:hanging="709"/>
        <w:jc w:val="both"/>
        <w:rPr>
          <w:rFonts w:ascii="Calibri" w:hAnsi="Calibri" w:cs="Calibri"/>
          <w:sz w:val="20"/>
          <w:szCs w:val="20"/>
          <w:shd w:val="clear" w:color="auto" w:fill="FFFFFF"/>
          <w:lang w:val="pt-BR"/>
        </w:rPr>
      </w:pPr>
      <w:proofErr w:type="spellStart"/>
      <w:r w:rsidRPr="00022E45">
        <w:rPr>
          <w:rFonts w:ascii="Calibri" w:hAnsi="Calibri" w:cs="Calibri"/>
          <w:sz w:val="20"/>
          <w:szCs w:val="20"/>
          <w:shd w:val="clear" w:color="auto" w:fill="FFFFFF"/>
          <w:lang w:val="en-US"/>
        </w:rPr>
        <w:t>Todeva</w:t>
      </w:r>
      <w:proofErr w:type="spellEnd"/>
      <w:r w:rsidRPr="00022E45">
        <w:rPr>
          <w:rFonts w:ascii="Calibri" w:hAnsi="Calibri" w:cs="Calibri"/>
          <w:sz w:val="20"/>
          <w:szCs w:val="20"/>
          <w:shd w:val="clear" w:color="auto" w:fill="FFFFFF"/>
          <w:lang w:val="en-US"/>
        </w:rPr>
        <w:t xml:space="preserve">, E. y </w:t>
      </w:r>
      <w:proofErr w:type="spellStart"/>
      <w:r w:rsidRPr="00022E45">
        <w:rPr>
          <w:rFonts w:ascii="Calibri" w:hAnsi="Calibri" w:cs="Calibri"/>
          <w:sz w:val="20"/>
          <w:szCs w:val="20"/>
          <w:shd w:val="clear" w:color="auto" w:fill="FFFFFF"/>
          <w:lang w:val="en-US"/>
        </w:rPr>
        <w:t>Knoke</w:t>
      </w:r>
      <w:proofErr w:type="spellEnd"/>
      <w:r w:rsidRPr="00022E45">
        <w:rPr>
          <w:rFonts w:ascii="Calibri" w:hAnsi="Calibri" w:cs="Calibri"/>
          <w:sz w:val="20"/>
          <w:szCs w:val="20"/>
          <w:shd w:val="clear" w:color="auto" w:fill="FFFFFF"/>
          <w:lang w:val="en-US"/>
        </w:rPr>
        <w:t xml:space="preserve">, D. (2005). </w:t>
      </w:r>
      <w:proofErr w:type="gramStart"/>
      <w:r w:rsidRPr="003F1DCE">
        <w:rPr>
          <w:rFonts w:ascii="Calibri" w:hAnsi="Calibri" w:cs="Calibri"/>
          <w:sz w:val="20"/>
          <w:szCs w:val="20"/>
          <w:shd w:val="clear" w:color="auto" w:fill="FFFFFF"/>
          <w:lang w:val="en-US"/>
        </w:rPr>
        <w:t>Strategic alliances and models of collaboration.</w:t>
      </w:r>
      <w:proofErr w:type="gramEnd"/>
      <w:r w:rsidRPr="003F1DCE">
        <w:rPr>
          <w:rFonts w:ascii="Calibri" w:hAnsi="Calibri" w:cs="Calibri"/>
          <w:sz w:val="20"/>
          <w:szCs w:val="20"/>
          <w:shd w:val="clear" w:color="auto" w:fill="FFFFFF"/>
          <w:lang w:val="en-US"/>
        </w:rPr>
        <w:t> </w:t>
      </w:r>
      <w:r w:rsidRPr="003F1DCE">
        <w:rPr>
          <w:rFonts w:ascii="Calibri" w:hAnsi="Calibri" w:cs="Calibri"/>
          <w:i/>
          <w:iCs/>
          <w:sz w:val="20"/>
          <w:szCs w:val="20"/>
          <w:shd w:val="clear" w:color="auto" w:fill="FFFFFF"/>
          <w:lang w:val="pt-BR"/>
        </w:rPr>
        <w:t xml:space="preserve">Management </w:t>
      </w:r>
      <w:proofErr w:type="spellStart"/>
      <w:r w:rsidRPr="003F1DCE">
        <w:rPr>
          <w:rFonts w:ascii="Calibri" w:hAnsi="Calibri" w:cs="Calibri"/>
          <w:i/>
          <w:iCs/>
          <w:sz w:val="20"/>
          <w:szCs w:val="20"/>
          <w:shd w:val="clear" w:color="auto" w:fill="FFFFFF"/>
          <w:lang w:val="pt-BR"/>
        </w:rPr>
        <w:t>Decision</w:t>
      </w:r>
      <w:proofErr w:type="spellEnd"/>
      <w:r w:rsidRPr="003F1DCE">
        <w:rPr>
          <w:rFonts w:ascii="Calibri" w:hAnsi="Calibri" w:cs="Calibri"/>
          <w:sz w:val="20"/>
          <w:szCs w:val="20"/>
          <w:shd w:val="clear" w:color="auto" w:fill="FFFFFF"/>
          <w:lang w:val="pt-BR"/>
        </w:rPr>
        <w:t>, </w:t>
      </w:r>
      <w:r w:rsidRPr="003F1DCE">
        <w:rPr>
          <w:rFonts w:ascii="Calibri" w:hAnsi="Calibri" w:cs="Calibri"/>
          <w:i/>
          <w:iCs/>
          <w:sz w:val="20"/>
          <w:szCs w:val="20"/>
          <w:shd w:val="clear" w:color="auto" w:fill="FFFFFF"/>
          <w:lang w:val="pt-BR"/>
        </w:rPr>
        <w:t>43</w:t>
      </w:r>
      <w:r w:rsidRPr="003F1DCE">
        <w:rPr>
          <w:rFonts w:ascii="Calibri" w:hAnsi="Calibri" w:cs="Calibri"/>
          <w:sz w:val="20"/>
          <w:szCs w:val="20"/>
          <w:shd w:val="clear" w:color="auto" w:fill="FFFFFF"/>
          <w:lang w:val="pt-BR"/>
        </w:rPr>
        <w:t>(1)</w:t>
      </w:r>
      <w:r>
        <w:rPr>
          <w:rFonts w:ascii="Calibri" w:hAnsi="Calibri" w:cs="Calibri"/>
          <w:sz w:val="20"/>
          <w:szCs w:val="20"/>
          <w:shd w:val="clear" w:color="auto" w:fill="FFFFFF"/>
          <w:lang w:val="pt-BR"/>
        </w:rPr>
        <w:t xml:space="preserve">, </w:t>
      </w:r>
      <w:r w:rsidRPr="003F1DCE">
        <w:rPr>
          <w:rFonts w:ascii="Calibri" w:hAnsi="Calibri" w:cs="Calibri"/>
          <w:sz w:val="20"/>
          <w:szCs w:val="20"/>
          <w:shd w:val="clear" w:color="auto" w:fill="FFFFFF"/>
          <w:lang w:val="pt-BR"/>
        </w:rPr>
        <w:t xml:space="preserve">123-148. </w:t>
      </w:r>
    </w:p>
    <w:p w14:paraId="2B5D2CC7" w14:textId="77777777" w:rsidR="002A3E15" w:rsidRPr="003F1DCE" w:rsidRDefault="002A3E15" w:rsidP="002A3E15">
      <w:pPr>
        <w:ind w:left="709" w:hanging="709"/>
        <w:jc w:val="both"/>
        <w:rPr>
          <w:rFonts w:ascii="Calibri" w:hAnsi="Calibri" w:cs="Calibri"/>
          <w:sz w:val="20"/>
          <w:szCs w:val="20"/>
          <w:shd w:val="clear" w:color="auto" w:fill="FFFFFF"/>
          <w:lang w:val="pt-BR"/>
        </w:rPr>
      </w:pPr>
    </w:p>
    <w:p w14:paraId="308B872A" w14:textId="77777777" w:rsidR="006C40A7" w:rsidRDefault="00CA545E" w:rsidP="002A3E15">
      <w:pPr>
        <w:tabs>
          <w:tab w:val="left" w:pos="0"/>
        </w:tabs>
        <w:ind w:left="709" w:hanging="709"/>
        <w:jc w:val="both"/>
        <w:rPr>
          <w:rFonts w:ascii="Calibri" w:hAnsi="Calibri" w:cs="Calibri"/>
          <w:sz w:val="20"/>
          <w:szCs w:val="20"/>
        </w:rPr>
      </w:pPr>
      <w:proofErr w:type="spellStart"/>
      <w:r w:rsidRPr="00022E45">
        <w:rPr>
          <w:rFonts w:ascii="Calibri" w:hAnsi="Calibri" w:cs="Calibri"/>
          <w:sz w:val="20"/>
          <w:szCs w:val="20"/>
          <w:lang w:val="en-US"/>
        </w:rPr>
        <w:t>Turrini</w:t>
      </w:r>
      <w:proofErr w:type="spellEnd"/>
      <w:r w:rsidRPr="00022E45">
        <w:rPr>
          <w:rFonts w:ascii="Calibri" w:hAnsi="Calibri" w:cs="Calibri"/>
          <w:sz w:val="20"/>
          <w:szCs w:val="20"/>
          <w:lang w:val="en-US"/>
        </w:rPr>
        <w:t>,</w:t>
      </w:r>
      <w:r w:rsidR="006C40A7" w:rsidRPr="00022E45">
        <w:rPr>
          <w:rFonts w:ascii="Calibri" w:hAnsi="Calibri" w:cs="Calibri"/>
          <w:sz w:val="20"/>
          <w:szCs w:val="20"/>
          <w:lang w:val="en-US"/>
        </w:rPr>
        <w:t xml:space="preserve"> A.</w:t>
      </w:r>
      <w:r w:rsidR="00E77E7F" w:rsidRPr="00022E45">
        <w:rPr>
          <w:rFonts w:ascii="Calibri" w:hAnsi="Calibri" w:cs="Calibri"/>
          <w:sz w:val="20"/>
          <w:szCs w:val="20"/>
          <w:lang w:val="en-US"/>
        </w:rPr>
        <w:t>,</w:t>
      </w:r>
      <w:r w:rsidR="00122324" w:rsidRPr="00022E45">
        <w:rPr>
          <w:rFonts w:ascii="Calibri" w:hAnsi="Calibri" w:cs="Calibri"/>
          <w:sz w:val="20"/>
          <w:szCs w:val="20"/>
          <w:lang w:val="en-US"/>
        </w:rPr>
        <w:t xml:space="preserve"> </w:t>
      </w:r>
      <w:proofErr w:type="spellStart"/>
      <w:r w:rsidR="00122324" w:rsidRPr="00022E45">
        <w:rPr>
          <w:rFonts w:ascii="Calibri" w:hAnsi="Calibri" w:cs="Calibri"/>
          <w:sz w:val="20"/>
          <w:szCs w:val="20"/>
          <w:lang w:val="en-US"/>
        </w:rPr>
        <w:t>Cristofoli</w:t>
      </w:r>
      <w:proofErr w:type="spellEnd"/>
      <w:r w:rsidR="00122324" w:rsidRPr="00022E45">
        <w:rPr>
          <w:rFonts w:ascii="Calibri" w:hAnsi="Calibri" w:cs="Calibri"/>
          <w:sz w:val="20"/>
          <w:szCs w:val="20"/>
          <w:lang w:val="en-US"/>
        </w:rPr>
        <w:t>, D.</w:t>
      </w:r>
      <w:r w:rsidR="00E77E7F" w:rsidRPr="00022E45">
        <w:rPr>
          <w:rFonts w:ascii="Calibri" w:hAnsi="Calibri" w:cs="Calibri"/>
          <w:sz w:val="20"/>
          <w:szCs w:val="20"/>
          <w:lang w:val="en-US"/>
        </w:rPr>
        <w:t>,</w:t>
      </w:r>
      <w:r w:rsidR="00122324" w:rsidRPr="00022E45">
        <w:rPr>
          <w:rFonts w:ascii="Calibri" w:hAnsi="Calibri" w:cs="Calibri"/>
          <w:sz w:val="20"/>
          <w:szCs w:val="20"/>
          <w:lang w:val="en-US"/>
        </w:rPr>
        <w:t xml:space="preserve"> </w:t>
      </w:r>
      <w:proofErr w:type="spellStart"/>
      <w:r w:rsidR="00122324" w:rsidRPr="00022E45">
        <w:rPr>
          <w:rFonts w:ascii="Calibri" w:hAnsi="Calibri" w:cs="Calibri"/>
          <w:sz w:val="20"/>
          <w:szCs w:val="20"/>
          <w:lang w:val="en-US"/>
        </w:rPr>
        <w:t>Frosini</w:t>
      </w:r>
      <w:proofErr w:type="spellEnd"/>
      <w:r w:rsidR="00122324" w:rsidRPr="00022E45">
        <w:rPr>
          <w:rFonts w:ascii="Calibri" w:hAnsi="Calibri" w:cs="Calibri"/>
          <w:sz w:val="20"/>
          <w:szCs w:val="20"/>
          <w:lang w:val="en-US"/>
        </w:rPr>
        <w:t xml:space="preserve">, F. </w:t>
      </w:r>
      <w:r w:rsidR="00867A83" w:rsidRPr="00022E45">
        <w:rPr>
          <w:rFonts w:ascii="Calibri" w:hAnsi="Calibri" w:cs="Calibri"/>
          <w:sz w:val="20"/>
          <w:szCs w:val="20"/>
          <w:lang w:val="en-US"/>
        </w:rPr>
        <w:t>y</w:t>
      </w:r>
      <w:r w:rsidR="006C40A7" w:rsidRPr="00022E45">
        <w:rPr>
          <w:rFonts w:ascii="Calibri" w:hAnsi="Calibri" w:cs="Calibri"/>
          <w:sz w:val="20"/>
          <w:szCs w:val="20"/>
          <w:lang w:val="en-US"/>
        </w:rPr>
        <w:t xml:space="preserve"> Nasi, G. (2010). </w:t>
      </w:r>
      <w:proofErr w:type="gramStart"/>
      <w:r w:rsidR="006C40A7" w:rsidRPr="00204028">
        <w:rPr>
          <w:rFonts w:ascii="Calibri" w:hAnsi="Calibri" w:cs="Calibri"/>
          <w:sz w:val="20"/>
          <w:szCs w:val="20"/>
          <w:lang w:val="en-US"/>
        </w:rPr>
        <w:t>Networking literature about determinants of network effectiveness.</w:t>
      </w:r>
      <w:proofErr w:type="gramEnd"/>
      <w:r w:rsidR="006C40A7" w:rsidRPr="00204028">
        <w:rPr>
          <w:rFonts w:ascii="Calibri" w:hAnsi="Calibri" w:cs="Calibri"/>
          <w:sz w:val="20"/>
          <w:szCs w:val="20"/>
          <w:lang w:val="en-US"/>
        </w:rPr>
        <w:t xml:space="preserve"> </w:t>
      </w:r>
      <w:proofErr w:type="spellStart"/>
      <w:r w:rsidR="006C40A7" w:rsidRPr="00E77E7F">
        <w:rPr>
          <w:rFonts w:ascii="Calibri" w:hAnsi="Calibri" w:cs="Calibri"/>
          <w:i/>
          <w:sz w:val="20"/>
          <w:szCs w:val="20"/>
        </w:rPr>
        <w:t>Public</w:t>
      </w:r>
      <w:proofErr w:type="spellEnd"/>
      <w:r w:rsidR="006C40A7" w:rsidRPr="00E77E7F">
        <w:rPr>
          <w:rFonts w:ascii="Calibri" w:hAnsi="Calibri" w:cs="Calibri"/>
          <w:i/>
          <w:sz w:val="20"/>
          <w:szCs w:val="20"/>
        </w:rPr>
        <w:t xml:space="preserve"> </w:t>
      </w:r>
      <w:proofErr w:type="spellStart"/>
      <w:r w:rsidR="006C40A7" w:rsidRPr="00E77E7F">
        <w:rPr>
          <w:rFonts w:ascii="Calibri" w:hAnsi="Calibri" w:cs="Calibri"/>
          <w:i/>
          <w:sz w:val="20"/>
          <w:szCs w:val="20"/>
        </w:rPr>
        <w:t>Administration</w:t>
      </w:r>
      <w:proofErr w:type="spellEnd"/>
      <w:r w:rsidR="006C40A7" w:rsidRPr="00E77E7F">
        <w:rPr>
          <w:rFonts w:ascii="Calibri" w:hAnsi="Calibri" w:cs="Calibri"/>
          <w:i/>
          <w:sz w:val="20"/>
          <w:szCs w:val="20"/>
        </w:rPr>
        <w:t>, 88</w:t>
      </w:r>
      <w:r w:rsidR="006C40A7" w:rsidRPr="00E77E7F">
        <w:rPr>
          <w:rFonts w:ascii="Calibri" w:hAnsi="Calibri" w:cs="Calibri"/>
          <w:sz w:val="20"/>
          <w:szCs w:val="20"/>
        </w:rPr>
        <w:t>(2), 528–</w:t>
      </w:r>
      <w:r w:rsidR="00C06670">
        <w:rPr>
          <w:rFonts w:ascii="Calibri" w:hAnsi="Calibri" w:cs="Calibri"/>
          <w:sz w:val="20"/>
          <w:szCs w:val="20"/>
        </w:rPr>
        <w:t>5</w:t>
      </w:r>
      <w:r w:rsidR="006C40A7" w:rsidRPr="00E77E7F">
        <w:rPr>
          <w:rFonts w:ascii="Calibri" w:hAnsi="Calibri" w:cs="Calibri"/>
          <w:sz w:val="20"/>
          <w:szCs w:val="20"/>
        </w:rPr>
        <w:t>50.</w:t>
      </w:r>
    </w:p>
    <w:p w14:paraId="73CD2AED" w14:textId="77777777" w:rsidR="002A3E15" w:rsidRDefault="002A3E15" w:rsidP="002A3E15">
      <w:pPr>
        <w:tabs>
          <w:tab w:val="left" w:pos="0"/>
        </w:tabs>
        <w:ind w:left="709" w:hanging="709"/>
        <w:jc w:val="both"/>
        <w:rPr>
          <w:rFonts w:ascii="Calibri" w:hAnsi="Calibri" w:cs="Calibri"/>
          <w:sz w:val="20"/>
          <w:szCs w:val="20"/>
        </w:rPr>
      </w:pPr>
    </w:p>
    <w:p w14:paraId="20F4A9AE" w14:textId="77777777" w:rsidR="003F1DCE" w:rsidRDefault="003F1DCE" w:rsidP="002A3E15">
      <w:pPr>
        <w:tabs>
          <w:tab w:val="left" w:pos="0"/>
        </w:tabs>
        <w:ind w:left="709" w:hanging="709"/>
        <w:jc w:val="both"/>
        <w:rPr>
          <w:rFonts w:ascii="Calibri" w:hAnsi="Calibri" w:cs="Calibri"/>
          <w:color w:val="000000"/>
          <w:sz w:val="20"/>
          <w:szCs w:val="20"/>
          <w:shd w:val="clear" w:color="auto" w:fill="FFFFFF"/>
        </w:rPr>
      </w:pPr>
      <w:proofErr w:type="spellStart"/>
      <w:r w:rsidRPr="003F1DCE">
        <w:rPr>
          <w:rFonts w:ascii="Calibri" w:hAnsi="Calibri" w:cs="Calibri"/>
          <w:color w:val="000000"/>
          <w:sz w:val="20"/>
          <w:szCs w:val="20"/>
          <w:shd w:val="clear" w:color="auto" w:fill="FFFFFF"/>
        </w:rPr>
        <w:t>Verschoore</w:t>
      </w:r>
      <w:proofErr w:type="spellEnd"/>
      <w:r w:rsidRPr="003F1DCE">
        <w:rPr>
          <w:rFonts w:ascii="Calibri" w:hAnsi="Calibri" w:cs="Calibri"/>
          <w:color w:val="000000"/>
          <w:sz w:val="20"/>
          <w:szCs w:val="20"/>
          <w:shd w:val="clear" w:color="auto" w:fill="FFFFFF"/>
        </w:rPr>
        <w:t xml:space="preserve">, J. R. (2004). </w:t>
      </w:r>
      <w:r w:rsidRPr="003F1DCE">
        <w:rPr>
          <w:rFonts w:ascii="Calibri" w:hAnsi="Calibri" w:cs="Calibri"/>
          <w:i/>
          <w:iCs/>
          <w:color w:val="000000"/>
          <w:sz w:val="20"/>
          <w:szCs w:val="20"/>
          <w:shd w:val="clear" w:color="auto" w:fill="FFFFFF"/>
        </w:rPr>
        <w:t xml:space="preserve">Redes de </w:t>
      </w:r>
      <w:proofErr w:type="spellStart"/>
      <w:r w:rsidRPr="003F1DCE">
        <w:rPr>
          <w:rFonts w:ascii="Calibri" w:hAnsi="Calibri" w:cs="Calibri"/>
          <w:i/>
          <w:iCs/>
          <w:color w:val="000000"/>
          <w:sz w:val="20"/>
          <w:szCs w:val="20"/>
          <w:shd w:val="clear" w:color="auto" w:fill="FFFFFF"/>
        </w:rPr>
        <w:t>cooperação</w:t>
      </w:r>
      <w:proofErr w:type="spellEnd"/>
      <w:r w:rsidRPr="003F1DCE">
        <w:rPr>
          <w:rFonts w:ascii="Calibri" w:hAnsi="Calibri" w:cs="Calibri"/>
          <w:i/>
          <w:iCs/>
          <w:color w:val="000000"/>
          <w:sz w:val="20"/>
          <w:szCs w:val="20"/>
          <w:shd w:val="clear" w:color="auto" w:fill="FFFFFF"/>
        </w:rPr>
        <w:t xml:space="preserve">: </w:t>
      </w:r>
      <w:proofErr w:type="spellStart"/>
      <w:r w:rsidRPr="003F1DCE">
        <w:rPr>
          <w:rFonts w:ascii="Calibri" w:hAnsi="Calibri" w:cs="Calibri"/>
          <w:i/>
          <w:iCs/>
          <w:color w:val="000000"/>
          <w:sz w:val="20"/>
          <w:szCs w:val="20"/>
          <w:shd w:val="clear" w:color="auto" w:fill="FFFFFF"/>
        </w:rPr>
        <w:t>uma</w:t>
      </w:r>
      <w:proofErr w:type="spellEnd"/>
      <w:r w:rsidRPr="003F1DCE">
        <w:rPr>
          <w:rFonts w:ascii="Calibri" w:hAnsi="Calibri" w:cs="Calibri"/>
          <w:i/>
          <w:iCs/>
          <w:color w:val="000000"/>
          <w:sz w:val="20"/>
          <w:szCs w:val="20"/>
          <w:shd w:val="clear" w:color="auto" w:fill="FFFFFF"/>
        </w:rPr>
        <w:t xml:space="preserve"> nova </w:t>
      </w:r>
      <w:proofErr w:type="spellStart"/>
      <w:r w:rsidRPr="003F1DCE">
        <w:rPr>
          <w:rFonts w:ascii="Calibri" w:hAnsi="Calibri" w:cs="Calibri"/>
          <w:i/>
          <w:iCs/>
          <w:color w:val="000000"/>
          <w:sz w:val="20"/>
          <w:szCs w:val="20"/>
          <w:shd w:val="clear" w:color="auto" w:fill="FFFFFF"/>
        </w:rPr>
        <w:t>organização</w:t>
      </w:r>
      <w:proofErr w:type="spellEnd"/>
      <w:r w:rsidRPr="003F1DCE">
        <w:rPr>
          <w:rFonts w:ascii="Calibri" w:hAnsi="Calibri" w:cs="Calibri"/>
          <w:i/>
          <w:iCs/>
          <w:color w:val="000000"/>
          <w:sz w:val="20"/>
          <w:szCs w:val="20"/>
          <w:shd w:val="clear" w:color="auto" w:fill="FFFFFF"/>
        </w:rPr>
        <w:t xml:space="preserve"> de </w:t>
      </w:r>
      <w:proofErr w:type="spellStart"/>
      <w:r w:rsidRPr="003F1DCE">
        <w:rPr>
          <w:rFonts w:ascii="Calibri" w:hAnsi="Calibri" w:cs="Calibri"/>
          <w:i/>
          <w:iCs/>
          <w:color w:val="000000"/>
          <w:sz w:val="20"/>
          <w:szCs w:val="20"/>
          <w:shd w:val="clear" w:color="auto" w:fill="FFFFFF"/>
        </w:rPr>
        <w:t>pequenas</w:t>
      </w:r>
      <w:proofErr w:type="spellEnd"/>
      <w:r w:rsidRPr="003F1DCE">
        <w:rPr>
          <w:rFonts w:ascii="Calibri" w:hAnsi="Calibri" w:cs="Calibri"/>
          <w:i/>
          <w:iCs/>
          <w:color w:val="000000"/>
          <w:sz w:val="20"/>
          <w:szCs w:val="20"/>
          <w:shd w:val="clear" w:color="auto" w:fill="FFFFFF"/>
        </w:rPr>
        <w:t xml:space="preserve"> e </w:t>
      </w:r>
      <w:proofErr w:type="spellStart"/>
      <w:r w:rsidRPr="003F1DCE">
        <w:rPr>
          <w:rFonts w:ascii="Calibri" w:hAnsi="Calibri" w:cs="Calibri"/>
          <w:i/>
          <w:iCs/>
          <w:color w:val="000000"/>
          <w:sz w:val="20"/>
          <w:szCs w:val="20"/>
          <w:shd w:val="clear" w:color="auto" w:fill="FFFFFF"/>
        </w:rPr>
        <w:t>médias</w:t>
      </w:r>
      <w:proofErr w:type="spellEnd"/>
      <w:r w:rsidRPr="003F1DCE">
        <w:rPr>
          <w:rFonts w:ascii="Calibri" w:hAnsi="Calibri" w:cs="Calibri"/>
          <w:i/>
          <w:iCs/>
          <w:color w:val="000000"/>
          <w:sz w:val="20"/>
          <w:szCs w:val="20"/>
          <w:shd w:val="clear" w:color="auto" w:fill="FFFFFF"/>
        </w:rPr>
        <w:t xml:space="preserve"> empresas no Rio Grande do Sul</w:t>
      </w:r>
      <w:r>
        <w:rPr>
          <w:rFonts w:ascii="Calibri" w:hAnsi="Calibri" w:cs="Calibri"/>
          <w:i/>
          <w:iCs/>
          <w:color w:val="000000"/>
          <w:sz w:val="20"/>
          <w:szCs w:val="20"/>
          <w:shd w:val="clear" w:color="auto" w:fill="FFFFFF"/>
        </w:rPr>
        <w:t xml:space="preserve">. </w:t>
      </w:r>
      <w:proofErr w:type="spellStart"/>
      <w:r w:rsidRPr="003F1DCE">
        <w:rPr>
          <w:rFonts w:ascii="Calibri" w:hAnsi="Calibri" w:cs="Calibri"/>
          <w:color w:val="000000"/>
          <w:sz w:val="20"/>
          <w:szCs w:val="20"/>
          <w:shd w:val="clear" w:color="auto" w:fill="FFFFFF"/>
        </w:rPr>
        <w:t>Fundação</w:t>
      </w:r>
      <w:proofErr w:type="spellEnd"/>
      <w:r w:rsidRPr="003F1DCE">
        <w:rPr>
          <w:rFonts w:ascii="Calibri" w:hAnsi="Calibri" w:cs="Calibri"/>
          <w:color w:val="000000"/>
          <w:sz w:val="20"/>
          <w:szCs w:val="20"/>
          <w:shd w:val="clear" w:color="auto" w:fill="FFFFFF"/>
        </w:rPr>
        <w:t xml:space="preserve"> de </w:t>
      </w:r>
      <w:proofErr w:type="spellStart"/>
      <w:r w:rsidRPr="003F1DCE">
        <w:rPr>
          <w:rFonts w:ascii="Calibri" w:hAnsi="Calibri" w:cs="Calibri"/>
          <w:color w:val="000000"/>
          <w:sz w:val="20"/>
          <w:szCs w:val="20"/>
          <w:shd w:val="clear" w:color="auto" w:fill="FFFFFF"/>
        </w:rPr>
        <w:t>Economia</w:t>
      </w:r>
      <w:proofErr w:type="spellEnd"/>
      <w:r w:rsidRPr="003F1DCE">
        <w:rPr>
          <w:rFonts w:ascii="Calibri" w:hAnsi="Calibri" w:cs="Calibri"/>
          <w:color w:val="000000"/>
          <w:sz w:val="20"/>
          <w:szCs w:val="20"/>
          <w:shd w:val="clear" w:color="auto" w:fill="FFFFFF"/>
        </w:rPr>
        <w:t xml:space="preserve"> e </w:t>
      </w:r>
      <w:proofErr w:type="spellStart"/>
      <w:r w:rsidRPr="003F1DCE">
        <w:rPr>
          <w:rFonts w:ascii="Calibri" w:hAnsi="Calibri" w:cs="Calibri"/>
          <w:color w:val="000000"/>
          <w:sz w:val="20"/>
          <w:szCs w:val="20"/>
          <w:shd w:val="clear" w:color="auto" w:fill="FFFFFF"/>
        </w:rPr>
        <w:t>Estatística</w:t>
      </w:r>
      <w:proofErr w:type="spellEnd"/>
      <w:r w:rsidRPr="003F1DCE">
        <w:rPr>
          <w:rFonts w:ascii="Calibri" w:hAnsi="Calibri" w:cs="Calibri"/>
          <w:color w:val="000000"/>
          <w:sz w:val="20"/>
          <w:szCs w:val="20"/>
          <w:shd w:val="clear" w:color="auto" w:fill="FFFFFF"/>
        </w:rPr>
        <w:t>.</w:t>
      </w:r>
    </w:p>
    <w:p w14:paraId="651E3B1F" w14:textId="77777777" w:rsidR="002A3E15" w:rsidRPr="003F1DCE" w:rsidRDefault="002A3E15" w:rsidP="002A3E15">
      <w:pPr>
        <w:tabs>
          <w:tab w:val="left" w:pos="0"/>
        </w:tabs>
        <w:ind w:left="709" w:hanging="709"/>
        <w:jc w:val="both"/>
        <w:rPr>
          <w:rFonts w:ascii="Calibri" w:hAnsi="Calibri" w:cs="Calibri"/>
          <w:sz w:val="20"/>
          <w:szCs w:val="20"/>
          <w:lang w:val="pt-BR"/>
        </w:rPr>
      </w:pPr>
    </w:p>
    <w:p w14:paraId="53CEF5F8" w14:textId="77777777" w:rsidR="00B53752" w:rsidRDefault="00B53752" w:rsidP="002A3E15">
      <w:pPr>
        <w:tabs>
          <w:tab w:val="left" w:pos="0"/>
        </w:tabs>
        <w:ind w:left="709" w:hanging="709"/>
        <w:jc w:val="both"/>
        <w:rPr>
          <w:rFonts w:ascii="Calibri" w:hAnsi="Calibri" w:cs="Calibri"/>
          <w:sz w:val="20"/>
          <w:szCs w:val="20"/>
          <w:lang w:val="es-AR"/>
        </w:rPr>
      </w:pPr>
      <w:proofErr w:type="spellStart"/>
      <w:r w:rsidRPr="00E77E7F">
        <w:rPr>
          <w:rFonts w:ascii="Calibri" w:hAnsi="Calibri" w:cs="Calibri"/>
          <w:sz w:val="20"/>
          <w:szCs w:val="20"/>
          <w:lang w:val="pt-BR"/>
        </w:rPr>
        <w:t>Wegner</w:t>
      </w:r>
      <w:proofErr w:type="spellEnd"/>
      <w:r w:rsidRPr="00204028">
        <w:rPr>
          <w:rFonts w:ascii="Calibri" w:hAnsi="Calibri" w:cs="Calibri"/>
          <w:sz w:val="20"/>
          <w:szCs w:val="20"/>
          <w:lang w:val="pt-BR"/>
        </w:rPr>
        <w:t xml:space="preserve">, </w:t>
      </w:r>
      <w:proofErr w:type="gramStart"/>
      <w:r w:rsidRPr="00204028">
        <w:rPr>
          <w:rFonts w:ascii="Calibri" w:hAnsi="Calibri" w:cs="Calibri"/>
          <w:sz w:val="20"/>
          <w:szCs w:val="20"/>
          <w:lang w:val="pt-BR"/>
        </w:rPr>
        <w:t>D.</w:t>
      </w:r>
      <w:proofErr w:type="gramEnd"/>
      <w:r>
        <w:rPr>
          <w:rFonts w:ascii="Calibri" w:hAnsi="Calibri" w:cs="Calibri"/>
          <w:sz w:val="20"/>
          <w:szCs w:val="20"/>
          <w:lang w:val="pt-BR"/>
        </w:rPr>
        <w:t>,</w:t>
      </w:r>
      <w:r w:rsidRPr="00204028">
        <w:rPr>
          <w:rFonts w:ascii="Calibri" w:hAnsi="Calibri" w:cs="Calibri"/>
          <w:sz w:val="20"/>
          <w:szCs w:val="20"/>
          <w:lang w:val="pt-BR"/>
        </w:rPr>
        <w:t xml:space="preserve"> De Rossi, G. </w:t>
      </w:r>
      <w:r>
        <w:rPr>
          <w:rFonts w:ascii="Calibri" w:hAnsi="Calibri" w:cs="Calibri"/>
          <w:sz w:val="20"/>
          <w:szCs w:val="20"/>
          <w:lang w:val="pt-BR"/>
        </w:rPr>
        <w:t>y</w:t>
      </w:r>
      <w:r w:rsidRPr="00204028">
        <w:rPr>
          <w:rFonts w:ascii="Calibri" w:hAnsi="Calibri" w:cs="Calibri"/>
          <w:sz w:val="20"/>
          <w:szCs w:val="20"/>
          <w:lang w:val="pt-BR"/>
        </w:rPr>
        <w:t xml:space="preserve"> </w:t>
      </w:r>
      <w:proofErr w:type="spellStart"/>
      <w:r w:rsidRPr="00204028">
        <w:rPr>
          <w:rFonts w:ascii="Calibri" w:hAnsi="Calibri" w:cs="Calibri"/>
          <w:sz w:val="20"/>
          <w:szCs w:val="20"/>
          <w:lang w:val="pt-BR"/>
        </w:rPr>
        <w:t>Scarano</w:t>
      </w:r>
      <w:proofErr w:type="spellEnd"/>
      <w:r w:rsidRPr="00204028">
        <w:rPr>
          <w:rFonts w:ascii="Calibri" w:hAnsi="Calibri" w:cs="Calibri"/>
          <w:sz w:val="20"/>
          <w:szCs w:val="20"/>
          <w:lang w:val="pt-BR"/>
        </w:rPr>
        <w:t xml:space="preserve">, T. F. (2014). A dinâmica da cooperação: um estudo longitudinal em redes empresariais do setor moveleiro. </w:t>
      </w:r>
      <w:r w:rsidRPr="007A588A">
        <w:rPr>
          <w:rFonts w:ascii="Calibri" w:hAnsi="Calibri" w:cs="Calibri"/>
          <w:i/>
          <w:sz w:val="20"/>
          <w:szCs w:val="20"/>
          <w:lang w:val="es-AR"/>
        </w:rPr>
        <w:t>Contextus-Revista Contemporânea de Economia e Gestão, 12</w:t>
      </w:r>
      <w:r w:rsidRPr="00204028">
        <w:rPr>
          <w:rFonts w:ascii="Calibri" w:hAnsi="Calibri" w:cs="Calibri"/>
          <w:sz w:val="20"/>
          <w:szCs w:val="20"/>
          <w:lang w:val="es-AR"/>
        </w:rPr>
        <w:t>(1), 111-137.</w:t>
      </w:r>
    </w:p>
    <w:p w14:paraId="45BEFF8A" w14:textId="77777777" w:rsidR="002A3E15" w:rsidRPr="00204028" w:rsidRDefault="002A3E15" w:rsidP="002A3E15">
      <w:pPr>
        <w:tabs>
          <w:tab w:val="left" w:pos="0"/>
        </w:tabs>
        <w:ind w:left="709" w:hanging="709"/>
        <w:jc w:val="both"/>
        <w:rPr>
          <w:rFonts w:ascii="Calibri" w:hAnsi="Calibri" w:cs="Calibri"/>
          <w:sz w:val="20"/>
          <w:szCs w:val="20"/>
          <w:lang w:val="es-AR"/>
        </w:rPr>
      </w:pPr>
    </w:p>
    <w:p w14:paraId="4B5E1FCF" w14:textId="77777777" w:rsidR="00F42463" w:rsidRDefault="00F42463" w:rsidP="002A3E15">
      <w:pPr>
        <w:tabs>
          <w:tab w:val="left" w:pos="0"/>
        </w:tabs>
        <w:ind w:left="709" w:hanging="709"/>
        <w:jc w:val="both"/>
        <w:rPr>
          <w:rFonts w:ascii="Calibri" w:hAnsi="Calibri" w:cs="Calibri"/>
          <w:sz w:val="20"/>
          <w:szCs w:val="20"/>
          <w:lang w:val="pt-BR"/>
        </w:rPr>
      </w:pPr>
      <w:proofErr w:type="spellStart"/>
      <w:r w:rsidRPr="00E77E7F">
        <w:rPr>
          <w:rFonts w:ascii="Calibri" w:hAnsi="Calibri" w:cs="Calibri"/>
          <w:sz w:val="20"/>
          <w:szCs w:val="20"/>
          <w:lang w:val="pt-BR"/>
        </w:rPr>
        <w:t>Wegner</w:t>
      </w:r>
      <w:proofErr w:type="spellEnd"/>
      <w:r w:rsidRPr="00204028">
        <w:rPr>
          <w:rFonts w:ascii="Calibri" w:hAnsi="Calibri" w:cs="Calibri"/>
          <w:sz w:val="20"/>
          <w:szCs w:val="20"/>
          <w:lang w:val="pt-BR"/>
        </w:rPr>
        <w:t xml:space="preserve">, </w:t>
      </w:r>
      <w:proofErr w:type="gramStart"/>
      <w:r w:rsidRPr="00204028">
        <w:rPr>
          <w:rFonts w:ascii="Calibri" w:hAnsi="Calibri" w:cs="Calibri"/>
          <w:sz w:val="20"/>
          <w:szCs w:val="20"/>
          <w:lang w:val="pt-BR"/>
        </w:rPr>
        <w:t>D.</w:t>
      </w:r>
      <w:proofErr w:type="gramEnd"/>
      <w:r w:rsidRPr="00204028">
        <w:rPr>
          <w:rFonts w:ascii="Calibri" w:hAnsi="Calibri" w:cs="Calibri"/>
          <w:sz w:val="20"/>
          <w:szCs w:val="20"/>
          <w:lang w:val="pt-BR"/>
        </w:rPr>
        <w:t xml:space="preserve"> </w:t>
      </w:r>
      <w:r w:rsidR="00867A83">
        <w:rPr>
          <w:rFonts w:ascii="Calibri" w:hAnsi="Calibri" w:cs="Calibri"/>
          <w:sz w:val="20"/>
          <w:szCs w:val="20"/>
          <w:lang w:val="pt-BR"/>
        </w:rPr>
        <w:t>y</w:t>
      </w:r>
      <w:r w:rsidRPr="00204028">
        <w:rPr>
          <w:rFonts w:ascii="Calibri" w:hAnsi="Calibri" w:cs="Calibri"/>
          <w:sz w:val="20"/>
          <w:szCs w:val="20"/>
          <w:lang w:val="pt-BR"/>
        </w:rPr>
        <w:t xml:space="preserve"> </w:t>
      </w:r>
      <w:proofErr w:type="spellStart"/>
      <w:r w:rsidRPr="00204028">
        <w:rPr>
          <w:rFonts w:ascii="Calibri" w:hAnsi="Calibri" w:cs="Calibri"/>
          <w:sz w:val="20"/>
          <w:szCs w:val="20"/>
          <w:lang w:val="pt-BR"/>
        </w:rPr>
        <w:t>Padula</w:t>
      </w:r>
      <w:proofErr w:type="spellEnd"/>
      <w:r w:rsidRPr="00204028">
        <w:rPr>
          <w:rFonts w:ascii="Calibri" w:hAnsi="Calibri" w:cs="Calibri"/>
          <w:sz w:val="20"/>
          <w:szCs w:val="20"/>
          <w:lang w:val="pt-BR"/>
        </w:rPr>
        <w:t xml:space="preserve">, A. D. (2008). </w:t>
      </w:r>
      <w:r w:rsidRPr="00E77E7F">
        <w:rPr>
          <w:rFonts w:ascii="Calibri" w:hAnsi="Calibri" w:cs="Calibri"/>
          <w:i/>
          <w:sz w:val="20"/>
          <w:szCs w:val="20"/>
          <w:lang w:val="pt-BR"/>
        </w:rPr>
        <w:t xml:space="preserve">Quando as redes falham: um estudo de caso sobre o fracasso na cooperação </w:t>
      </w:r>
      <w:proofErr w:type="spellStart"/>
      <w:r w:rsidRPr="00E77E7F">
        <w:rPr>
          <w:rFonts w:ascii="Calibri" w:hAnsi="Calibri" w:cs="Calibri"/>
          <w:i/>
          <w:sz w:val="20"/>
          <w:szCs w:val="20"/>
          <w:lang w:val="pt-BR"/>
        </w:rPr>
        <w:t>interorganizacional</w:t>
      </w:r>
      <w:proofErr w:type="spellEnd"/>
      <w:r w:rsidR="00E77E7F">
        <w:rPr>
          <w:rFonts w:ascii="Calibri" w:hAnsi="Calibri" w:cs="Calibri"/>
          <w:sz w:val="20"/>
          <w:szCs w:val="20"/>
          <w:lang w:val="pt-BR"/>
        </w:rPr>
        <w:t xml:space="preserve"> </w:t>
      </w:r>
      <w:r w:rsidR="00E77E7F" w:rsidRPr="004F4982">
        <w:rPr>
          <w:rFonts w:ascii="Calibri" w:hAnsi="Calibri" w:cs="Calibri"/>
          <w:sz w:val="20"/>
          <w:szCs w:val="20"/>
          <w:lang w:val="es-AR"/>
        </w:rPr>
        <w:t>[Ponencia]</w:t>
      </w:r>
      <w:r w:rsidRPr="00204028">
        <w:rPr>
          <w:rFonts w:ascii="Calibri" w:hAnsi="Calibri" w:cs="Calibri"/>
          <w:sz w:val="20"/>
          <w:szCs w:val="20"/>
          <w:lang w:val="pt-BR"/>
        </w:rPr>
        <w:t>. Anais Encontro anual da Associação Nacional de Pós-graduação e Pesquisa em Administração, ENANPAD.</w:t>
      </w:r>
    </w:p>
    <w:p w14:paraId="74F71765" w14:textId="77777777" w:rsidR="002A3E15" w:rsidRPr="00204028" w:rsidRDefault="002A3E15" w:rsidP="002A3E15">
      <w:pPr>
        <w:tabs>
          <w:tab w:val="left" w:pos="0"/>
        </w:tabs>
        <w:ind w:left="709" w:hanging="709"/>
        <w:jc w:val="both"/>
        <w:rPr>
          <w:rFonts w:ascii="Calibri" w:hAnsi="Calibri" w:cs="Calibri"/>
          <w:sz w:val="20"/>
          <w:szCs w:val="20"/>
          <w:lang w:val="pt-BR"/>
        </w:rPr>
      </w:pPr>
    </w:p>
    <w:p w14:paraId="46497DAB" w14:textId="77777777" w:rsidR="00F42463" w:rsidRDefault="00F42463" w:rsidP="002A3E15">
      <w:pPr>
        <w:tabs>
          <w:tab w:val="left" w:pos="0"/>
        </w:tabs>
        <w:ind w:left="709" w:hanging="709"/>
        <w:jc w:val="both"/>
        <w:rPr>
          <w:rFonts w:ascii="Calibri" w:hAnsi="Calibri" w:cs="Calibri"/>
          <w:sz w:val="20"/>
          <w:szCs w:val="20"/>
          <w:lang w:val="pt-BR"/>
        </w:rPr>
      </w:pPr>
      <w:proofErr w:type="spellStart"/>
      <w:r w:rsidRPr="00E77E7F">
        <w:rPr>
          <w:rFonts w:ascii="Calibri" w:hAnsi="Calibri" w:cs="Calibri"/>
          <w:sz w:val="20"/>
          <w:szCs w:val="20"/>
          <w:lang w:val="pt-BR"/>
        </w:rPr>
        <w:t>Wegner</w:t>
      </w:r>
      <w:proofErr w:type="spellEnd"/>
      <w:r w:rsidRPr="00204028">
        <w:rPr>
          <w:rFonts w:ascii="Calibri" w:hAnsi="Calibri" w:cs="Calibri"/>
          <w:sz w:val="20"/>
          <w:szCs w:val="20"/>
          <w:lang w:val="pt-BR"/>
        </w:rPr>
        <w:t xml:space="preserve">, </w:t>
      </w:r>
      <w:proofErr w:type="gramStart"/>
      <w:r w:rsidRPr="00204028">
        <w:rPr>
          <w:rFonts w:ascii="Calibri" w:hAnsi="Calibri" w:cs="Calibri"/>
          <w:sz w:val="20"/>
          <w:szCs w:val="20"/>
          <w:lang w:val="pt-BR"/>
        </w:rPr>
        <w:t>D.</w:t>
      </w:r>
      <w:proofErr w:type="gramEnd"/>
      <w:r w:rsidRPr="00204028">
        <w:rPr>
          <w:rFonts w:ascii="Calibri" w:hAnsi="Calibri" w:cs="Calibri"/>
          <w:sz w:val="20"/>
          <w:szCs w:val="20"/>
          <w:lang w:val="pt-BR"/>
        </w:rPr>
        <w:t xml:space="preserve"> </w:t>
      </w:r>
      <w:r w:rsidR="00867A83">
        <w:rPr>
          <w:rFonts w:ascii="Calibri" w:hAnsi="Calibri" w:cs="Calibri"/>
          <w:sz w:val="20"/>
          <w:szCs w:val="20"/>
          <w:lang w:val="pt-BR"/>
        </w:rPr>
        <w:t>y</w:t>
      </w:r>
      <w:r w:rsidRPr="00204028">
        <w:rPr>
          <w:rFonts w:ascii="Calibri" w:hAnsi="Calibri" w:cs="Calibri"/>
          <w:sz w:val="20"/>
          <w:szCs w:val="20"/>
          <w:lang w:val="pt-BR"/>
        </w:rPr>
        <w:t xml:space="preserve"> </w:t>
      </w:r>
      <w:proofErr w:type="spellStart"/>
      <w:r w:rsidRPr="00204028">
        <w:rPr>
          <w:rFonts w:ascii="Calibri" w:hAnsi="Calibri" w:cs="Calibri"/>
          <w:sz w:val="20"/>
          <w:szCs w:val="20"/>
          <w:lang w:val="pt-BR"/>
        </w:rPr>
        <w:t>Padula</w:t>
      </w:r>
      <w:proofErr w:type="spellEnd"/>
      <w:r w:rsidRPr="00204028">
        <w:rPr>
          <w:rFonts w:ascii="Calibri" w:hAnsi="Calibri" w:cs="Calibri"/>
          <w:sz w:val="20"/>
          <w:szCs w:val="20"/>
          <w:lang w:val="pt-BR"/>
        </w:rPr>
        <w:t xml:space="preserve">, A. D. (2012). Quando a cooperação falha: um estudo de caso sobre o fracasso de uma rede </w:t>
      </w:r>
      <w:proofErr w:type="spellStart"/>
      <w:r w:rsidRPr="00204028">
        <w:rPr>
          <w:rFonts w:ascii="Calibri" w:hAnsi="Calibri" w:cs="Calibri"/>
          <w:sz w:val="20"/>
          <w:szCs w:val="20"/>
          <w:lang w:val="pt-BR"/>
        </w:rPr>
        <w:t>interorganizacional</w:t>
      </w:r>
      <w:proofErr w:type="spellEnd"/>
      <w:r w:rsidRPr="00204028">
        <w:rPr>
          <w:rFonts w:ascii="Calibri" w:hAnsi="Calibri" w:cs="Calibri"/>
          <w:sz w:val="20"/>
          <w:szCs w:val="20"/>
          <w:lang w:val="pt-BR"/>
        </w:rPr>
        <w:t xml:space="preserve">. </w:t>
      </w:r>
      <w:r w:rsidRPr="00E77E7F">
        <w:rPr>
          <w:rFonts w:ascii="Calibri" w:hAnsi="Calibri" w:cs="Calibri"/>
          <w:i/>
          <w:sz w:val="20"/>
          <w:szCs w:val="20"/>
          <w:lang w:val="pt-BR"/>
        </w:rPr>
        <w:t xml:space="preserve">Revista de </w:t>
      </w:r>
      <w:r w:rsidR="00100245" w:rsidRPr="00E77E7F">
        <w:rPr>
          <w:rFonts w:ascii="Calibri" w:hAnsi="Calibri" w:cs="Calibri"/>
          <w:i/>
          <w:sz w:val="20"/>
          <w:szCs w:val="20"/>
          <w:lang w:val="pt-BR"/>
        </w:rPr>
        <w:t>Administração Mackenzie, 13</w:t>
      </w:r>
      <w:r w:rsidR="00100245" w:rsidRPr="00204028">
        <w:rPr>
          <w:rFonts w:ascii="Calibri" w:hAnsi="Calibri" w:cs="Calibri"/>
          <w:sz w:val="20"/>
          <w:szCs w:val="20"/>
          <w:lang w:val="pt-BR"/>
        </w:rPr>
        <w:t>(1), 145-171.</w:t>
      </w:r>
    </w:p>
    <w:p w14:paraId="0C66EC41" w14:textId="77777777" w:rsidR="002A3E15" w:rsidRDefault="002A3E15" w:rsidP="002A3E15">
      <w:pPr>
        <w:ind w:left="284" w:hanging="284"/>
        <w:jc w:val="both"/>
        <w:rPr>
          <w:rFonts w:ascii="Calibri" w:hAnsi="Calibri" w:cs="Calibri"/>
          <w:sz w:val="20"/>
          <w:szCs w:val="20"/>
          <w:shd w:val="clear" w:color="auto" w:fill="FFFFFF"/>
          <w:lang w:val="en-US"/>
        </w:rPr>
      </w:pPr>
    </w:p>
    <w:p w14:paraId="63823900" w14:textId="77777777" w:rsidR="00C366A9" w:rsidRDefault="00C366A9" w:rsidP="002A3E15">
      <w:pPr>
        <w:ind w:left="284" w:hanging="284"/>
        <w:jc w:val="both"/>
        <w:rPr>
          <w:rFonts w:ascii="Calibri" w:hAnsi="Calibri" w:cs="Calibri"/>
          <w:sz w:val="20"/>
          <w:szCs w:val="20"/>
          <w:shd w:val="clear" w:color="auto" w:fill="FFFFFF"/>
          <w:lang w:val="en-US"/>
        </w:rPr>
      </w:pPr>
      <w:r w:rsidRPr="00C366A9">
        <w:rPr>
          <w:rFonts w:ascii="Calibri" w:hAnsi="Calibri" w:cs="Calibri"/>
          <w:sz w:val="20"/>
          <w:szCs w:val="20"/>
          <w:shd w:val="clear" w:color="auto" w:fill="FFFFFF"/>
          <w:lang w:val="en-US"/>
        </w:rPr>
        <w:t xml:space="preserve">Williamson, O.E. (1985). </w:t>
      </w:r>
      <w:proofErr w:type="gramStart"/>
      <w:r w:rsidRPr="00C366A9">
        <w:rPr>
          <w:rFonts w:ascii="Calibri" w:hAnsi="Calibri" w:cs="Calibri"/>
          <w:i/>
          <w:iCs/>
          <w:sz w:val="20"/>
          <w:szCs w:val="20"/>
          <w:shd w:val="clear" w:color="auto" w:fill="FFFFFF"/>
          <w:lang w:val="en-US"/>
        </w:rPr>
        <w:t xml:space="preserve">The economic </w:t>
      </w:r>
      <w:proofErr w:type="spellStart"/>
      <w:r w:rsidRPr="00C366A9">
        <w:rPr>
          <w:rFonts w:ascii="Calibri" w:hAnsi="Calibri" w:cs="Calibri"/>
          <w:i/>
          <w:iCs/>
          <w:sz w:val="20"/>
          <w:szCs w:val="20"/>
          <w:shd w:val="clear" w:color="auto" w:fill="FFFFFF"/>
          <w:lang w:val="en-US"/>
        </w:rPr>
        <w:t>intstitutions</w:t>
      </w:r>
      <w:proofErr w:type="spellEnd"/>
      <w:r w:rsidRPr="00C366A9">
        <w:rPr>
          <w:rFonts w:ascii="Calibri" w:hAnsi="Calibri" w:cs="Calibri"/>
          <w:i/>
          <w:iCs/>
          <w:sz w:val="20"/>
          <w:szCs w:val="20"/>
          <w:shd w:val="clear" w:color="auto" w:fill="FFFFFF"/>
          <w:lang w:val="en-US"/>
        </w:rPr>
        <w:t xml:space="preserve"> of capitalism</w:t>
      </w:r>
      <w:r w:rsidRPr="00C366A9">
        <w:rPr>
          <w:rFonts w:ascii="Calibri" w:hAnsi="Calibri" w:cs="Calibri"/>
          <w:sz w:val="20"/>
          <w:szCs w:val="20"/>
          <w:shd w:val="clear" w:color="auto" w:fill="FFFFFF"/>
          <w:lang w:val="en-US"/>
        </w:rPr>
        <w:t>.</w:t>
      </w:r>
      <w:proofErr w:type="gramEnd"/>
      <w:r>
        <w:rPr>
          <w:rFonts w:ascii="Calibri" w:hAnsi="Calibri" w:cs="Calibri"/>
          <w:sz w:val="20"/>
          <w:szCs w:val="20"/>
          <w:shd w:val="clear" w:color="auto" w:fill="FFFFFF"/>
          <w:lang w:val="en-US"/>
        </w:rPr>
        <w:t xml:space="preserve"> </w:t>
      </w:r>
      <w:r w:rsidRPr="00C366A9">
        <w:rPr>
          <w:rFonts w:ascii="Calibri" w:hAnsi="Calibri" w:cs="Calibri"/>
          <w:sz w:val="20"/>
          <w:szCs w:val="20"/>
          <w:shd w:val="clear" w:color="auto" w:fill="FFFFFF"/>
          <w:lang w:val="en-US"/>
        </w:rPr>
        <w:t>Free Press.</w:t>
      </w:r>
    </w:p>
    <w:p w14:paraId="15D1A878" w14:textId="77777777" w:rsidR="002A3E15" w:rsidRPr="00C366A9" w:rsidRDefault="002A3E15" w:rsidP="002A3E15">
      <w:pPr>
        <w:ind w:left="284" w:hanging="284"/>
        <w:jc w:val="both"/>
        <w:rPr>
          <w:rFonts w:ascii="Calibri" w:hAnsi="Calibri" w:cs="Calibri"/>
          <w:sz w:val="20"/>
          <w:szCs w:val="20"/>
          <w:shd w:val="clear" w:color="auto" w:fill="FFFFFF"/>
          <w:lang w:val="en-US"/>
        </w:rPr>
      </w:pPr>
    </w:p>
    <w:p w14:paraId="2738B38D" w14:textId="77777777" w:rsidR="00E95FDC" w:rsidRPr="00022E45" w:rsidRDefault="00F42463" w:rsidP="002A3E15">
      <w:pPr>
        <w:tabs>
          <w:tab w:val="left" w:pos="0"/>
        </w:tabs>
        <w:ind w:left="709" w:hanging="709"/>
        <w:jc w:val="both"/>
        <w:rPr>
          <w:rFonts w:ascii="Calibri" w:hAnsi="Calibri" w:cs="Calibri"/>
          <w:sz w:val="20"/>
          <w:szCs w:val="20"/>
          <w:lang w:val="en-US"/>
        </w:rPr>
      </w:pPr>
      <w:proofErr w:type="gramStart"/>
      <w:r w:rsidRPr="00022E45">
        <w:rPr>
          <w:rFonts w:ascii="Calibri" w:hAnsi="Calibri" w:cs="Calibri"/>
          <w:sz w:val="20"/>
          <w:szCs w:val="20"/>
          <w:lang w:val="en-US"/>
        </w:rPr>
        <w:t>Yin, R.</w:t>
      </w:r>
      <w:r w:rsidR="00B53752" w:rsidRPr="00022E45">
        <w:rPr>
          <w:rFonts w:ascii="Calibri" w:hAnsi="Calibri" w:cs="Calibri"/>
          <w:sz w:val="20"/>
          <w:szCs w:val="20"/>
          <w:lang w:val="en-US"/>
        </w:rPr>
        <w:t xml:space="preserve"> </w:t>
      </w:r>
      <w:r w:rsidRPr="00022E45">
        <w:rPr>
          <w:rFonts w:ascii="Calibri" w:hAnsi="Calibri" w:cs="Calibri"/>
          <w:sz w:val="20"/>
          <w:szCs w:val="20"/>
          <w:lang w:val="en-US"/>
        </w:rPr>
        <w:t>K. (1994)</w:t>
      </w:r>
      <w:r w:rsidRPr="00022E45">
        <w:rPr>
          <w:rFonts w:ascii="Calibri" w:hAnsi="Calibri" w:cs="Calibri"/>
          <w:i/>
          <w:sz w:val="20"/>
          <w:szCs w:val="20"/>
          <w:lang w:val="en-US"/>
        </w:rPr>
        <w:t>.</w:t>
      </w:r>
      <w:proofErr w:type="gramEnd"/>
      <w:r w:rsidRPr="00022E45">
        <w:rPr>
          <w:rFonts w:ascii="Calibri" w:hAnsi="Calibri" w:cs="Calibri"/>
          <w:i/>
          <w:sz w:val="20"/>
          <w:szCs w:val="20"/>
          <w:lang w:val="en-US"/>
        </w:rPr>
        <w:t xml:space="preserve"> </w:t>
      </w:r>
      <w:proofErr w:type="gramStart"/>
      <w:r w:rsidRPr="00E77E7F">
        <w:rPr>
          <w:rFonts w:ascii="Calibri" w:hAnsi="Calibri" w:cs="Calibri"/>
          <w:i/>
          <w:sz w:val="20"/>
          <w:szCs w:val="20"/>
          <w:lang w:val="en-US"/>
        </w:rPr>
        <w:t>Case Study Research</w:t>
      </w:r>
      <w:r w:rsidRPr="00204028">
        <w:rPr>
          <w:rFonts w:ascii="Calibri" w:hAnsi="Calibri" w:cs="Calibri"/>
          <w:i/>
          <w:sz w:val="20"/>
          <w:szCs w:val="20"/>
          <w:lang w:val="en-US"/>
        </w:rPr>
        <w:t>.</w:t>
      </w:r>
      <w:proofErr w:type="gramEnd"/>
      <w:r w:rsidRPr="00204028">
        <w:rPr>
          <w:rFonts w:ascii="Calibri" w:hAnsi="Calibri" w:cs="Calibri"/>
          <w:sz w:val="20"/>
          <w:szCs w:val="20"/>
          <w:lang w:val="en-US"/>
        </w:rPr>
        <w:t xml:space="preserve"> </w:t>
      </w:r>
      <w:proofErr w:type="gramStart"/>
      <w:r w:rsidRPr="00022E45">
        <w:rPr>
          <w:rFonts w:ascii="Calibri" w:hAnsi="Calibri" w:cs="Calibri"/>
          <w:sz w:val="20"/>
          <w:szCs w:val="20"/>
          <w:lang w:val="en-US"/>
        </w:rPr>
        <w:t>Sage Publications.</w:t>
      </w:r>
      <w:proofErr w:type="gramEnd"/>
    </w:p>
    <w:p w14:paraId="454CE54A" w14:textId="77777777" w:rsidR="002A3E15" w:rsidRPr="00022E45" w:rsidRDefault="002A3E15" w:rsidP="002A3E15">
      <w:pPr>
        <w:tabs>
          <w:tab w:val="left" w:pos="0"/>
        </w:tabs>
        <w:ind w:left="709" w:hanging="709"/>
        <w:jc w:val="both"/>
        <w:rPr>
          <w:rFonts w:ascii="Calibri" w:hAnsi="Calibri" w:cs="Calibri"/>
          <w:sz w:val="20"/>
          <w:szCs w:val="20"/>
          <w:lang w:val="en-US"/>
        </w:rPr>
      </w:pPr>
    </w:p>
    <w:p w14:paraId="3535007F" w14:textId="3FB0FFD1" w:rsidR="00AA1019" w:rsidRPr="00FF45E6" w:rsidRDefault="0095723A" w:rsidP="00FF45E6">
      <w:pPr>
        <w:ind w:left="709" w:hanging="709"/>
        <w:jc w:val="both"/>
        <w:rPr>
          <w:lang w:val="pt-BR"/>
        </w:rPr>
      </w:pPr>
      <w:r w:rsidRPr="0095723A">
        <w:rPr>
          <w:rFonts w:ascii="Calibri" w:hAnsi="Calibri" w:cs="Calibri"/>
          <w:sz w:val="20"/>
          <w:szCs w:val="20"/>
          <w:lang w:val="pt-BR"/>
        </w:rPr>
        <w:t xml:space="preserve">Zylbersztajn, </w:t>
      </w:r>
      <w:proofErr w:type="gramStart"/>
      <w:r w:rsidRPr="0095723A">
        <w:rPr>
          <w:rFonts w:ascii="Calibri" w:hAnsi="Calibri" w:cs="Calibri"/>
          <w:sz w:val="20"/>
          <w:szCs w:val="20"/>
          <w:lang w:val="pt-BR"/>
        </w:rPr>
        <w:t>D.</w:t>
      </w:r>
      <w:proofErr w:type="gramEnd"/>
      <w:r w:rsidRPr="0095723A">
        <w:rPr>
          <w:rFonts w:ascii="Calibri" w:hAnsi="Calibri" w:cs="Calibri"/>
          <w:sz w:val="20"/>
          <w:szCs w:val="20"/>
          <w:lang w:val="pt-BR"/>
        </w:rPr>
        <w:t xml:space="preserve"> (2000). Conceitos gerais, evolução e apresentação do sistema agroindustrial. </w:t>
      </w:r>
      <w:proofErr w:type="spellStart"/>
      <w:r w:rsidRPr="0095723A">
        <w:rPr>
          <w:rFonts w:ascii="Calibri" w:hAnsi="Calibri" w:cs="Calibri"/>
          <w:sz w:val="20"/>
          <w:szCs w:val="20"/>
          <w:lang w:val="pt-BR"/>
        </w:rPr>
        <w:t>En</w:t>
      </w:r>
      <w:proofErr w:type="spellEnd"/>
      <w:r w:rsidRPr="0095723A">
        <w:rPr>
          <w:rFonts w:ascii="Calibri" w:hAnsi="Calibri" w:cs="Calibri"/>
          <w:sz w:val="20"/>
          <w:szCs w:val="20"/>
          <w:lang w:val="pt-BR"/>
        </w:rPr>
        <w:t xml:space="preserve"> </w:t>
      </w:r>
      <w:r w:rsidR="00FB1258">
        <w:rPr>
          <w:rFonts w:ascii="Calibri" w:hAnsi="Calibri" w:cs="Calibri"/>
          <w:sz w:val="20"/>
          <w:szCs w:val="20"/>
          <w:lang w:val="pt-BR"/>
        </w:rPr>
        <w:t xml:space="preserve">D. </w:t>
      </w:r>
      <w:proofErr w:type="spellStart"/>
      <w:r w:rsidRPr="0095723A">
        <w:rPr>
          <w:rFonts w:ascii="Calibri" w:hAnsi="Calibri" w:cs="Calibri"/>
          <w:sz w:val="20"/>
          <w:szCs w:val="20"/>
          <w:lang w:val="pt-BR"/>
        </w:rPr>
        <w:t>Zylberstajn</w:t>
      </w:r>
      <w:proofErr w:type="spellEnd"/>
      <w:r w:rsidRPr="0095723A">
        <w:rPr>
          <w:rFonts w:ascii="Calibri" w:hAnsi="Calibri" w:cs="Calibri"/>
          <w:sz w:val="20"/>
          <w:szCs w:val="20"/>
          <w:lang w:val="pt-BR"/>
        </w:rPr>
        <w:t xml:space="preserve">, </w:t>
      </w:r>
      <w:r w:rsidRPr="00481F4F">
        <w:rPr>
          <w:rFonts w:ascii="Calibri" w:hAnsi="Calibri" w:cs="Calibri"/>
          <w:i/>
          <w:sz w:val="20"/>
          <w:szCs w:val="20"/>
          <w:lang w:val="pt-BR"/>
        </w:rPr>
        <w:t>Economia e gestão dos negócios agroalimentares</w:t>
      </w:r>
      <w:r w:rsidR="00481F4F">
        <w:rPr>
          <w:rFonts w:ascii="Calibri" w:hAnsi="Calibri" w:cs="Calibri"/>
          <w:sz w:val="20"/>
          <w:szCs w:val="20"/>
          <w:lang w:val="pt-BR"/>
        </w:rPr>
        <w:t>. P</w:t>
      </w:r>
      <w:r w:rsidRPr="0095723A">
        <w:rPr>
          <w:rFonts w:ascii="Calibri" w:hAnsi="Calibri" w:cs="Calibri"/>
          <w:sz w:val="20"/>
          <w:szCs w:val="20"/>
          <w:lang w:val="pt-BR"/>
        </w:rPr>
        <w:t>ioneira</w:t>
      </w:r>
      <w:r w:rsidRPr="00B76FA0">
        <w:rPr>
          <w:noProof/>
          <w:lang w:val="pt-BR"/>
        </w:rPr>
        <w:t>.</w:t>
      </w:r>
    </w:p>
    <w:p w14:paraId="4D60E652" w14:textId="77777777" w:rsidR="006A6846" w:rsidRPr="00204028" w:rsidRDefault="006A6846" w:rsidP="002A3E15">
      <w:pPr>
        <w:jc w:val="both"/>
        <w:rPr>
          <w:rFonts w:ascii="Calibri" w:hAnsi="Calibri" w:cs="Calibri"/>
          <w:b/>
          <w:sz w:val="20"/>
          <w:szCs w:val="20"/>
          <w:lang w:val="es-AR"/>
        </w:rPr>
      </w:pPr>
    </w:p>
    <w:p w14:paraId="1970BDFE" w14:textId="77777777" w:rsidR="006A6846" w:rsidRPr="00204028" w:rsidRDefault="006A6846" w:rsidP="002A3E15">
      <w:pPr>
        <w:jc w:val="both"/>
        <w:rPr>
          <w:rFonts w:ascii="Calibri" w:hAnsi="Calibri" w:cs="Calibri"/>
          <w:b/>
          <w:sz w:val="20"/>
          <w:szCs w:val="20"/>
          <w:lang w:val="es-AR"/>
        </w:rPr>
      </w:pPr>
    </w:p>
    <w:p w14:paraId="153589D3" w14:textId="4646F420" w:rsidR="00A460FF" w:rsidRPr="00FF45E6" w:rsidRDefault="00FF45E6" w:rsidP="002A3E15">
      <w:pPr>
        <w:jc w:val="both"/>
        <w:rPr>
          <w:rFonts w:ascii="Calibri" w:hAnsi="Calibri" w:cs="Calibri"/>
          <w:b/>
          <w:sz w:val="20"/>
          <w:szCs w:val="20"/>
          <w:lang w:val="es-AR"/>
        </w:rPr>
      </w:pPr>
      <w:r w:rsidRPr="00FF45E6">
        <w:rPr>
          <w:rFonts w:ascii="Calibri" w:hAnsi="Calibri" w:cs="Calibri"/>
          <w:b/>
          <w:sz w:val="20"/>
          <w:szCs w:val="20"/>
          <w:lang w:val="es-AR"/>
        </w:rPr>
        <w:t>Anexos</w:t>
      </w:r>
      <w:r w:rsidR="009174FC">
        <w:rPr>
          <w:rFonts w:ascii="Calibri" w:hAnsi="Calibri" w:cs="Calibri"/>
          <w:b/>
          <w:sz w:val="20"/>
          <w:szCs w:val="20"/>
          <w:lang w:val="es-AR"/>
        </w:rPr>
        <w:t>.</w:t>
      </w:r>
    </w:p>
    <w:p w14:paraId="10D7A3C1" w14:textId="77777777" w:rsidR="00FF45E6" w:rsidRDefault="00FF45E6" w:rsidP="0060684B">
      <w:pPr>
        <w:jc w:val="both"/>
        <w:rPr>
          <w:rFonts w:ascii="Calibri" w:hAnsi="Calibri" w:cs="Calibri"/>
          <w:b/>
          <w:sz w:val="20"/>
          <w:szCs w:val="20"/>
          <w:lang w:val="es-AR"/>
        </w:rPr>
      </w:pPr>
    </w:p>
    <w:p w14:paraId="74092D33" w14:textId="6C58418D" w:rsidR="00466CA6" w:rsidRPr="0060684B" w:rsidRDefault="008B144E" w:rsidP="00022E45">
      <w:pPr>
        <w:jc w:val="center"/>
        <w:rPr>
          <w:rFonts w:ascii="Calibri" w:hAnsi="Calibri" w:cs="Calibri"/>
          <w:b/>
          <w:sz w:val="20"/>
          <w:szCs w:val="20"/>
          <w:lang w:val="es-AR"/>
        </w:rPr>
      </w:pPr>
      <w:r w:rsidRPr="00466CA6">
        <w:rPr>
          <w:rFonts w:ascii="Calibri" w:hAnsi="Calibri" w:cs="Calibri"/>
          <w:b/>
          <w:sz w:val="20"/>
          <w:szCs w:val="20"/>
        </w:rPr>
        <w:t>Tabla 1</w:t>
      </w:r>
    </w:p>
    <w:p w14:paraId="1F17EA07" w14:textId="77777777" w:rsidR="008B144E" w:rsidRPr="009174FC" w:rsidRDefault="008B144E" w:rsidP="00022E45">
      <w:pPr>
        <w:tabs>
          <w:tab w:val="left" w:pos="0"/>
        </w:tabs>
        <w:jc w:val="center"/>
        <w:rPr>
          <w:rFonts w:ascii="Calibri" w:hAnsi="Calibri" w:cs="Calibri"/>
          <w:sz w:val="20"/>
          <w:szCs w:val="20"/>
        </w:rPr>
      </w:pPr>
      <w:r w:rsidRPr="009174FC">
        <w:rPr>
          <w:rFonts w:ascii="Calibri" w:hAnsi="Calibri" w:cs="Calibri"/>
          <w:sz w:val="20"/>
          <w:szCs w:val="20"/>
        </w:rPr>
        <w:t>Factores de fracaso de redes inter organizacionales</w:t>
      </w:r>
    </w:p>
    <w:p w14:paraId="7379C29E" w14:textId="77777777" w:rsidR="0060684B" w:rsidRPr="00466CA6" w:rsidRDefault="0060684B" w:rsidP="00022E45">
      <w:pPr>
        <w:tabs>
          <w:tab w:val="left" w:pos="0"/>
        </w:tabs>
        <w:jc w:val="center"/>
        <w:rPr>
          <w:rFonts w:ascii="Calibri" w:hAnsi="Calibri" w:cs="Calibri"/>
          <w:i/>
          <w:sz w:val="20"/>
          <w:szCs w:val="20"/>
        </w:rPr>
      </w:pPr>
    </w:p>
    <w:p w14:paraId="212C0A75" w14:textId="3A4BE97E" w:rsidR="00EF43B4" w:rsidRDefault="00FF45E6" w:rsidP="00022E45">
      <w:pPr>
        <w:jc w:val="center"/>
        <w:rPr>
          <w:rFonts w:ascii="Calibri" w:hAnsi="Calibri" w:cs="Calibri"/>
          <w:sz w:val="20"/>
          <w:szCs w:val="20"/>
        </w:rPr>
      </w:pPr>
      <w:r>
        <w:rPr>
          <w:noProof/>
          <w:lang w:val="es-AR" w:eastAsia="es-AR"/>
        </w:rPr>
        <w:lastRenderedPageBreak/>
        <w:drawing>
          <wp:inline distT="0" distB="0" distL="0" distR="0" wp14:anchorId="0D495DEB" wp14:editId="58D40346">
            <wp:extent cx="5080000" cy="7200900"/>
            <wp:effectExtent l="0" t="0" r="0" b="0"/>
            <wp:docPr id="1" name="Imagen 1" descr="Una captura de pantalla de un celular con let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a captura de pantalla de un celular con letras&#10;&#10;Descripción generada automáticamente"/>
                    <pic:cNvPicPr/>
                  </pic:nvPicPr>
                  <pic:blipFill>
                    <a:blip r:embed="rId16">
                      <a:extLst>
                        <a:ext uri="{28A0092B-C50C-407E-A947-70E740481C1C}">
                          <a14:useLocalDpi xmlns:a14="http://schemas.microsoft.com/office/drawing/2010/main" val="0"/>
                        </a:ext>
                      </a:extLst>
                    </a:blip>
                    <a:stretch>
                      <a:fillRect/>
                    </a:stretch>
                  </pic:blipFill>
                  <pic:spPr>
                    <a:xfrm>
                      <a:off x="0" y="0"/>
                      <a:ext cx="5080000" cy="7200900"/>
                    </a:xfrm>
                    <a:prstGeom prst="rect">
                      <a:avLst/>
                    </a:prstGeom>
                  </pic:spPr>
                </pic:pic>
              </a:graphicData>
            </a:graphic>
          </wp:inline>
        </w:drawing>
      </w:r>
    </w:p>
    <w:p w14:paraId="60EDA112" w14:textId="77777777" w:rsidR="005D4D5A" w:rsidRDefault="005D4D5A" w:rsidP="005D4D5A">
      <w:pPr>
        <w:spacing w:after="120"/>
        <w:jc w:val="both"/>
        <w:rPr>
          <w:rFonts w:ascii="Calibri" w:hAnsi="Calibri" w:cs="Calibri"/>
          <w:sz w:val="20"/>
          <w:szCs w:val="20"/>
          <w:lang w:eastAsia="en-US"/>
        </w:rPr>
      </w:pPr>
    </w:p>
    <w:p w14:paraId="5C34732E" w14:textId="77777777" w:rsidR="005D4D5A" w:rsidRDefault="005D4D5A" w:rsidP="005D4D5A">
      <w:pPr>
        <w:spacing w:after="120"/>
        <w:jc w:val="both"/>
        <w:rPr>
          <w:rFonts w:ascii="Calibri" w:hAnsi="Calibri" w:cs="Calibri"/>
          <w:sz w:val="20"/>
          <w:szCs w:val="20"/>
          <w:lang w:eastAsia="en-US"/>
        </w:rPr>
      </w:pPr>
      <w:r w:rsidRPr="00E930B5">
        <w:rPr>
          <w:rFonts w:ascii="Calibri" w:hAnsi="Calibri" w:cs="Calibri"/>
          <w:sz w:val="20"/>
          <w:szCs w:val="20"/>
          <w:lang w:eastAsia="en-US"/>
        </w:rPr>
        <w:t xml:space="preserve">A continuación, un cuadro de doble entrada, de </w:t>
      </w:r>
      <w:r>
        <w:rPr>
          <w:rFonts w:ascii="Calibri" w:hAnsi="Calibri" w:cs="Calibri"/>
          <w:sz w:val="20"/>
          <w:szCs w:val="20"/>
          <w:lang w:eastAsia="en-US"/>
        </w:rPr>
        <w:t>tres</w:t>
      </w:r>
      <w:r w:rsidRPr="00E930B5">
        <w:rPr>
          <w:rFonts w:ascii="Calibri" w:hAnsi="Calibri" w:cs="Calibri"/>
          <w:sz w:val="20"/>
          <w:szCs w:val="20"/>
          <w:lang w:eastAsia="en-US"/>
        </w:rPr>
        <w:t xml:space="preserve"> columnas y </w:t>
      </w:r>
      <w:r>
        <w:rPr>
          <w:rFonts w:ascii="Calibri" w:hAnsi="Calibri" w:cs="Calibri"/>
          <w:sz w:val="20"/>
          <w:szCs w:val="20"/>
          <w:lang w:eastAsia="en-US"/>
        </w:rPr>
        <w:t>catorce</w:t>
      </w:r>
      <w:r w:rsidRPr="00E930B5">
        <w:rPr>
          <w:rFonts w:ascii="Calibri" w:hAnsi="Calibri" w:cs="Calibri"/>
          <w:sz w:val="20"/>
          <w:szCs w:val="20"/>
          <w:lang w:eastAsia="en-US"/>
        </w:rPr>
        <w:t xml:space="preserve"> filas, en donde se ponen en relación </w:t>
      </w:r>
      <w:r>
        <w:rPr>
          <w:rFonts w:ascii="Calibri" w:hAnsi="Calibri" w:cs="Calibri"/>
          <w:sz w:val="20"/>
          <w:szCs w:val="20"/>
          <w:lang w:eastAsia="en-US"/>
        </w:rPr>
        <w:t>los factores de fracaso en redes de colaboración</w:t>
      </w:r>
      <w:r w:rsidRPr="00E930B5">
        <w:rPr>
          <w:rFonts w:ascii="Calibri" w:hAnsi="Calibri" w:cs="Calibri"/>
          <w:sz w:val="20"/>
          <w:szCs w:val="20"/>
          <w:lang w:eastAsia="en-US"/>
        </w:rPr>
        <w:t xml:space="preserve"> y </w:t>
      </w:r>
      <w:r>
        <w:rPr>
          <w:rFonts w:ascii="Calibri" w:hAnsi="Calibri" w:cs="Calibri"/>
          <w:sz w:val="20"/>
          <w:szCs w:val="20"/>
          <w:lang w:eastAsia="en-US"/>
        </w:rPr>
        <w:t>la etapa de desarrollo de la red según distintos autores</w:t>
      </w:r>
      <w:r w:rsidRPr="00E930B5">
        <w:rPr>
          <w:rFonts w:ascii="Calibri" w:hAnsi="Calibri" w:cs="Calibri"/>
          <w:sz w:val="20"/>
          <w:szCs w:val="20"/>
          <w:lang w:eastAsia="en-US"/>
        </w:rPr>
        <w:t>.</w:t>
      </w:r>
    </w:p>
    <w:p w14:paraId="63338EEA" w14:textId="77777777" w:rsidR="005D4D5A" w:rsidRDefault="005D4D5A" w:rsidP="005D4D5A">
      <w:pPr>
        <w:spacing w:after="120"/>
        <w:jc w:val="both"/>
        <w:rPr>
          <w:rFonts w:ascii="Calibri" w:hAnsi="Calibri" w:cs="Calibri"/>
          <w:sz w:val="20"/>
          <w:szCs w:val="20"/>
          <w:lang w:eastAsia="en-US"/>
        </w:rPr>
      </w:pPr>
      <w:r w:rsidRPr="00D90EF0">
        <w:rPr>
          <w:rFonts w:ascii="Calibri" w:hAnsi="Calibri" w:cs="Calibri"/>
          <w:sz w:val="20"/>
          <w:szCs w:val="20"/>
          <w:lang w:eastAsia="en-US"/>
        </w:rPr>
        <w:t xml:space="preserve">Las celdas de la primera fila y primera columna contienen los </w:t>
      </w:r>
      <w:r>
        <w:rPr>
          <w:rFonts w:ascii="Calibri" w:hAnsi="Calibri" w:cs="Calibri"/>
          <w:sz w:val="20"/>
          <w:szCs w:val="20"/>
          <w:lang w:eastAsia="en-US"/>
        </w:rPr>
        <w:t>factores de fracaso</w:t>
      </w:r>
      <w:r w:rsidRPr="00D90EF0">
        <w:rPr>
          <w:rFonts w:ascii="Calibri" w:hAnsi="Calibri" w:cs="Calibri"/>
          <w:sz w:val="20"/>
          <w:szCs w:val="20"/>
          <w:lang w:eastAsia="en-US"/>
        </w:rPr>
        <w:t>.</w:t>
      </w:r>
    </w:p>
    <w:p w14:paraId="4BFE93BA" w14:textId="77777777" w:rsidR="005D4D5A" w:rsidRPr="00E930B5" w:rsidRDefault="005D4D5A" w:rsidP="005D4D5A">
      <w:pPr>
        <w:spacing w:after="120"/>
        <w:jc w:val="both"/>
        <w:rPr>
          <w:rFonts w:ascii="Calibri" w:hAnsi="Calibri" w:cs="Calibri"/>
          <w:sz w:val="20"/>
          <w:szCs w:val="20"/>
          <w:lang w:eastAsia="en-US"/>
        </w:rPr>
      </w:pPr>
    </w:p>
    <w:p w14:paraId="007635EB" w14:textId="77777777" w:rsidR="005D4D5A" w:rsidRDefault="005D4D5A" w:rsidP="005D4D5A">
      <w:pPr>
        <w:numPr>
          <w:ilvl w:val="0"/>
          <w:numId w:val="4"/>
        </w:numPr>
        <w:spacing w:after="120"/>
        <w:jc w:val="both"/>
        <w:rPr>
          <w:rFonts w:ascii="Calibri" w:hAnsi="Calibri" w:cs="Calibri"/>
          <w:sz w:val="20"/>
          <w:szCs w:val="20"/>
          <w:lang w:eastAsia="en-US"/>
        </w:rPr>
      </w:pPr>
      <w:r>
        <w:rPr>
          <w:rFonts w:ascii="Calibri" w:hAnsi="Calibri" w:cs="Calibri"/>
          <w:sz w:val="20"/>
          <w:szCs w:val="20"/>
          <w:lang w:eastAsia="en-US"/>
        </w:rPr>
        <w:t xml:space="preserve">La segunda columna contiene las etapas de la red según la clasificación propuesta por </w:t>
      </w:r>
      <w:proofErr w:type="spellStart"/>
      <w:r w:rsidRPr="00CA66EF">
        <w:rPr>
          <w:rFonts w:ascii="Calibri" w:hAnsi="Calibri" w:cs="Calibri"/>
          <w:sz w:val="20"/>
          <w:szCs w:val="20"/>
          <w:lang w:eastAsia="en-US"/>
        </w:rPr>
        <w:t>Wegner</w:t>
      </w:r>
      <w:proofErr w:type="spellEnd"/>
      <w:r w:rsidRPr="00CA66EF">
        <w:rPr>
          <w:rFonts w:ascii="Calibri" w:hAnsi="Calibri" w:cs="Calibri"/>
          <w:sz w:val="20"/>
          <w:szCs w:val="20"/>
          <w:lang w:eastAsia="en-US"/>
        </w:rPr>
        <w:t xml:space="preserve"> y </w:t>
      </w:r>
      <w:proofErr w:type="spellStart"/>
      <w:r w:rsidRPr="00CA66EF">
        <w:rPr>
          <w:rFonts w:ascii="Calibri" w:hAnsi="Calibri" w:cs="Calibri"/>
          <w:sz w:val="20"/>
          <w:szCs w:val="20"/>
          <w:lang w:eastAsia="en-US"/>
        </w:rPr>
        <w:t>Padula</w:t>
      </w:r>
      <w:proofErr w:type="spellEnd"/>
      <w:r w:rsidRPr="00CA66EF">
        <w:rPr>
          <w:rFonts w:ascii="Calibri" w:hAnsi="Calibri" w:cs="Calibri"/>
          <w:sz w:val="20"/>
          <w:szCs w:val="20"/>
          <w:lang w:eastAsia="en-US"/>
        </w:rPr>
        <w:t xml:space="preserve">, 2008; </w:t>
      </w:r>
      <w:proofErr w:type="spellStart"/>
      <w:r w:rsidRPr="00CA66EF">
        <w:rPr>
          <w:rFonts w:ascii="Calibri" w:hAnsi="Calibri" w:cs="Calibri"/>
          <w:sz w:val="20"/>
          <w:szCs w:val="20"/>
          <w:lang w:eastAsia="en-US"/>
        </w:rPr>
        <w:t>Macário</w:t>
      </w:r>
      <w:proofErr w:type="spellEnd"/>
      <w:r w:rsidRPr="00CA66EF">
        <w:rPr>
          <w:rFonts w:ascii="Calibri" w:hAnsi="Calibri" w:cs="Calibri"/>
          <w:sz w:val="20"/>
          <w:szCs w:val="20"/>
          <w:lang w:eastAsia="en-US"/>
        </w:rPr>
        <w:t xml:space="preserve"> de </w:t>
      </w:r>
      <w:r>
        <w:rPr>
          <w:rFonts w:ascii="Calibri" w:hAnsi="Calibri" w:cs="Calibri"/>
          <w:sz w:val="20"/>
          <w:szCs w:val="20"/>
          <w:lang w:eastAsia="en-US"/>
        </w:rPr>
        <w:t xml:space="preserve">Oliveira y Ataíde </w:t>
      </w:r>
      <w:proofErr w:type="spellStart"/>
      <w:r>
        <w:rPr>
          <w:rFonts w:ascii="Calibri" w:hAnsi="Calibri" w:cs="Calibri"/>
          <w:sz w:val="20"/>
          <w:szCs w:val="20"/>
          <w:lang w:eastAsia="en-US"/>
        </w:rPr>
        <w:t>Candido</w:t>
      </w:r>
      <w:proofErr w:type="spellEnd"/>
      <w:r>
        <w:rPr>
          <w:rFonts w:ascii="Calibri" w:hAnsi="Calibri" w:cs="Calibri"/>
          <w:sz w:val="20"/>
          <w:szCs w:val="20"/>
          <w:lang w:eastAsia="en-US"/>
        </w:rPr>
        <w:t>, 2009.</w:t>
      </w:r>
    </w:p>
    <w:p w14:paraId="51FF28B3" w14:textId="77777777" w:rsidR="005D4D5A" w:rsidRDefault="005D4D5A" w:rsidP="005D4D5A">
      <w:pPr>
        <w:numPr>
          <w:ilvl w:val="0"/>
          <w:numId w:val="4"/>
        </w:numPr>
        <w:spacing w:after="120"/>
        <w:jc w:val="both"/>
        <w:rPr>
          <w:rFonts w:ascii="Calibri" w:hAnsi="Calibri" w:cs="Calibri"/>
          <w:sz w:val="20"/>
          <w:szCs w:val="20"/>
          <w:lang w:eastAsia="en-US"/>
        </w:rPr>
      </w:pPr>
      <w:r>
        <w:rPr>
          <w:rFonts w:ascii="Calibri" w:hAnsi="Calibri" w:cs="Calibri"/>
          <w:sz w:val="20"/>
          <w:szCs w:val="20"/>
          <w:lang w:eastAsia="en-US"/>
        </w:rPr>
        <w:lastRenderedPageBreak/>
        <w:t>La tercera columna contiene los autores.</w:t>
      </w:r>
    </w:p>
    <w:p w14:paraId="44C93AF0" w14:textId="77777777" w:rsidR="005D4D5A" w:rsidRPr="00E930B5" w:rsidRDefault="005D4D5A" w:rsidP="005D4D5A">
      <w:pPr>
        <w:spacing w:after="120"/>
        <w:jc w:val="both"/>
        <w:rPr>
          <w:rFonts w:ascii="Calibri" w:hAnsi="Calibri" w:cs="Calibri"/>
          <w:sz w:val="20"/>
          <w:szCs w:val="20"/>
          <w:lang w:eastAsia="en-US"/>
        </w:rPr>
      </w:pPr>
    </w:p>
    <w:p w14:paraId="76E6DB4E" w14:textId="77777777" w:rsidR="005D4D5A" w:rsidRPr="00E930B5" w:rsidRDefault="005D4D5A" w:rsidP="005D4D5A">
      <w:pPr>
        <w:spacing w:after="120"/>
        <w:jc w:val="both"/>
        <w:rPr>
          <w:rFonts w:ascii="Calibri" w:hAnsi="Calibri" w:cs="Calibri"/>
          <w:sz w:val="20"/>
          <w:szCs w:val="20"/>
          <w:lang w:eastAsia="en-US"/>
        </w:rPr>
      </w:pPr>
      <w:r w:rsidRPr="00E930B5">
        <w:rPr>
          <w:rFonts w:ascii="Calibri" w:hAnsi="Calibri" w:cs="Calibri"/>
          <w:sz w:val="20"/>
          <w:szCs w:val="20"/>
          <w:lang w:eastAsia="en-US"/>
        </w:rPr>
        <w:t xml:space="preserve">Los </w:t>
      </w:r>
      <w:r>
        <w:rPr>
          <w:rFonts w:ascii="Calibri" w:hAnsi="Calibri" w:cs="Calibri"/>
          <w:sz w:val="20"/>
          <w:szCs w:val="20"/>
          <w:lang w:eastAsia="en-US"/>
        </w:rPr>
        <w:t>factores de fracaso</w:t>
      </w:r>
      <w:r w:rsidRPr="00E930B5">
        <w:rPr>
          <w:rFonts w:ascii="Calibri" w:hAnsi="Calibri" w:cs="Calibri"/>
          <w:sz w:val="20"/>
          <w:szCs w:val="20"/>
          <w:lang w:eastAsia="en-US"/>
        </w:rPr>
        <w:t xml:space="preserve"> son:</w:t>
      </w:r>
    </w:p>
    <w:p w14:paraId="1178428A" w14:textId="77777777" w:rsidR="005D4D5A" w:rsidRPr="00D90EF0" w:rsidRDefault="005D4D5A" w:rsidP="005D4D5A">
      <w:pPr>
        <w:numPr>
          <w:ilvl w:val="0"/>
          <w:numId w:val="5"/>
        </w:numPr>
        <w:spacing w:after="120"/>
        <w:jc w:val="both"/>
        <w:rPr>
          <w:rFonts w:ascii="Calibri" w:hAnsi="Calibri" w:cs="Calibri"/>
          <w:sz w:val="20"/>
          <w:szCs w:val="20"/>
          <w:lang w:eastAsia="en-US"/>
        </w:rPr>
      </w:pPr>
      <w:r>
        <w:rPr>
          <w:rFonts w:ascii="Calibri" w:hAnsi="Calibri" w:cs="Calibri"/>
          <w:sz w:val="20"/>
          <w:szCs w:val="20"/>
          <w:lang w:eastAsia="en-US"/>
        </w:rPr>
        <w:t xml:space="preserve">Perfil de participantes </w:t>
      </w:r>
      <w:r w:rsidRPr="00D90EF0">
        <w:rPr>
          <w:rFonts w:ascii="Calibri" w:hAnsi="Calibri" w:cs="Calibri"/>
          <w:sz w:val="20"/>
          <w:szCs w:val="20"/>
          <w:lang w:eastAsia="en-US"/>
        </w:rPr>
        <w:t>(tamaño, localización, orientación estratégica, capacidad gerencial, habilidades complementarias y cultura)</w:t>
      </w:r>
    </w:p>
    <w:p w14:paraId="4D9D5DB5" w14:textId="77777777" w:rsidR="005D4D5A" w:rsidRPr="00D90EF0" w:rsidRDefault="005D4D5A" w:rsidP="005D4D5A">
      <w:pPr>
        <w:numPr>
          <w:ilvl w:val="0"/>
          <w:numId w:val="5"/>
        </w:numPr>
        <w:spacing w:after="120"/>
        <w:jc w:val="both"/>
        <w:rPr>
          <w:rFonts w:ascii="Calibri" w:hAnsi="Calibri" w:cs="Calibri"/>
          <w:sz w:val="20"/>
          <w:szCs w:val="20"/>
          <w:lang w:eastAsia="en-US"/>
        </w:rPr>
      </w:pPr>
      <w:r w:rsidRPr="00D90EF0">
        <w:rPr>
          <w:rFonts w:ascii="Calibri" w:hAnsi="Calibri" w:cs="Calibri"/>
          <w:sz w:val="20"/>
          <w:szCs w:val="20"/>
          <w:lang w:eastAsia="en-US"/>
        </w:rPr>
        <w:t xml:space="preserve">Cantidad de participantes </w:t>
      </w:r>
    </w:p>
    <w:p w14:paraId="2920BDB9" w14:textId="77777777" w:rsidR="005D4D5A" w:rsidRPr="00D90EF0" w:rsidRDefault="005D4D5A" w:rsidP="005D4D5A">
      <w:pPr>
        <w:numPr>
          <w:ilvl w:val="0"/>
          <w:numId w:val="5"/>
        </w:numPr>
        <w:spacing w:after="120"/>
        <w:jc w:val="both"/>
        <w:rPr>
          <w:rFonts w:ascii="Calibri" w:hAnsi="Calibri" w:cs="Calibri"/>
          <w:sz w:val="20"/>
          <w:szCs w:val="20"/>
          <w:lang w:eastAsia="en-US"/>
        </w:rPr>
      </w:pPr>
      <w:r>
        <w:rPr>
          <w:rFonts w:ascii="Calibri" w:hAnsi="Calibri" w:cs="Calibri"/>
          <w:sz w:val="20"/>
          <w:szCs w:val="20"/>
          <w:lang w:eastAsia="en-US"/>
        </w:rPr>
        <w:t xml:space="preserve">Falta de capital social </w:t>
      </w:r>
      <w:r w:rsidRPr="00D90EF0">
        <w:rPr>
          <w:rFonts w:ascii="Calibri" w:hAnsi="Calibri" w:cs="Calibri"/>
          <w:sz w:val="20"/>
          <w:szCs w:val="20"/>
          <w:lang w:eastAsia="en-US"/>
        </w:rPr>
        <w:t>(confianza, reciprocidad, reputación, conocimiento previo)</w:t>
      </w:r>
    </w:p>
    <w:p w14:paraId="681B3B4B" w14:textId="77777777" w:rsidR="005D4D5A" w:rsidRPr="00D90EF0" w:rsidRDefault="005D4D5A" w:rsidP="005D4D5A">
      <w:pPr>
        <w:numPr>
          <w:ilvl w:val="0"/>
          <w:numId w:val="5"/>
        </w:numPr>
        <w:spacing w:after="120"/>
        <w:jc w:val="both"/>
        <w:rPr>
          <w:rFonts w:ascii="Calibri" w:hAnsi="Calibri" w:cs="Calibri"/>
          <w:sz w:val="20"/>
          <w:szCs w:val="20"/>
          <w:lang w:eastAsia="en-US"/>
        </w:rPr>
      </w:pPr>
      <w:r w:rsidRPr="00D90EF0">
        <w:rPr>
          <w:rFonts w:ascii="Calibri" w:hAnsi="Calibri" w:cs="Calibri"/>
          <w:sz w:val="20"/>
          <w:szCs w:val="20"/>
          <w:lang w:eastAsia="en-US"/>
        </w:rPr>
        <w:t xml:space="preserve">Momento de lanzamiento de la red </w:t>
      </w:r>
    </w:p>
    <w:p w14:paraId="77BEAB52" w14:textId="77777777" w:rsidR="005D4D5A" w:rsidRPr="00D90EF0" w:rsidRDefault="005D4D5A" w:rsidP="005D4D5A">
      <w:pPr>
        <w:numPr>
          <w:ilvl w:val="0"/>
          <w:numId w:val="5"/>
        </w:numPr>
        <w:spacing w:after="120"/>
        <w:jc w:val="both"/>
        <w:rPr>
          <w:rFonts w:ascii="Calibri" w:hAnsi="Calibri" w:cs="Calibri"/>
          <w:sz w:val="20"/>
          <w:szCs w:val="20"/>
          <w:lang w:eastAsia="en-US"/>
        </w:rPr>
      </w:pPr>
      <w:r w:rsidRPr="00D90EF0">
        <w:rPr>
          <w:rFonts w:ascii="Calibri" w:hAnsi="Calibri" w:cs="Calibri"/>
          <w:sz w:val="20"/>
          <w:szCs w:val="20"/>
          <w:lang w:eastAsia="en-US"/>
        </w:rPr>
        <w:t xml:space="preserve">Dificultad para definir objetivos comunes </w:t>
      </w:r>
    </w:p>
    <w:p w14:paraId="68BF6B63" w14:textId="77777777" w:rsidR="005D4D5A" w:rsidRPr="00D90EF0" w:rsidRDefault="005D4D5A" w:rsidP="005D4D5A">
      <w:pPr>
        <w:numPr>
          <w:ilvl w:val="0"/>
          <w:numId w:val="5"/>
        </w:numPr>
        <w:spacing w:after="120"/>
        <w:jc w:val="both"/>
        <w:rPr>
          <w:rFonts w:ascii="Calibri" w:hAnsi="Calibri" w:cs="Calibri"/>
          <w:sz w:val="20"/>
          <w:szCs w:val="20"/>
          <w:lang w:eastAsia="en-US"/>
        </w:rPr>
      </w:pPr>
      <w:r w:rsidRPr="00D90EF0">
        <w:rPr>
          <w:rFonts w:ascii="Calibri" w:hAnsi="Calibri" w:cs="Calibri"/>
          <w:sz w:val="20"/>
          <w:szCs w:val="20"/>
          <w:lang w:eastAsia="en-US"/>
        </w:rPr>
        <w:t xml:space="preserve">Definición no clara de reglas y procedimientos de gobernanza </w:t>
      </w:r>
    </w:p>
    <w:p w14:paraId="1287A5E3" w14:textId="77777777" w:rsidR="005D4D5A" w:rsidRPr="00D90EF0" w:rsidRDefault="005D4D5A" w:rsidP="005D4D5A">
      <w:pPr>
        <w:numPr>
          <w:ilvl w:val="0"/>
          <w:numId w:val="5"/>
        </w:numPr>
        <w:spacing w:after="120"/>
        <w:jc w:val="both"/>
        <w:rPr>
          <w:rFonts w:ascii="Calibri" w:hAnsi="Calibri" w:cs="Calibri"/>
          <w:sz w:val="20"/>
          <w:szCs w:val="20"/>
          <w:lang w:eastAsia="en-US"/>
        </w:rPr>
      </w:pPr>
      <w:r w:rsidRPr="00D90EF0">
        <w:rPr>
          <w:rFonts w:ascii="Calibri" w:hAnsi="Calibri" w:cs="Calibri"/>
          <w:sz w:val="20"/>
          <w:szCs w:val="20"/>
          <w:lang w:eastAsia="en-US"/>
        </w:rPr>
        <w:t xml:space="preserve">Rivalidad entre los participantes (oportunismo y estructura de mercado) </w:t>
      </w:r>
    </w:p>
    <w:p w14:paraId="78F39EAC" w14:textId="77777777" w:rsidR="005D4D5A" w:rsidRPr="00D90EF0" w:rsidRDefault="005D4D5A" w:rsidP="005D4D5A">
      <w:pPr>
        <w:numPr>
          <w:ilvl w:val="0"/>
          <w:numId w:val="5"/>
        </w:numPr>
        <w:spacing w:after="120"/>
        <w:jc w:val="both"/>
        <w:rPr>
          <w:rFonts w:ascii="Calibri" w:hAnsi="Calibri" w:cs="Calibri"/>
          <w:sz w:val="20"/>
          <w:szCs w:val="20"/>
          <w:lang w:eastAsia="en-US"/>
        </w:rPr>
      </w:pPr>
      <w:r w:rsidRPr="00D90EF0">
        <w:rPr>
          <w:rFonts w:ascii="Calibri" w:hAnsi="Calibri" w:cs="Calibri"/>
          <w:sz w:val="20"/>
          <w:szCs w:val="20"/>
          <w:lang w:eastAsia="en-US"/>
        </w:rPr>
        <w:t xml:space="preserve">Relación costo beneficio (beneficios inferiores a costos y/o distribución no equitativa de resultados) </w:t>
      </w:r>
    </w:p>
    <w:p w14:paraId="351B28F1" w14:textId="77777777" w:rsidR="005D4D5A" w:rsidRPr="00D90EF0" w:rsidRDefault="005D4D5A" w:rsidP="005D4D5A">
      <w:pPr>
        <w:numPr>
          <w:ilvl w:val="0"/>
          <w:numId w:val="5"/>
        </w:numPr>
        <w:spacing w:after="120"/>
        <w:jc w:val="both"/>
        <w:rPr>
          <w:rFonts w:ascii="Calibri" w:hAnsi="Calibri" w:cs="Calibri"/>
          <w:sz w:val="20"/>
          <w:szCs w:val="20"/>
          <w:lang w:eastAsia="en-US"/>
        </w:rPr>
      </w:pPr>
      <w:r w:rsidRPr="00D90EF0">
        <w:rPr>
          <w:rFonts w:ascii="Calibri" w:hAnsi="Calibri" w:cs="Calibri"/>
          <w:sz w:val="20"/>
          <w:szCs w:val="20"/>
          <w:lang w:eastAsia="en-US"/>
        </w:rPr>
        <w:t xml:space="preserve">Complejidad gerencial de la red </w:t>
      </w:r>
    </w:p>
    <w:p w14:paraId="6DFE7426" w14:textId="77777777" w:rsidR="005D4D5A" w:rsidRPr="00D90EF0" w:rsidRDefault="005D4D5A" w:rsidP="005D4D5A">
      <w:pPr>
        <w:numPr>
          <w:ilvl w:val="0"/>
          <w:numId w:val="5"/>
        </w:numPr>
        <w:spacing w:after="120"/>
        <w:jc w:val="both"/>
        <w:rPr>
          <w:rFonts w:ascii="Calibri" w:hAnsi="Calibri" w:cs="Calibri"/>
          <w:sz w:val="20"/>
          <w:szCs w:val="20"/>
          <w:lang w:eastAsia="en-US"/>
        </w:rPr>
      </w:pPr>
      <w:r w:rsidRPr="00D90EF0">
        <w:rPr>
          <w:rFonts w:ascii="Calibri" w:hAnsi="Calibri" w:cs="Calibri"/>
          <w:sz w:val="20"/>
          <w:szCs w:val="20"/>
          <w:lang w:eastAsia="en-US"/>
        </w:rPr>
        <w:t xml:space="preserve">Disponibilidad de información entre los participantes </w:t>
      </w:r>
    </w:p>
    <w:p w14:paraId="55BAC466" w14:textId="77777777" w:rsidR="005D4D5A" w:rsidRPr="00D90EF0" w:rsidRDefault="005D4D5A" w:rsidP="005D4D5A">
      <w:pPr>
        <w:numPr>
          <w:ilvl w:val="0"/>
          <w:numId w:val="5"/>
        </w:numPr>
        <w:spacing w:after="120"/>
        <w:jc w:val="both"/>
        <w:rPr>
          <w:rFonts w:ascii="Calibri" w:hAnsi="Calibri" w:cs="Calibri"/>
          <w:sz w:val="20"/>
          <w:szCs w:val="20"/>
          <w:lang w:eastAsia="en-US"/>
        </w:rPr>
      </w:pPr>
      <w:r w:rsidRPr="00D90EF0">
        <w:rPr>
          <w:rFonts w:ascii="Calibri" w:hAnsi="Calibri" w:cs="Calibri"/>
          <w:sz w:val="20"/>
          <w:szCs w:val="20"/>
          <w:lang w:eastAsia="en-US"/>
        </w:rPr>
        <w:t xml:space="preserve">Falta de madurez del grupo </w:t>
      </w:r>
    </w:p>
    <w:p w14:paraId="790D5AC9" w14:textId="77777777" w:rsidR="005D4D5A" w:rsidRPr="00D90EF0" w:rsidRDefault="005D4D5A" w:rsidP="005D4D5A">
      <w:pPr>
        <w:numPr>
          <w:ilvl w:val="0"/>
          <w:numId w:val="5"/>
        </w:numPr>
        <w:spacing w:after="120"/>
        <w:jc w:val="both"/>
        <w:rPr>
          <w:rFonts w:ascii="Calibri" w:hAnsi="Calibri" w:cs="Calibri"/>
          <w:sz w:val="20"/>
          <w:szCs w:val="20"/>
          <w:lang w:eastAsia="en-US"/>
        </w:rPr>
      </w:pPr>
      <w:r w:rsidRPr="00D90EF0">
        <w:rPr>
          <w:rFonts w:ascii="Calibri" w:hAnsi="Calibri" w:cs="Calibri"/>
          <w:sz w:val="20"/>
          <w:szCs w:val="20"/>
          <w:lang w:eastAsia="en-US"/>
        </w:rPr>
        <w:t xml:space="preserve">Pérdida de apoyo de un programa público </w:t>
      </w:r>
    </w:p>
    <w:p w14:paraId="1060DA24" w14:textId="77777777" w:rsidR="005D4D5A" w:rsidRPr="00D90EF0" w:rsidRDefault="005D4D5A" w:rsidP="005D4D5A">
      <w:pPr>
        <w:numPr>
          <w:ilvl w:val="0"/>
          <w:numId w:val="5"/>
        </w:numPr>
        <w:spacing w:after="120"/>
        <w:jc w:val="both"/>
        <w:rPr>
          <w:rFonts w:ascii="Calibri" w:hAnsi="Calibri" w:cs="Calibri"/>
          <w:sz w:val="20"/>
          <w:szCs w:val="20"/>
          <w:lang w:eastAsia="en-US"/>
        </w:rPr>
      </w:pPr>
      <w:r w:rsidRPr="00D90EF0">
        <w:rPr>
          <w:rFonts w:ascii="Calibri" w:hAnsi="Calibri" w:cs="Calibri"/>
          <w:sz w:val="20"/>
          <w:szCs w:val="20"/>
          <w:lang w:eastAsia="en-US"/>
        </w:rPr>
        <w:t>Falta de alineación de expectativas estratégicas</w:t>
      </w:r>
    </w:p>
    <w:p w14:paraId="6E9D59FD" w14:textId="77777777" w:rsidR="005D4D5A" w:rsidRPr="00D90EF0" w:rsidRDefault="005D4D5A" w:rsidP="005D4D5A">
      <w:pPr>
        <w:spacing w:after="120"/>
        <w:ind w:left="360"/>
        <w:jc w:val="both"/>
        <w:rPr>
          <w:rFonts w:ascii="Calibri" w:hAnsi="Calibri" w:cs="Calibri"/>
          <w:sz w:val="20"/>
          <w:szCs w:val="20"/>
          <w:lang w:eastAsia="en-US"/>
        </w:rPr>
      </w:pPr>
      <w:r w:rsidRPr="00D90EF0">
        <w:rPr>
          <w:rFonts w:ascii="Calibri" w:hAnsi="Calibri" w:cs="Calibri"/>
          <w:sz w:val="20"/>
          <w:szCs w:val="20"/>
          <w:lang w:eastAsia="en-US"/>
        </w:rPr>
        <w:t>Fin de descripción de tabla.</w:t>
      </w:r>
    </w:p>
    <w:p w14:paraId="2592209E" w14:textId="77777777" w:rsidR="005D4D5A" w:rsidRDefault="005D4D5A" w:rsidP="005D4D5A">
      <w:pPr>
        <w:spacing w:after="120"/>
        <w:jc w:val="both"/>
        <w:rPr>
          <w:rFonts w:ascii="Calibri" w:hAnsi="Calibri" w:cs="Calibri"/>
          <w:b/>
          <w:sz w:val="20"/>
          <w:szCs w:val="20"/>
        </w:rPr>
      </w:pPr>
    </w:p>
    <w:p w14:paraId="71FA21D7" w14:textId="77777777" w:rsidR="005D4D5A" w:rsidRPr="00CA66EF" w:rsidRDefault="005D4D5A" w:rsidP="005D4D5A">
      <w:pPr>
        <w:spacing w:after="120"/>
        <w:jc w:val="both"/>
        <w:rPr>
          <w:rFonts w:ascii="Calibri" w:hAnsi="Calibri" w:cs="Calibri"/>
          <w:sz w:val="20"/>
          <w:szCs w:val="20"/>
        </w:rPr>
      </w:pPr>
      <w:r w:rsidRPr="00CA66EF">
        <w:rPr>
          <w:rFonts w:ascii="Calibri" w:hAnsi="Calibri" w:cs="Calibri"/>
          <w:sz w:val="20"/>
          <w:szCs w:val="20"/>
        </w:rPr>
        <w:t>Descripción del contenido relacionado.</w:t>
      </w:r>
    </w:p>
    <w:p w14:paraId="23F12A25" w14:textId="77777777" w:rsidR="005D4D5A" w:rsidRDefault="005D4D5A" w:rsidP="005D4D5A">
      <w:pPr>
        <w:spacing w:after="120"/>
        <w:jc w:val="both"/>
        <w:rPr>
          <w:rFonts w:ascii="Calibri" w:hAnsi="Calibri" w:cs="Calibri"/>
          <w:sz w:val="20"/>
          <w:szCs w:val="20"/>
        </w:rPr>
      </w:pPr>
      <w:r>
        <w:rPr>
          <w:rFonts w:ascii="Calibri" w:hAnsi="Calibri" w:cs="Calibri"/>
          <w:sz w:val="20"/>
          <w:szCs w:val="20"/>
        </w:rPr>
        <w:t xml:space="preserve">a. </w:t>
      </w:r>
      <w:r w:rsidRPr="00834B22">
        <w:rPr>
          <w:rFonts w:ascii="Calibri" w:hAnsi="Calibri" w:cs="Calibri"/>
          <w:sz w:val="20"/>
          <w:szCs w:val="20"/>
        </w:rPr>
        <w:t>Perfil de participantes (tamaño, localización, orientación estratégica, capacidad gerencial, habilidades complementarias y cultura)</w:t>
      </w:r>
    </w:p>
    <w:p w14:paraId="75EA9CA3" w14:textId="77777777" w:rsidR="005D4D5A" w:rsidRPr="005D4D5A" w:rsidRDefault="005D4D5A" w:rsidP="005D4D5A">
      <w:pPr>
        <w:spacing w:after="120"/>
        <w:jc w:val="both"/>
        <w:rPr>
          <w:rFonts w:ascii="Calibri" w:hAnsi="Calibri" w:cs="Calibri"/>
          <w:sz w:val="20"/>
          <w:szCs w:val="20"/>
          <w:lang w:val="en-US"/>
        </w:rPr>
      </w:pPr>
      <w:proofErr w:type="gramStart"/>
      <w:r w:rsidRPr="005D4D5A">
        <w:rPr>
          <w:rFonts w:ascii="Calibri" w:hAnsi="Calibri" w:cs="Calibri"/>
          <w:sz w:val="20"/>
          <w:szCs w:val="20"/>
          <w:lang w:val="en-US"/>
        </w:rPr>
        <w:t>a.1</w:t>
      </w:r>
      <w:proofErr w:type="gramEnd"/>
      <w:r w:rsidRPr="005D4D5A">
        <w:rPr>
          <w:rFonts w:ascii="Calibri" w:hAnsi="Calibri" w:cs="Calibri"/>
          <w:sz w:val="20"/>
          <w:szCs w:val="20"/>
          <w:lang w:val="en-US"/>
        </w:rPr>
        <w:t xml:space="preserve"> </w:t>
      </w:r>
      <w:proofErr w:type="spellStart"/>
      <w:r w:rsidRPr="005D4D5A">
        <w:rPr>
          <w:rFonts w:ascii="Calibri" w:hAnsi="Calibri" w:cs="Calibri"/>
          <w:sz w:val="20"/>
          <w:szCs w:val="20"/>
          <w:lang w:val="en-US"/>
        </w:rPr>
        <w:t>Formación</w:t>
      </w:r>
      <w:proofErr w:type="spellEnd"/>
    </w:p>
    <w:p w14:paraId="44881931" w14:textId="77777777" w:rsidR="005D4D5A" w:rsidRPr="00CA66EF" w:rsidRDefault="005D4D5A" w:rsidP="005D4D5A">
      <w:pPr>
        <w:spacing w:after="120"/>
        <w:jc w:val="both"/>
        <w:rPr>
          <w:rFonts w:ascii="Calibri" w:hAnsi="Calibri" w:cs="Calibri"/>
          <w:sz w:val="20"/>
          <w:szCs w:val="20"/>
        </w:rPr>
      </w:pPr>
      <w:r>
        <w:rPr>
          <w:rFonts w:ascii="Calibri" w:hAnsi="Calibri" w:cs="Calibri"/>
          <w:sz w:val="20"/>
          <w:szCs w:val="20"/>
          <w:lang w:val="en-GB"/>
        </w:rPr>
        <w:t>a.2</w:t>
      </w:r>
      <w:r w:rsidRPr="00CA66EF">
        <w:rPr>
          <w:rFonts w:ascii="Calibri" w:hAnsi="Calibri" w:cs="Calibri"/>
          <w:sz w:val="20"/>
          <w:szCs w:val="20"/>
          <w:lang w:val="en-GB"/>
        </w:rPr>
        <w:t xml:space="preserve"> Williamson (1985); </w:t>
      </w:r>
      <w:proofErr w:type="spellStart"/>
      <w:r w:rsidRPr="00CA66EF">
        <w:rPr>
          <w:rFonts w:ascii="Calibri" w:hAnsi="Calibri" w:cs="Calibri"/>
          <w:sz w:val="20"/>
          <w:szCs w:val="20"/>
          <w:lang w:val="en-GB"/>
        </w:rPr>
        <w:t>Brouthers</w:t>
      </w:r>
      <w:proofErr w:type="spellEnd"/>
      <w:r w:rsidRPr="00CA66EF">
        <w:rPr>
          <w:rFonts w:ascii="Calibri" w:hAnsi="Calibri" w:cs="Calibri"/>
          <w:sz w:val="20"/>
          <w:szCs w:val="20"/>
          <w:lang w:val="en-GB"/>
        </w:rPr>
        <w:t xml:space="preserve"> et al. </w:t>
      </w:r>
      <w:r w:rsidRPr="00CA66EF">
        <w:rPr>
          <w:rFonts w:ascii="Calibri" w:hAnsi="Calibri" w:cs="Calibri"/>
          <w:sz w:val="20"/>
          <w:szCs w:val="20"/>
        </w:rPr>
        <w:t xml:space="preserve">(1995); </w:t>
      </w:r>
      <w:proofErr w:type="spellStart"/>
      <w:r w:rsidRPr="00CA66EF">
        <w:rPr>
          <w:rFonts w:ascii="Calibri" w:hAnsi="Calibri" w:cs="Calibri"/>
          <w:sz w:val="20"/>
          <w:szCs w:val="20"/>
        </w:rPr>
        <w:t>Hitt</w:t>
      </w:r>
      <w:proofErr w:type="spellEnd"/>
      <w:r w:rsidRPr="00CA66EF">
        <w:rPr>
          <w:rFonts w:ascii="Calibri" w:hAnsi="Calibri" w:cs="Calibri"/>
          <w:sz w:val="20"/>
          <w:szCs w:val="20"/>
        </w:rPr>
        <w:t xml:space="preserve"> y </w:t>
      </w:r>
      <w:proofErr w:type="spellStart"/>
      <w:r w:rsidRPr="00CA66EF">
        <w:rPr>
          <w:rFonts w:ascii="Calibri" w:hAnsi="Calibri" w:cs="Calibri"/>
          <w:sz w:val="20"/>
          <w:szCs w:val="20"/>
        </w:rPr>
        <w:t>Dancin</w:t>
      </w:r>
      <w:proofErr w:type="spellEnd"/>
      <w:r w:rsidRPr="00CA66EF">
        <w:rPr>
          <w:rFonts w:ascii="Calibri" w:hAnsi="Calibri" w:cs="Calibri"/>
          <w:sz w:val="20"/>
          <w:szCs w:val="20"/>
        </w:rPr>
        <w:t xml:space="preserve"> (1998); </w:t>
      </w:r>
      <w:proofErr w:type="spellStart"/>
      <w:r w:rsidRPr="00CA66EF">
        <w:rPr>
          <w:rFonts w:ascii="Calibri" w:hAnsi="Calibri" w:cs="Calibri"/>
          <w:sz w:val="20"/>
          <w:szCs w:val="20"/>
        </w:rPr>
        <w:t>Agranoff</w:t>
      </w:r>
      <w:proofErr w:type="spellEnd"/>
      <w:r w:rsidRPr="00CA66EF">
        <w:rPr>
          <w:rFonts w:ascii="Calibri" w:hAnsi="Calibri" w:cs="Calibri"/>
          <w:sz w:val="20"/>
          <w:szCs w:val="20"/>
        </w:rPr>
        <w:t xml:space="preserve"> y </w:t>
      </w:r>
      <w:proofErr w:type="spellStart"/>
      <w:r w:rsidRPr="00CA66EF">
        <w:rPr>
          <w:rFonts w:ascii="Calibri" w:hAnsi="Calibri" w:cs="Calibri"/>
          <w:sz w:val="20"/>
          <w:szCs w:val="20"/>
        </w:rPr>
        <w:t>McGuire</w:t>
      </w:r>
      <w:proofErr w:type="spellEnd"/>
      <w:r w:rsidRPr="00CA66EF">
        <w:rPr>
          <w:rFonts w:ascii="Calibri" w:hAnsi="Calibri" w:cs="Calibri"/>
          <w:sz w:val="20"/>
          <w:szCs w:val="20"/>
        </w:rPr>
        <w:t xml:space="preserve"> (2001); </w:t>
      </w:r>
      <w:proofErr w:type="spellStart"/>
      <w:r w:rsidRPr="00CA66EF">
        <w:rPr>
          <w:rFonts w:ascii="Calibri" w:hAnsi="Calibri" w:cs="Calibri"/>
          <w:sz w:val="20"/>
          <w:szCs w:val="20"/>
        </w:rPr>
        <w:t>Verschoore</w:t>
      </w:r>
      <w:proofErr w:type="spellEnd"/>
      <w:r w:rsidRPr="00CA66EF">
        <w:rPr>
          <w:rFonts w:ascii="Calibri" w:hAnsi="Calibri" w:cs="Calibri"/>
          <w:sz w:val="20"/>
          <w:szCs w:val="20"/>
        </w:rPr>
        <w:t xml:space="preserve"> (2004); </w:t>
      </w:r>
      <w:proofErr w:type="spellStart"/>
      <w:r w:rsidRPr="00CA66EF">
        <w:rPr>
          <w:rFonts w:ascii="Calibri" w:hAnsi="Calibri" w:cs="Calibri"/>
          <w:sz w:val="20"/>
          <w:szCs w:val="20"/>
        </w:rPr>
        <w:t>Wegner</w:t>
      </w:r>
      <w:proofErr w:type="spellEnd"/>
      <w:r w:rsidRPr="00CA66EF">
        <w:rPr>
          <w:rFonts w:ascii="Calibri" w:hAnsi="Calibri" w:cs="Calibri"/>
          <w:sz w:val="20"/>
          <w:szCs w:val="20"/>
        </w:rPr>
        <w:t xml:space="preserve"> y </w:t>
      </w:r>
      <w:proofErr w:type="spellStart"/>
      <w:r w:rsidRPr="00CA66EF">
        <w:rPr>
          <w:rFonts w:ascii="Calibri" w:hAnsi="Calibri" w:cs="Calibri"/>
          <w:sz w:val="20"/>
          <w:szCs w:val="20"/>
        </w:rPr>
        <w:t>Padula</w:t>
      </w:r>
      <w:proofErr w:type="spellEnd"/>
      <w:r w:rsidRPr="00CA66EF">
        <w:rPr>
          <w:rFonts w:ascii="Calibri" w:hAnsi="Calibri" w:cs="Calibri"/>
          <w:sz w:val="20"/>
          <w:szCs w:val="20"/>
        </w:rPr>
        <w:t xml:space="preserve"> (2008); </w:t>
      </w:r>
      <w:proofErr w:type="spellStart"/>
      <w:r w:rsidRPr="00CA66EF">
        <w:rPr>
          <w:rFonts w:ascii="Calibri" w:hAnsi="Calibri" w:cs="Calibri"/>
          <w:sz w:val="20"/>
          <w:szCs w:val="20"/>
        </w:rPr>
        <w:t>Diniz</w:t>
      </w:r>
      <w:proofErr w:type="spellEnd"/>
      <w:r w:rsidRPr="00CA66EF">
        <w:rPr>
          <w:rFonts w:ascii="Calibri" w:hAnsi="Calibri" w:cs="Calibri"/>
          <w:sz w:val="20"/>
          <w:szCs w:val="20"/>
        </w:rPr>
        <w:t xml:space="preserve"> Pereira et al. (2010); </w:t>
      </w:r>
      <w:proofErr w:type="spellStart"/>
      <w:r w:rsidRPr="00CA66EF">
        <w:rPr>
          <w:rFonts w:ascii="Calibri" w:hAnsi="Calibri" w:cs="Calibri"/>
          <w:sz w:val="20"/>
          <w:szCs w:val="20"/>
        </w:rPr>
        <w:t>Turrini</w:t>
      </w:r>
      <w:proofErr w:type="spellEnd"/>
      <w:r w:rsidRPr="00CA66EF">
        <w:rPr>
          <w:rFonts w:ascii="Calibri" w:hAnsi="Calibri" w:cs="Calibri"/>
          <w:sz w:val="20"/>
          <w:szCs w:val="20"/>
        </w:rPr>
        <w:t xml:space="preserve"> et al. (2010); </w:t>
      </w:r>
      <w:proofErr w:type="spellStart"/>
      <w:r w:rsidRPr="00CA66EF">
        <w:rPr>
          <w:rFonts w:ascii="Calibri" w:hAnsi="Calibri" w:cs="Calibri"/>
          <w:sz w:val="20"/>
          <w:szCs w:val="20"/>
        </w:rPr>
        <w:t>McGuire</w:t>
      </w:r>
      <w:proofErr w:type="spellEnd"/>
      <w:r w:rsidRPr="00CA66EF">
        <w:rPr>
          <w:rFonts w:ascii="Calibri" w:hAnsi="Calibri" w:cs="Calibri"/>
          <w:sz w:val="20"/>
          <w:szCs w:val="20"/>
        </w:rPr>
        <w:t xml:space="preserve"> y </w:t>
      </w:r>
      <w:proofErr w:type="spellStart"/>
      <w:r w:rsidRPr="00CA66EF">
        <w:rPr>
          <w:rFonts w:ascii="Calibri" w:hAnsi="Calibri" w:cs="Calibri"/>
          <w:sz w:val="20"/>
          <w:szCs w:val="20"/>
        </w:rPr>
        <w:t>Agranoff</w:t>
      </w:r>
      <w:proofErr w:type="spellEnd"/>
      <w:r w:rsidRPr="00CA66EF">
        <w:rPr>
          <w:rFonts w:ascii="Calibri" w:hAnsi="Calibri" w:cs="Calibri"/>
          <w:sz w:val="20"/>
          <w:szCs w:val="20"/>
        </w:rPr>
        <w:t xml:space="preserve"> (2011); </w:t>
      </w:r>
      <w:proofErr w:type="spellStart"/>
      <w:r w:rsidRPr="00CA66EF">
        <w:rPr>
          <w:rFonts w:ascii="Calibri" w:hAnsi="Calibri" w:cs="Calibri"/>
          <w:sz w:val="20"/>
          <w:szCs w:val="20"/>
        </w:rPr>
        <w:t>Wegner</w:t>
      </w:r>
      <w:proofErr w:type="spellEnd"/>
      <w:r w:rsidRPr="00CA66EF">
        <w:rPr>
          <w:rFonts w:ascii="Calibri" w:hAnsi="Calibri" w:cs="Calibri"/>
          <w:sz w:val="20"/>
          <w:szCs w:val="20"/>
        </w:rPr>
        <w:t xml:space="preserve"> y </w:t>
      </w:r>
      <w:proofErr w:type="spellStart"/>
      <w:r w:rsidRPr="00CA66EF">
        <w:rPr>
          <w:rFonts w:ascii="Calibri" w:hAnsi="Calibri" w:cs="Calibri"/>
          <w:sz w:val="20"/>
          <w:szCs w:val="20"/>
        </w:rPr>
        <w:t>Padula</w:t>
      </w:r>
      <w:proofErr w:type="spellEnd"/>
      <w:r w:rsidRPr="00CA66EF">
        <w:rPr>
          <w:rFonts w:ascii="Calibri" w:hAnsi="Calibri" w:cs="Calibri"/>
          <w:sz w:val="20"/>
          <w:szCs w:val="20"/>
        </w:rPr>
        <w:t xml:space="preserve"> (2012).</w:t>
      </w:r>
    </w:p>
    <w:p w14:paraId="343B4FEF" w14:textId="77777777" w:rsidR="005D4D5A" w:rsidRPr="00834B22" w:rsidRDefault="005D4D5A" w:rsidP="005D4D5A">
      <w:pPr>
        <w:spacing w:after="120"/>
        <w:jc w:val="both"/>
        <w:rPr>
          <w:rFonts w:ascii="Calibri" w:hAnsi="Calibri" w:cs="Calibri"/>
          <w:sz w:val="20"/>
          <w:szCs w:val="20"/>
        </w:rPr>
      </w:pPr>
      <w:r>
        <w:rPr>
          <w:rFonts w:ascii="Calibri" w:hAnsi="Calibri" w:cs="Calibri"/>
          <w:sz w:val="20"/>
          <w:szCs w:val="20"/>
        </w:rPr>
        <w:t xml:space="preserve">b. </w:t>
      </w:r>
      <w:r w:rsidRPr="00834B22">
        <w:rPr>
          <w:rFonts w:ascii="Calibri" w:hAnsi="Calibri" w:cs="Calibri"/>
          <w:sz w:val="20"/>
          <w:szCs w:val="20"/>
        </w:rPr>
        <w:t>Cantidad de participantes</w:t>
      </w:r>
    </w:p>
    <w:p w14:paraId="62764336" w14:textId="77777777" w:rsidR="005D4D5A" w:rsidRDefault="005D4D5A" w:rsidP="005D4D5A">
      <w:pPr>
        <w:spacing w:after="120"/>
        <w:jc w:val="both"/>
        <w:rPr>
          <w:rFonts w:ascii="Calibri" w:hAnsi="Calibri" w:cs="Calibri"/>
          <w:sz w:val="20"/>
          <w:szCs w:val="20"/>
        </w:rPr>
      </w:pPr>
      <w:r>
        <w:rPr>
          <w:rFonts w:ascii="Calibri" w:hAnsi="Calibri" w:cs="Calibri"/>
          <w:sz w:val="20"/>
          <w:szCs w:val="20"/>
        </w:rPr>
        <w:t xml:space="preserve">b. 1 </w:t>
      </w:r>
      <w:r w:rsidRPr="00CA66EF">
        <w:rPr>
          <w:rFonts w:ascii="Calibri" w:hAnsi="Calibri" w:cs="Calibri"/>
          <w:sz w:val="20"/>
          <w:szCs w:val="20"/>
        </w:rPr>
        <w:t>Formación</w:t>
      </w:r>
    </w:p>
    <w:p w14:paraId="6DFD6214" w14:textId="77777777" w:rsidR="005D4D5A" w:rsidRPr="00CA66EF" w:rsidRDefault="005D4D5A" w:rsidP="005D4D5A">
      <w:pPr>
        <w:spacing w:after="120"/>
        <w:jc w:val="both"/>
        <w:rPr>
          <w:rFonts w:ascii="Calibri" w:hAnsi="Calibri" w:cs="Calibri"/>
          <w:sz w:val="20"/>
          <w:szCs w:val="20"/>
        </w:rPr>
      </w:pPr>
      <w:r>
        <w:rPr>
          <w:rFonts w:ascii="Calibri" w:hAnsi="Calibri" w:cs="Calibri"/>
          <w:sz w:val="20"/>
          <w:szCs w:val="20"/>
        </w:rPr>
        <w:t xml:space="preserve">b.2 </w:t>
      </w:r>
      <w:r w:rsidRPr="00CA66EF">
        <w:rPr>
          <w:rFonts w:ascii="Calibri" w:hAnsi="Calibri" w:cs="Calibri"/>
          <w:sz w:val="20"/>
          <w:szCs w:val="20"/>
        </w:rPr>
        <w:t xml:space="preserve">López (2003); </w:t>
      </w:r>
      <w:proofErr w:type="spellStart"/>
      <w:r w:rsidRPr="00CA66EF">
        <w:rPr>
          <w:rFonts w:ascii="Calibri" w:hAnsi="Calibri" w:cs="Calibri"/>
          <w:sz w:val="20"/>
          <w:szCs w:val="20"/>
        </w:rPr>
        <w:t>Diniz</w:t>
      </w:r>
      <w:proofErr w:type="spellEnd"/>
      <w:r w:rsidRPr="00CA66EF">
        <w:rPr>
          <w:rFonts w:ascii="Calibri" w:hAnsi="Calibri" w:cs="Calibri"/>
          <w:sz w:val="20"/>
          <w:szCs w:val="20"/>
        </w:rPr>
        <w:t xml:space="preserve"> Pereira et al. (2010)</w:t>
      </w:r>
      <w:r>
        <w:rPr>
          <w:rFonts w:ascii="Calibri" w:hAnsi="Calibri" w:cs="Calibri"/>
          <w:sz w:val="20"/>
          <w:szCs w:val="20"/>
        </w:rPr>
        <w:t>.</w:t>
      </w:r>
    </w:p>
    <w:p w14:paraId="2CA895F3" w14:textId="77777777" w:rsidR="005D4D5A" w:rsidRDefault="005D4D5A" w:rsidP="005D4D5A">
      <w:pPr>
        <w:spacing w:after="120"/>
        <w:jc w:val="both"/>
        <w:rPr>
          <w:rFonts w:ascii="Calibri" w:hAnsi="Calibri" w:cs="Calibri"/>
          <w:sz w:val="20"/>
          <w:szCs w:val="20"/>
        </w:rPr>
      </w:pPr>
      <w:r>
        <w:rPr>
          <w:rFonts w:ascii="Calibri" w:hAnsi="Calibri" w:cs="Calibri"/>
          <w:sz w:val="20"/>
          <w:szCs w:val="20"/>
        </w:rPr>
        <w:t xml:space="preserve">c. </w:t>
      </w:r>
      <w:r w:rsidRPr="00834B22">
        <w:rPr>
          <w:rFonts w:ascii="Calibri" w:hAnsi="Calibri" w:cs="Calibri"/>
          <w:sz w:val="20"/>
          <w:szCs w:val="20"/>
        </w:rPr>
        <w:t>Falta de capital social (confianza, reciprocidad, reputación, conocimiento previo)</w:t>
      </w:r>
    </w:p>
    <w:p w14:paraId="5A8D4858" w14:textId="77777777" w:rsidR="005D4D5A" w:rsidRDefault="005D4D5A" w:rsidP="005D4D5A">
      <w:pPr>
        <w:spacing w:after="120"/>
        <w:jc w:val="both"/>
        <w:rPr>
          <w:rFonts w:ascii="Calibri" w:hAnsi="Calibri" w:cs="Calibri"/>
          <w:sz w:val="20"/>
          <w:szCs w:val="20"/>
        </w:rPr>
      </w:pPr>
      <w:r>
        <w:rPr>
          <w:rFonts w:ascii="Calibri" w:hAnsi="Calibri" w:cs="Calibri"/>
          <w:sz w:val="20"/>
          <w:szCs w:val="20"/>
        </w:rPr>
        <w:t xml:space="preserve">c.1 </w:t>
      </w:r>
      <w:r w:rsidRPr="00CA66EF">
        <w:rPr>
          <w:rFonts w:ascii="Calibri" w:hAnsi="Calibri" w:cs="Calibri"/>
          <w:sz w:val="20"/>
          <w:szCs w:val="20"/>
        </w:rPr>
        <w:t>Formación</w:t>
      </w:r>
    </w:p>
    <w:p w14:paraId="791D333A" w14:textId="77777777" w:rsidR="005D4D5A" w:rsidRPr="00CA66EF" w:rsidRDefault="005D4D5A" w:rsidP="005D4D5A">
      <w:pPr>
        <w:spacing w:after="120"/>
        <w:jc w:val="both"/>
        <w:rPr>
          <w:rFonts w:ascii="Calibri" w:hAnsi="Calibri" w:cs="Calibri"/>
          <w:sz w:val="20"/>
          <w:szCs w:val="20"/>
        </w:rPr>
      </w:pPr>
      <w:r>
        <w:rPr>
          <w:rFonts w:ascii="Calibri" w:hAnsi="Calibri" w:cs="Calibri"/>
          <w:sz w:val="20"/>
          <w:szCs w:val="20"/>
        </w:rPr>
        <w:t xml:space="preserve">c.2 </w:t>
      </w:r>
      <w:proofErr w:type="spellStart"/>
      <w:r w:rsidRPr="00CA66EF">
        <w:rPr>
          <w:rFonts w:ascii="Calibri" w:hAnsi="Calibri" w:cs="Calibri"/>
          <w:sz w:val="20"/>
          <w:szCs w:val="20"/>
        </w:rPr>
        <w:t>Gulati</w:t>
      </w:r>
      <w:proofErr w:type="spellEnd"/>
      <w:r w:rsidRPr="00CA66EF">
        <w:rPr>
          <w:rFonts w:ascii="Calibri" w:hAnsi="Calibri" w:cs="Calibri"/>
          <w:sz w:val="20"/>
          <w:szCs w:val="20"/>
        </w:rPr>
        <w:t xml:space="preserve"> (1998); </w:t>
      </w:r>
      <w:proofErr w:type="spellStart"/>
      <w:r w:rsidRPr="00CA66EF">
        <w:rPr>
          <w:rFonts w:ascii="Calibri" w:hAnsi="Calibri" w:cs="Calibri"/>
          <w:sz w:val="20"/>
          <w:szCs w:val="20"/>
        </w:rPr>
        <w:t>Todeva</w:t>
      </w:r>
      <w:proofErr w:type="spellEnd"/>
      <w:r w:rsidRPr="00CA66EF">
        <w:rPr>
          <w:rFonts w:ascii="Calibri" w:hAnsi="Calibri" w:cs="Calibri"/>
          <w:sz w:val="20"/>
          <w:szCs w:val="20"/>
        </w:rPr>
        <w:t xml:space="preserve"> y </w:t>
      </w:r>
      <w:proofErr w:type="spellStart"/>
      <w:r w:rsidRPr="00CA66EF">
        <w:rPr>
          <w:rFonts w:ascii="Calibri" w:hAnsi="Calibri" w:cs="Calibri"/>
          <w:sz w:val="20"/>
          <w:szCs w:val="20"/>
        </w:rPr>
        <w:t>Knoke</w:t>
      </w:r>
      <w:proofErr w:type="spellEnd"/>
      <w:r w:rsidRPr="00CA66EF">
        <w:rPr>
          <w:rFonts w:ascii="Calibri" w:hAnsi="Calibri" w:cs="Calibri"/>
          <w:sz w:val="20"/>
          <w:szCs w:val="20"/>
        </w:rPr>
        <w:t xml:space="preserve"> (2005); </w:t>
      </w:r>
      <w:proofErr w:type="spellStart"/>
      <w:r w:rsidRPr="00CA66EF">
        <w:rPr>
          <w:rFonts w:ascii="Calibri" w:hAnsi="Calibri" w:cs="Calibri"/>
          <w:sz w:val="20"/>
          <w:szCs w:val="20"/>
        </w:rPr>
        <w:t>Klijn</w:t>
      </w:r>
      <w:proofErr w:type="spellEnd"/>
      <w:r w:rsidRPr="00CA66EF">
        <w:rPr>
          <w:rFonts w:ascii="Calibri" w:hAnsi="Calibri" w:cs="Calibri"/>
          <w:sz w:val="20"/>
          <w:szCs w:val="20"/>
        </w:rPr>
        <w:t xml:space="preserve"> et al. (2010); </w:t>
      </w:r>
      <w:proofErr w:type="spellStart"/>
      <w:r w:rsidRPr="00CA66EF">
        <w:rPr>
          <w:rFonts w:ascii="Calibri" w:hAnsi="Calibri" w:cs="Calibri"/>
          <w:sz w:val="20"/>
          <w:szCs w:val="20"/>
        </w:rPr>
        <w:t>Wegner</w:t>
      </w:r>
      <w:proofErr w:type="spellEnd"/>
      <w:r w:rsidRPr="00CA66EF">
        <w:rPr>
          <w:rFonts w:ascii="Calibri" w:hAnsi="Calibri" w:cs="Calibri"/>
          <w:sz w:val="20"/>
          <w:szCs w:val="20"/>
        </w:rPr>
        <w:t xml:space="preserve"> y </w:t>
      </w:r>
      <w:proofErr w:type="spellStart"/>
      <w:r w:rsidRPr="00CA66EF">
        <w:rPr>
          <w:rFonts w:ascii="Calibri" w:hAnsi="Calibri" w:cs="Calibri"/>
          <w:sz w:val="20"/>
          <w:szCs w:val="20"/>
        </w:rPr>
        <w:t>Padula</w:t>
      </w:r>
      <w:proofErr w:type="spellEnd"/>
      <w:r w:rsidRPr="00CA66EF">
        <w:rPr>
          <w:rFonts w:ascii="Calibri" w:hAnsi="Calibri" w:cs="Calibri"/>
          <w:sz w:val="20"/>
          <w:szCs w:val="20"/>
        </w:rPr>
        <w:t xml:space="preserve"> (2012); Klein y </w:t>
      </w:r>
      <w:proofErr w:type="spellStart"/>
      <w:r w:rsidRPr="00CA66EF">
        <w:rPr>
          <w:rFonts w:ascii="Calibri" w:hAnsi="Calibri" w:cs="Calibri"/>
          <w:sz w:val="20"/>
          <w:szCs w:val="20"/>
        </w:rPr>
        <w:t>Diniz</w:t>
      </w:r>
      <w:proofErr w:type="spellEnd"/>
      <w:r w:rsidRPr="00CA66EF">
        <w:rPr>
          <w:rFonts w:ascii="Calibri" w:hAnsi="Calibri" w:cs="Calibri"/>
          <w:sz w:val="20"/>
          <w:szCs w:val="20"/>
        </w:rPr>
        <w:t xml:space="preserve"> Pereira (2014).</w:t>
      </w:r>
    </w:p>
    <w:p w14:paraId="70434169" w14:textId="77777777" w:rsidR="005D4D5A" w:rsidRPr="00834B22" w:rsidRDefault="005D4D5A" w:rsidP="005D4D5A">
      <w:pPr>
        <w:spacing w:after="120"/>
        <w:jc w:val="both"/>
        <w:rPr>
          <w:rFonts w:ascii="Calibri" w:hAnsi="Calibri" w:cs="Calibri"/>
          <w:sz w:val="20"/>
          <w:szCs w:val="20"/>
        </w:rPr>
      </w:pPr>
      <w:r>
        <w:rPr>
          <w:rFonts w:ascii="Calibri" w:hAnsi="Calibri" w:cs="Calibri"/>
          <w:sz w:val="20"/>
          <w:szCs w:val="20"/>
        </w:rPr>
        <w:t xml:space="preserve">d. </w:t>
      </w:r>
      <w:r w:rsidRPr="00834B22">
        <w:rPr>
          <w:rFonts w:ascii="Calibri" w:hAnsi="Calibri" w:cs="Calibri"/>
          <w:sz w:val="20"/>
          <w:szCs w:val="20"/>
        </w:rPr>
        <w:t>Momento de lanzamiento de la red</w:t>
      </w:r>
    </w:p>
    <w:p w14:paraId="5F315766" w14:textId="77777777" w:rsidR="005D4D5A" w:rsidRDefault="005D4D5A" w:rsidP="005D4D5A">
      <w:pPr>
        <w:spacing w:after="120"/>
        <w:jc w:val="both"/>
        <w:rPr>
          <w:rFonts w:ascii="Calibri" w:hAnsi="Calibri" w:cs="Calibri"/>
          <w:sz w:val="20"/>
          <w:szCs w:val="20"/>
        </w:rPr>
      </w:pPr>
      <w:r>
        <w:rPr>
          <w:rFonts w:ascii="Calibri" w:hAnsi="Calibri" w:cs="Calibri"/>
          <w:sz w:val="20"/>
          <w:szCs w:val="20"/>
        </w:rPr>
        <w:t xml:space="preserve">d.1 </w:t>
      </w:r>
      <w:r w:rsidRPr="00CA66EF">
        <w:rPr>
          <w:rFonts w:ascii="Calibri" w:hAnsi="Calibri" w:cs="Calibri"/>
          <w:sz w:val="20"/>
          <w:szCs w:val="20"/>
        </w:rPr>
        <w:t>Formación</w:t>
      </w:r>
    </w:p>
    <w:p w14:paraId="02F2C072" w14:textId="77777777" w:rsidR="005D4D5A" w:rsidRPr="00CA66EF" w:rsidRDefault="005D4D5A" w:rsidP="005D4D5A">
      <w:pPr>
        <w:spacing w:after="120"/>
        <w:jc w:val="both"/>
        <w:rPr>
          <w:rFonts w:ascii="Calibri" w:hAnsi="Calibri" w:cs="Calibri"/>
          <w:sz w:val="20"/>
          <w:szCs w:val="20"/>
        </w:rPr>
      </w:pPr>
      <w:r>
        <w:rPr>
          <w:rFonts w:ascii="Calibri" w:hAnsi="Calibri" w:cs="Calibri"/>
          <w:sz w:val="20"/>
          <w:szCs w:val="20"/>
        </w:rPr>
        <w:t xml:space="preserve">d.2 </w:t>
      </w:r>
      <w:proofErr w:type="spellStart"/>
      <w:r w:rsidRPr="00484C19">
        <w:rPr>
          <w:rFonts w:ascii="Calibri" w:hAnsi="Calibri" w:cs="Calibri"/>
          <w:sz w:val="20"/>
          <w:szCs w:val="20"/>
        </w:rPr>
        <w:t>Wegner</w:t>
      </w:r>
      <w:proofErr w:type="spellEnd"/>
      <w:r w:rsidRPr="00484C19">
        <w:rPr>
          <w:rFonts w:ascii="Calibri" w:hAnsi="Calibri" w:cs="Calibri"/>
          <w:sz w:val="20"/>
          <w:szCs w:val="20"/>
        </w:rPr>
        <w:t xml:space="preserve"> y </w:t>
      </w:r>
      <w:proofErr w:type="spellStart"/>
      <w:r w:rsidRPr="00484C19">
        <w:rPr>
          <w:rFonts w:ascii="Calibri" w:hAnsi="Calibri" w:cs="Calibri"/>
          <w:sz w:val="20"/>
          <w:szCs w:val="20"/>
        </w:rPr>
        <w:t>Padula</w:t>
      </w:r>
      <w:proofErr w:type="spellEnd"/>
      <w:r w:rsidRPr="00484C19">
        <w:rPr>
          <w:rFonts w:ascii="Calibri" w:hAnsi="Calibri" w:cs="Calibri"/>
          <w:sz w:val="20"/>
          <w:szCs w:val="20"/>
        </w:rPr>
        <w:t xml:space="preserve"> (2008); </w:t>
      </w:r>
      <w:proofErr w:type="spellStart"/>
      <w:r w:rsidRPr="00484C19">
        <w:rPr>
          <w:rFonts w:ascii="Calibri" w:hAnsi="Calibri" w:cs="Calibri"/>
          <w:sz w:val="20"/>
          <w:szCs w:val="20"/>
        </w:rPr>
        <w:t>Diniz</w:t>
      </w:r>
      <w:proofErr w:type="spellEnd"/>
      <w:r w:rsidRPr="00484C19">
        <w:rPr>
          <w:rFonts w:ascii="Calibri" w:hAnsi="Calibri" w:cs="Calibri"/>
          <w:sz w:val="20"/>
          <w:szCs w:val="20"/>
        </w:rPr>
        <w:t xml:space="preserve"> Pereira et al. (2010).</w:t>
      </w:r>
    </w:p>
    <w:p w14:paraId="35CD8778" w14:textId="77777777" w:rsidR="005D4D5A" w:rsidRPr="00834B22" w:rsidRDefault="005D4D5A" w:rsidP="005D4D5A">
      <w:pPr>
        <w:spacing w:after="120"/>
        <w:jc w:val="both"/>
        <w:rPr>
          <w:rFonts w:ascii="Calibri" w:hAnsi="Calibri" w:cs="Calibri"/>
          <w:sz w:val="20"/>
          <w:szCs w:val="20"/>
        </w:rPr>
      </w:pPr>
      <w:r>
        <w:rPr>
          <w:rFonts w:ascii="Calibri" w:hAnsi="Calibri" w:cs="Calibri"/>
          <w:sz w:val="20"/>
          <w:szCs w:val="20"/>
        </w:rPr>
        <w:t xml:space="preserve">e. </w:t>
      </w:r>
      <w:r w:rsidRPr="00834B22">
        <w:rPr>
          <w:rFonts w:ascii="Calibri" w:hAnsi="Calibri" w:cs="Calibri"/>
          <w:sz w:val="20"/>
          <w:szCs w:val="20"/>
        </w:rPr>
        <w:t>Dificultad para definir objetivos comunes</w:t>
      </w:r>
    </w:p>
    <w:p w14:paraId="28D2C6F6" w14:textId="77777777" w:rsidR="005D4D5A" w:rsidRDefault="005D4D5A" w:rsidP="005D4D5A">
      <w:pPr>
        <w:spacing w:after="120"/>
        <w:jc w:val="both"/>
        <w:rPr>
          <w:rFonts w:ascii="Calibri" w:hAnsi="Calibri" w:cs="Calibri"/>
          <w:sz w:val="20"/>
          <w:szCs w:val="20"/>
        </w:rPr>
      </w:pPr>
      <w:r>
        <w:rPr>
          <w:rFonts w:ascii="Calibri" w:hAnsi="Calibri" w:cs="Calibri"/>
          <w:sz w:val="20"/>
          <w:szCs w:val="20"/>
        </w:rPr>
        <w:t xml:space="preserve">e.1 </w:t>
      </w:r>
      <w:r w:rsidRPr="00CA66EF">
        <w:rPr>
          <w:rFonts w:ascii="Calibri" w:hAnsi="Calibri" w:cs="Calibri"/>
          <w:sz w:val="20"/>
          <w:szCs w:val="20"/>
        </w:rPr>
        <w:t xml:space="preserve">Formación </w:t>
      </w:r>
    </w:p>
    <w:p w14:paraId="392796F8" w14:textId="77777777" w:rsidR="005D4D5A" w:rsidRPr="00CA66EF" w:rsidRDefault="005D4D5A" w:rsidP="005D4D5A">
      <w:pPr>
        <w:spacing w:after="120"/>
        <w:jc w:val="both"/>
        <w:rPr>
          <w:rFonts w:ascii="Calibri" w:hAnsi="Calibri" w:cs="Calibri"/>
          <w:sz w:val="20"/>
          <w:szCs w:val="20"/>
        </w:rPr>
      </w:pPr>
      <w:r>
        <w:rPr>
          <w:rFonts w:ascii="Calibri" w:hAnsi="Calibri" w:cs="Calibri"/>
          <w:sz w:val="20"/>
          <w:szCs w:val="20"/>
        </w:rPr>
        <w:t xml:space="preserve">e.2 </w:t>
      </w:r>
      <w:proofErr w:type="spellStart"/>
      <w:r w:rsidRPr="00484C19">
        <w:rPr>
          <w:rFonts w:ascii="Calibri" w:hAnsi="Calibri" w:cs="Calibri"/>
          <w:sz w:val="20"/>
          <w:szCs w:val="20"/>
        </w:rPr>
        <w:t>Agranoff</w:t>
      </w:r>
      <w:proofErr w:type="spellEnd"/>
      <w:r w:rsidRPr="00484C19">
        <w:rPr>
          <w:rFonts w:ascii="Calibri" w:hAnsi="Calibri" w:cs="Calibri"/>
          <w:sz w:val="20"/>
          <w:szCs w:val="20"/>
        </w:rPr>
        <w:t xml:space="preserve"> y </w:t>
      </w:r>
      <w:proofErr w:type="spellStart"/>
      <w:r w:rsidRPr="00484C19">
        <w:rPr>
          <w:rFonts w:ascii="Calibri" w:hAnsi="Calibri" w:cs="Calibri"/>
          <w:sz w:val="20"/>
          <w:szCs w:val="20"/>
        </w:rPr>
        <w:t>McGuire</w:t>
      </w:r>
      <w:proofErr w:type="spellEnd"/>
      <w:r w:rsidRPr="00484C19">
        <w:rPr>
          <w:rFonts w:ascii="Calibri" w:hAnsi="Calibri" w:cs="Calibri"/>
          <w:sz w:val="20"/>
          <w:szCs w:val="20"/>
        </w:rPr>
        <w:t xml:space="preserve"> (2001); </w:t>
      </w:r>
      <w:proofErr w:type="spellStart"/>
      <w:r w:rsidRPr="00484C19">
        <w:rPr>
          <w:rFonts w:ascii="Calibri" w:hAnsi="Calibri" w:cs="Calibri"/>
          <w:sz w:val="20"/>
          <w:szCs w:val="20"/>
        </w:rPr>
        <w:t>Diniz</w:t>
      </w:r>
      <w:proofErr w:type="spellEnd"/>
      <w:r w:rsidRPr="00484C19">
        <w:rPr>
          <w:rFonts w:ascii="Calibri" w:hAnsi="Calibri" w:cs="Calibri"/>
          <w:sz w:val="20"/>
          <w:szCs w:val="20"/>
        </w:rPr>
        <w:t xml:space="preserve"> Pereira et al. (2010); </w:t>
      </w:r>
      <w:proofErr w:type="spellStart"/>
      <w:r w:rsidRPr="00484C19">
        <w:rPr>
          <w:rFonts w:ascii="Calibri" w:hAnsi="Calibri" w:cs="Calibri"/>
          <w:sz w:val="20"/>
          <w:szCs w:val="20"/>
        </w:rPr>
        <w:t>McGuire</w:t>
      </w:r>
      <w:proofErr w:type="spellEnd"/>
      <w:r w:rsidRPr="00484C19">
        <w:rPr>
          <w:rFonts w:ascii="Calibri" w:hAnsi="Calibri" w:cs="Calibri"/>
          <w:sz w:val="20"/>
          <w:szCs w:val="20"/>
        </w:rPr>
        <w:t xml:space="preserve"> y </w:t>
      </w:r>
      <w:proofErr w:type="spellStart"/>
      <w:r w:rsidRPr="00484C19">
        <w:rPr>
          <w:rFonts w:ascii="Calibri" w:hAnsi="Calibri" w:cs="Calibri"/>
          <w:sz w:val="20"/>
          <w:szCs w:val="20"/>
        </w:rPr>
        <w:t>Agranoff</w:t>
      </w:r>
      <w:proofErr w:type="spellEnd"/>
      <w:r w:rsidRPr="00484C19">
        <w:rPr>
          <w:rFonts w:ascii="Calibri" w:hAnsi="Calibri" w:cs="Calibri"/>
          <w:sz w:val="20"/>
          <w:szCs w:val="20"/>
        </w:rPr>
        <w:t xml:space="preserve"> (2011); </w:t>
      </w:r>
      <w:proofErr w:type="spellStart"/>
      <w:r w:rsidRPr="00484C19">
        <w:rPr>
          <w:rFonts w:ascii="Calibri" w:hAnsi="Calibri" w:cs="Calibri"/>
          <w:sz w:val="20"/>
          <w:szCs w:val="20"/>
        </w:rPr>
        <w:t>Wegner</w:t>
      </w:r>
      <w:proofErr w:type="spellEnd"/>
      <w:r w:rsidRPr="00484C19">
        <w:rPr>
          <w:rFonts w:ascii="Calibri" w:hAnsi="Calibri" w:cs="Calibri"/>
          <w:sz w:val="20"/>
          <w:szCs w:val="20"/>
        </w:rPr>
        <w:t xml:space="preserve"> y </w:t>
      </w:r>
      <w:proofErr w:type="spellStart"/>
      <w:r w:rsidRPr="00484C19">
        <w:rPr>
          <w:rFonts w:ascii="Calibri" w:hAnsi="Calibri" w:cs="Calibri"/>
          <w:sz w:val="20"/>
          <w:szCs w:val="20"/>
        </w:rPr>
        <w:t>Padula</w:t>
      </w:r>
      <w:proofErr w:type="spellEnd"/>
      <w:r w:rsidRPr="00484C19">
        <w:rPr>
          <w:rFonts w:ascii="Calibri" w:hAnsi="Calibri" w:cs="Calibri"/>
          <w:sz w:val="20"/>
          <w:szCs w:val="20"/>
        </w:rPr>
        <w:t xml:space="preserve"> (2012).</w:t>
      </w:r>
    </w:p>
    <w:p w14:paraId="3ED78C80" w14:textId="77777777" w:rsidR="005D4D5A" w:rsidRPr="00834B22" w:rsidRDefault="005D4D5A" w:rsidP="005D4D5A">
      <w:pPr>
        <w:spacing w:after="120"/>
        <w:jc w:val="both"/>
        <w:rPr>
          <w:rFonts w:ascii="Calibri" w:hAnsi="Calibri" w:cs="Calibri"/>
          <w:sz w:val="20"/>
          <w:szCs w:val="20"/>
        </w:rPr>
      </w:pPr>
      <w:r w:rsidRPr="00834B22">
        <w:rPr>
          <w:rFonts w:ascii="Calibri" w:hAnsi="Calibri" w:cs="Calibri"/>
          <w:sz w:val="20"/>
          <w:szCs w:val="20"/>
        </w:rPr>
        <w:lastRenderedPageBreak/>
        <w:t>f.</w:t>
      </w:r>
      <w:r>
        <w:rPr>
          <w:rFonts w:ascii="Calibri" w:hAnsi="Calibri" w:cs="Calibri"/>
          <w:sz w:val="20"/>
          <w:szCs w:val="20"/>
        </w:rPr>
        <w:t xml:space="preserve"> </w:t>
      </w:r>
      <w:r w:rsidRPr="00834B22">
        <w:rPr>
          <w:rFonts w:ascii="Calibri" w:hAnsi="Calibri" w:cs="Calibri"/>
          <w:sz w:val="20"/>
          <w:szCs w:val="20"/>
        </w:rPr>
        <w:t>Definición no clara de reglas y procedimientos de gobernanza</w:t>
      </w:r>
    </w:p>
    <w:p w14:paraId="6E35CD42" w14:textId="77777777" w:rsidR="005D4D5A" w:rsidRDefault="005D4D5A" w:rsidP="005D4D5A">
      <w:pPr>
        <w:spacing w:after="120"/>
        <w:jc w:val="both"/>
        <w:rPr>
          <w:rFonts w:ascii="Calibri" w:hAnsi="Calibri" w:cs="Calibri"/>
          <w:sz w:val="20"/>
          <w:szCs w:val="20"/>
        </w:rPr>
      </w:pPr>
      <w:r>
        <w:rPr>
          <w:rFonts w:ascii="Calibri" w:hAnsi="Calibri" w:cs="Calibri"/>
          <w:sz w:val="20"/>
          <w:szCs w:val="20"/>
        </w:rPr>
        <w:t xml:space="preserve">f.1 </w:t>
      </w:r>
      <w:r w:rsidRPr="00CA66EF">
        <w:rPr>
          <w:rFonts w:ascii="Calibri" w:hAnsi="Calibri" w:cs="Calibri"/>
          <w:sz w:val="20"/>
          <w:szCs w:val="20"/>
        </w:rPr>
        <w:t>Formación</w:t>
      </w:r>
    </w:p>
    <w:p w14:paraId="2110571D" w14:textId="77777777" w:rsidR="005D4D5A" w:rsidRPr="00CA66EF" w:rsidRDefault="005D4D5A" w:rsidP="005D4D5A">
      <w:pPr>
        <w:spacing w:after="120"/>
        <w:jc w:val="both"/>
        <w:rPr>
          <w:rFonts w:ascii="Calibri" w:hAnsi="Calibri" w:cs="Calibri"/>
          <w:sz w:val="20"/>
          <w:szCs w:val="20"/>
        </w:rPr>
      </w:pPr>
      <w:r>
        <w:rPr>
          <w:rFonts w:ascii="Calibri" w:hAnsi="Calibri" w:cs="Calibri"/>
          <w:sz w:val="20"/>
          <w:szCs w:val="20"/>
        </w:rPr>
        <w:t xml:space="preserve">f.2 </w:t>
      </w:r>
      <w:proofErr w:type="spellStart"/>
      <w:r w:rsidRPr="00484C19">
        <w:rPr>
          <w:rFonts w:ascii="Calibri" w:hAnsi="Calibri" w:cs="Calibri"/>
          <w:sz w:val="20"/>
          <w:szCs w:val="20"/>
        </w:rPr>
        <w:t>Todeva</w:t>
      </w:r>
      <w:proofErr w:type="spellEnd"/>
      <w:r w:rsidRPr="00484C19">
        <w:rPr>
          <w:rFonts w:ascii="Calibri" w:hAnsi="Calibri" w:cs="Calibri"/>
          <w:sz w:val="20"/>
          <w:szCs w:val="20"/>
        </w:rPr>
        <w:t xml:space="preserve"> y </w:t>
      </w:r>
      <w:proofErr w:type="spellStart"/>
      <w:r w:rsidRPr="00484C19">
        <w:rPr>
          <w:rFonts w:ascii="Calibri" w:hAnsi="Calibri" w:cs="Calibri"/>
          <w:sz w:val="20"/>
          <w:szCs w:val="20"/>
        </w:rPr>
        <w:t>Knoke</w:t>
      </w:r>
      <w:proofErr w:type="spellEnd"/>
      <w:r w:rsidRPr="00484C19">
        <w:rPr>
          <w:rFonts w:ascii="Calibri" w:hAnsi="Calibri" w:cs="Calibri"/>
          <w:sz w:val="20"/>
          <w:szCs w:val="20"/>
        </w:rPr>
        <w:t xml:space="preserve"> (2005); </w:t>
      </w:r>
      <w:proofErr w:type="spellStart"/>
      <w:r w:rsidRPr="00484C19">
        <w:rPr>
          <w:rFonts w:ascii="Calibri" w:hAnsi="Calibri" w:cs="Calibri"/>
          <w:sz w:val="20"/>
          <w:szCs w:val="20"/>
        </w:rPr>
        <w:t>Klijn</w:t>
      </w:r>
      <w:proofErr w:type="spellEnd"/>
      <w:r w:rsidRPr="00484C19">
        <w:rPr>
          <w:rFonts w:ascii="Calibri" w:hAnsi="Calibri" w:cs="Calibri"/>
          <w:sz w:val="20"/>
          <w:szCs w:val="20"/>
        </w:rPr>
        <w:t xml:space="preserve"> et al. (2010);  </w:t>
      </w:r>
      <w:proofErr w:type="spellStart"/>
      <w:r w:rsidRPr="00484C19">
        <w:rPr>
          <w:rFonts w:ascii="Calibri" w:hAnsi="Calibri" w:cs="Calibri"/>
          <w:sz w:val="20"/>
          <w:szCs w:val="20"/>
        </w:rPr>
        <w:t>Turrini</w:t>
      </w:r>
      <w:proofErr w:type="spellEnd"/>
      <w:r w:rsidRPr="00484C19">
        <w:rPr>
          <w:rFonts w:ascii="Calibri" w:hAnsi="Calibri" w:cs="Calibri"/>
          <w:sz w:val="20"/>
          <w:szCs w:val="20"/>
        </w:rPr>
        <w:t xml:space="preserve"> et al. (2010); </w:t>
      </w:r>
      <w:proofErr w:type="spellStart"/>
      <w:r w:rsidRPr="00484C19">
        <w:rPr>
          <w:rFonts w:ascii="Calibri" w:hAnsi="Calibri" w:cs="Calibri"/>
          <w:sz w:val="20"/>
          <w:szCs w:val="20"/>
        </w:rPr>
        <w:t>Caleman</w:t>
      </w:r>
      <w:proofErr w:type="spellEnd"/>
      <w:r w:rsidRPr="00484C19">
        <w:rPr>
          <w:rFonts w:ascii="Calibri" w:hAnsi="Calibri" w:cs="Calibri"/>
          <w:sz w:val="20"/>
          <w:szCs w:val="20"/>
        </w:rPr>
        <w:t xml:space="preserve"> y </w:t>
      </w:r>
      <w:proofErr w:type="spellStart"/>
      <w:r w:rsidRPr="00484C19">
        <w:rPr>
          <w:rFonts w:ascii="Calibri" w:hAnsi="Calibri" w:cs="Calibri"/>
          <w:sz w:val="20"/>
          <w:szCs w:val="20"/>
        </w:rPr>
        <w:t>Zylbersztajn</w:t>
      </w:r>
      <w:proofErr w:type="spellEnd"/>
      <w:r w:rsidRPr="00484C19">
        <w:rPr>
          <w:rFonts w:ascii="Calibri" w:hAnsi="Calibri" w:cs="Calibri"/>
          <w:sz w:val="20"/>
          <w:szCs w:val="20"/>
        </w:rPr>
        <w:t xml:space="preserve"> (2012).</w:t>
      </w:r>
    </w:p>
    <w:p w14:paraId="0AEAA9DD" w14:textId="77777777" w:rsidR="005D4D5A" w:rsidRPr="00834B22" w:rsidRDefault="005D4D5A" w:rsidP="005D4D5A">
      <w:pPr>
        <w:spacing w:after="120"/>
        <w:jc w:val="both"/>
        <w:rPr>
          <w:rFonts w:ascii="Calibri" w:hAnsi="Calibri" w:cs="Calibri"/>
          <w:sz w:val="20"/>
          <w:szCs w:val="20"/>
        </w:rPr>
      </w:pPr>
      <w:r w:rsidRPr="00834B22">
        <w:rPr>
          <w:rFonts w:ascii="Calibri" w:hAnsi="Calibri" w:cs="Calibri"/>
          <w:sz w:val="20"/>
          <w:szCs w:val="20"/>
        </w:rPr>
        <w:t>g.</w:t>
      </w:r>
      <w:r>
        <w:rPr>
          <w:rFonts w:ascii="Calibri" w:hAnsi="Calibri" w:cs="Calibri"/>
          <w:sz w:val="20"/>
          <w:szCs w:val="20"/>
        </w:rPr>
        <w:t xml:space="preserve"> </w:t>
      </w:r>
      <w:r w:rsidRPr="00834B22">
        <w:rPr>
          <w:rFonts w:ascii="Calibri" w:hAnsi="Calibri" w:cs="Calibri"/>
          <w:sz w:val="20"/>
          <w:szCs w:val="20"/>
        </w:rPr>
        <w:t>Rivalidad entre los participantes (oportunismo y estructura de mercado)</w:t>
      </w:r>
    </w:p>
    <w:p w14:paraId="67832AD8" w14:textId="77777777" w:rsidR="005D4D5A" w:rsidRDefault="005D4D5A" w:rsidP="005D4D5A">
      <w:pPr>
        <w:spacing w:after="120"/>
        <w:jc w:val="both"/>
        <w:rPr>
          <w:rFonts w:ascii="Calibri" w:hAnsi="Calibri" w:cs="Calibri"/>
          <w:sz w:val="20"/>
          <w:szCs w:val="20"/>
        </w:rPr>
      </w:pPr>
      <w:r>
        <w:rPr>
          <w:rFonts w:ascii="Calibri" w:hAnsi="Calibri" w:cs="Calibri"/>
          <w:sz w:val="20"/>
          <w:szCs w:val="20"/>
        </w:rPr>
        <w:t xml:space="preserve">g.1 </w:t>
      </w:r>
      <w:r w:rsidRPr="00CA66EF">
        <w:rPr>
          <w:rFonts w:ascii="Calibri" w:hAnsi="Calibri" w:cs="Calibri"/>
          <w:sz w:val="20"/>
          <w:szCs w:val="20"/>
        </w:rPr>
        <w:t>Formación /Desarrollo</w:t>
      </w:r>
    </w:p>
    <w:p w14:paraId="2E0F9D13" w14:textId="77777777" w:rsidR="005D4D5A" w:rsidRPr="00CA66EF" w:rsidRDefault="005D4D5A" w:rsidP="005D4D5A">
      <w:pPr>
        <w:spacing w:after="120"/>
        <w:jc w:val="both"/>
        <w:rPr>
          <w:rFonts w:ascii="Calibri" w:hAnsi="Calibri" w:cs="Calibri"/>
          <w:sz w:val="20"/>
          <w:szCs w:val="20"/>
        </w:rPr>
      </w:pPr>
      <w:r>
        <w:rPr>
          <w:rFonts w:ascii="Calibri" w:hAnsi="Calibri" w:cs="Calibri"/>
          <w:sz w:val="20"/>
          <w:szCs w:val="20"/>
        </w:rPr>
        <w:t xml:space="preserve">g.2 </w:t>
      </w:r>
      <w:proofErr w:type="spellStart"/>
      <w:r w:rsidRPr="00484C19">
        <w:rPr>
          <w:rFonts w:ascii="Calibri" w:hAnsi="Calibri" w:cs="Calibri"/>
          <w:sz w:val="20"/>
          <w:szCs w:val="20"/>
        </w:rPr>
        <w:t>Williamson</w:t>
      </w:r>
      <w:proofErr w:type="spellEnd"/>
      <w:r w:rsidRPr="00484C19">
        <w:rPr>
          <w:rFonts w:ascii="Calibri" w:hAnsi="Calibri" w:cs="Calibri"/>
          <w:sz w:val="20"/>
          <w:szCs w:val="20"/>
        </w:rPr>
        <w:t xml:space="preserve"> (1985); Park y </w:t>
      </w:r>
      <w:proofErr w:type="spellStart"/>
      <w:r w:rsidRPr="00484C19">
        <w:rPr>
          <w:rFonts w:ascii="Calibri" w:hAnsi="Calibri" w:cs="Calibri"/>
          <w:sz w:val="20"/>
          <w:szCs w:val="20"/>
        </w:rPr>
        <w:t>Ungson</w:t>
      </w:r>
      <w:proofErr w:type="spellEnd"/>
      <w:r w:rsidRPr="00484C19">
        <w:rPr>
          <w:rFonts w:ascii="Calibri" w:hAnsi="Calibri" w:cs="Calibri"/>
          <w:sz w:val="20"/>
          <w:szCs w:val="20"/>
        </w:rPr>
        <w:t xml:space="preserve"> (2001); Ferreira y </w:t>
      </w:r>
      <w:proofErr w:type="spellStart"/>
      <w:r w:rsidRPr="00484C19">
        <w:rPr>
          <w:rFonts w:ascii="Calibri" w:hAnsi="Calibri" w:cs="Calibri"/>
          <w:sz w:val="20"/>
          <w:szCs w:val="20"/>
        </w:rPr>
        <w:t>Padula</w:t>
      </w:r>
      <w:proofErr w:type="spellEnd"/>
      <w:r w:rsidRPr="00484C19">
        <w:rPr>
          <w:rFonts w:ascii="Calibri" w:hAnsi="Calibri" w:cs="Calibri"/>
          <w:sz w:val="20"/>
          <w:szCs w:val="20"/>
        </w:rPr>
        <w:t xml:space="preserve"> (2002); </w:t>
      </w:r>
      <w:proofErr w:type="spellStart"/>
      <w:r w:rsidRPr="00484C19">
        <w:rPr>
          <w:rFonts w:ascii="Calibri" w:hAnsi="Calibri" w:cs="Calibri"/>
          <w:sz w:val="20"/>
          <w:szCs w:val="20"/>
        </w:rPr>
        <w:t>Wegner</w:t>
      </w:r>
      <w:proofErr w:type="spellEnd"/>
      <w:r w:rsidRPr="00484C19">
        <w:rPr>
          <w:rFonts w:ascii="Calibri" w:hAnsi="Calibri" w:cs="Calibri"/>
          <w:sz w:val="20"/>
          <w:szCs w:val="20"/>
        </w:rPr>
        <w:t xml:space="preserve"> y </w:t>
      </w:r>
      <w:proofErr w:type="spellStart"/>
      <w:r w:rsidRPr="00484C19">
        <w:rPr>
          <w:rFonts w:ascii="Calibri" w:hAnsi="Calibri" w:cs="Calibri"/>
          <w:sz w:val="20"/>
          <w:szCs w:val="20"/>
        </w:rPr>
        <w:t>Padula</w:t>
      </w:r>
      <w:proofErr w:type="spellEnd"/>
      <w:r w:rsidRPr="00484C19">
        <w:rPr>
          <w:rFonts w:ascii="Calibri" w:hAnsi="Calibri" w:cs="Calibri"/>
          <w:sz w:val="20"/>
          <w:szCs w:val="20"/>
        </w:rPr>
        <w:t xml:space="preserve"> (2008); </w:t>
      </w:r>
      <w:proofErr w:type="spellStart"/>
      <w:r w:rsidRPr="00484C19">
        <w:rPr>
          <w:rFonts w:ascii="Calibri" w:hAnsi="Calibri" w:cs="Calibri"/>
          <w:sz w:val="20"/>
          <w:szCs w:val="20"/>
        </w:rPr>
        <w:t>Diniz</w:t>
      </w:r>
      <w:proofErr w:type="spellEnd"/>
      <w:r w:rsidRPr="00484C19">
        <w:rPr>
          <w:rFonts w:ascii="Calibri" w:hAnsi="Calibri" w:cs="Calibri"/>
          <w:sz w:val="20"/>
          <w:szCs w:val="20"/>
        </w:rPr>
        <w:t xml:space="preserve"> Pereira et al. (2010); </w:t>
      </w:r>
      <w:proofErr w:type="spellStart"/>
      <w:r w:rsidRPr="00484C19">
        <w:rPr>
          <w:rFonts w:ascii="Calibri" w:hAnsi="Calibri" w:cs="Calibri"/>
          <w:sz w:val="20"/>
          <w:szCs w:val="20"/>
        </w:rPr>
        <w:t>Wegner</w:t>
      </w:r>
      <w:proofErr w:type="spellEnd"/>
      <w:r w:rsidRPr="00484C19">
        <w:rPr>
          <w:rFonts w:ascii="Calibri" w:hAnsi="Calibri" w:cs="Calibri"/>
          <w:sz w:val="20"/>
          <w:szCs w:val="20"/>
        </w:rPr>
        <w:t xml:space="preserve"> y </w:t>
      </w:r>
      <w:proofErr w:type="spellStart"/>
      <w:r w:rsidRPr="00484C19">
        <w:rPr>
          <w:rFonts w:ascii="Calibri" w:hAnsi="Calibri" w:cs="Calibri"/>
          <w:sz w:val="20"/>
          <w:szCs w:val="20"/>
        </w:rPr>
        <w:t>Padula</w:t>
      </w:r>
      <w:proofErr w:type="spellEnd"/>
      <w:r w:rsidRPr="00484C19">
        <w:rPr>
          <w:rFonts w:ascii="Calibri" w:hAnsi="Calibri" w:cs="Calibri"/>
          <w:sz w:val="20"/>
          <w:szCs w:val="20"/>
        </w:rPr>
        <w:t xml:space="preserve"> (2012).</w:t>
      </w:r>
    </w:p>
    <w:p w14:paraId="2809BE5E" w14:textId="77777777" w:rsidR="005D4D5A" w:rsidRPr="00834B22" w:rsidRDefault="005D4D5A" w:rsidP="005D4D5A">
      <w:pPr>
        <w:spacing w:after="120"/>
        <w:jc w:val="both"/>
        <w:rPr>
          <w:rFonts w:ascii="Calibri" w:hAnsi="Calibri" w:cs="Calibri"/>
          <w:sz w:val="20"/>
          <w:szCs w:val="20"/>
        </w:rPr>
      </w:pPr>
      <w:r w:rsidRPr="00834B22">
        <w:rPr>
          <w:rFonts w:ascii="Calibri" w:hAnsi="Calibri" w:cs="Calibri"/>
          <w:sz w:val="20"/>
          <w:szCs w:val="20"/>
        </w:rPr>
        <w:t>h.</w:t>
      </w:r>
      <w:r>
        <w:rPr>
          <w:rFonts w:ascii="Calibri" w:hAnsi="Calibri" w:cs="Calibri"/>
          <w:sz w:val="20"/>
          <w:szCs w:val="20"/>
        </w:rPr>
        <w:t xml:space="preserve"> </w:t>
      </w:r>
      <w:r w:rsidRPr="00834B22">
        <w:rPr>
          <w:rFonts w:ascii="Calibri" w:hAnsi="Calibri" w:cs="Calibri"/>
          <w:sz w:val="20"/>
          <w:szCs w:val="20"/>
        </w:rPr>
        <w:t>Relación costo beneficio (beneficios inferiores a costos y/o distribución no equitativa de resultados)</w:t>
      </w:r>
    </w:p>
    <w:p w14:paraId="18D8D52C" w14:textId="77777777" w:rsidR="005D4D5A" w:rsidRDefault="005D4D5A" w:rsidP="005D4D5A">
      <w:pPr>
        <w:spacing w:after="120"/>
        <w:jc w:val="both"/>
        <w:rPr>
          <w:rFonts w:ascii="Calibri" w:hAnsi="Calibri" w:cs="Calibri"/>
          <w:sz w:val="20"/>
          <w:szCs w:val="20"/>
        </w:rPr>
      </w:pPr>
      <w:r>
        <w:rPr>
          <w:rFonts w:ascii="Calibri" w:hAnsi="Calibri" w:cs="Calibri"/>
          <w:sz w:val="20"/>
          <w:szCs w:val="20"/>
        </w:rPr>
        <w:t xml:space="preserve">h.1 </w:t>
      </w:r>
      <w:r w:rsidRPr="00CA66EF">
        <w:rPr>
          <w:rFonts w:ascii="Calibri" w:hAnsi="Calibri" w:cs="Calibri"/>
          <w:sz w:val="20"/>
          <w:szCs w:val="20"/>
        </w:rPr>
        <w:t>Formación /Desarrollo</w:t>
      </w:r>
    </w:p>
    <w:p w14:paraId="5176B53A" w14:textId="77777777" w:rsidR="005D4D5A" w:rsidRPr="00CA66EF" w:rsidRDefault="005D4D5A" w:rsidP="005D4D5A">
      <w:pPr>
        <w:spacing w:after="120"/>
        <w:jc w:val="both"/>
        <w:rPr>
          <w:rFonts w:ascii="Calibri" w:hAnsi="Calibri" w:cs="Calibri"/>
          <w:sz w:val="20"/>
          <w:szCs w:val="20"/>
        </w:rPr>
      </w:pPr>
      <w:r>
        <w:rPr>
          <w:rFonts w:ascii="Calibri" w:hAnsi="Calibri" w:cs="Calibri"/>
          <w:sz w:val="20"/>
          <w:szCs w:val="20"/>
        </w:rPr>
        <w:t xml:space="preserve">h.2 </w:t>
      </w:r>
      <w:proofErr w:type="spellStart"/>
      <w:r w:rsidRPr="00484C19">
        <w:rPr>
          <w:rFonts w:ascii="Calibri" w:hAnsi="Calibri" w:cs="Calibri"/>
          <w:sz w:val="20"/>
          <w:szCs w:val="20"/>
        </w:rPr>
        <w:t>Williamson</w:t>
      </w:r>
      <w:proofErr w:type="spellEnd"/>
      <w:r w:rsidRPr="00484C19">
        <w:rPr>
          <w:rFonts w:ascii="Calibri" w:hAnsi="Calibri" w:cs="Calibri"/>
          <w:sz w:val="20"/>
          <w:szCs w:val="20"/>
        </w:rPr>
        <w:t xml:space="preserve"> (1985); Jarillo (1998); Park y </w:t>
      </w:r>
      <w:proofErr w:type="spellStart"/>
      <w:r w:rsidRPr="00484C19">
        <w:rPr>
          <w:rFonts w:ascii="Calibri" w:hAnsi="Calibri" w:cs="Calibri"/>
          <w:sz w:val="20"/>
          <w:szCs w:val="20"/>
        </w:rPr>
        <w:t>Ungson</w:t>
      </w:r>
      <w:proofErr w:type="spellEnd"/>
      <w:r w:rsidRPr="00484C19">
        <w:rPr>
          <w:rFonts w:ascii="Calibri" w:hAnsi="Calibri" w:cs="Calibri"/>
          <w:sz w:val="20"/>
          <w:szCs w:val="20"/>
        </w:rPr>
        <w:t xml:space="preserve"> (2001); </w:t>
      </w:r>
      <w:proofErr w:type="spellStart"/>
      <w:r w:rsidRPr="00484C19">
        <w:rPr>
          <w:rFonts w:ascii="Calibri" w:hAnsi="Calibri" w:cs="Calibri"/>
          <w:sz w:val="20"/>
          <w:szCs w:val="20"/>
        </w:rPr>
        <w:t>Wegner</w:t>
      </w:r>
      <w:proofErr w:type="spellEnd"/>
      <w:r w:rsidRPr="00484C19">
        <w:rPr>
          <w:rFonts w:ascii="Calibri" w:hAnsi="Calibri" w:cs="Calibri"/>
          <w:sz w:val="20"/>
          <w:szCs w:val="20"/>
        </w:rPr>
        <w:t xml:space="preserve"> y </w:t>
      </w:r>
      <w:proofErr w:type="spellStart"/>
      <w:r w:rsidRPr="00484C19">
        <w:rPr>
          <w:rFonts w:ascii="Calibri" w:hAnsi="Calibri" w:cs="Calibri"/>
          <w:sz w:val="20"/>
          <w:szCs w:val="20"/>
        </w:rPr>
        <w:t>Padula</w:t>
      </w:r>
      <w:proofErr w:type="spellEnd"/>
      <w:r w:rsidRPr="00484C19">
        <w:rPr>
          <w:rFonts w:ascii="Calibri" w:hAnsi="Calibri" w:cs="Calibri"/>
          <w:sz w:val="20"/>
          <w:szCs w:val="20"/>
        </w:rPr>
        <w:t xml:space="preserve"> (2012);  de </w:t>
      </w:r>
      <w:proofErr w:type="spellStart"/>
      <w:r w:rsidRPr="00484C19">
        <w:rPr>
          <w:rFonts w:ascii="Calibri" w:hAnsi="Calibri" w:cs="Calibri"/>
          <w:sz w:val="20"/>
          <w:szCs w:val="20"/>
        </w:rPr>
        <w:t>Bruijn</w:t>
      </w:r>
      <w:proofErr w:type="spellEnd"/>
      <w:r w:rsidRPr="00484C19">
        <w:rPr>
          <w:rFonts w:ascii="Calibri" w:hAnsi="Calibri" w:cs="Calibri"/>
          <w:sz w:val="20"/>
          <w:szCs w:val="20"/>
        </w:rPr>
        <w:t xml:space="preserve"> y Ten </w:t>
      </w:r>
      <w:proofErr w:type="spellStart"/>
      <w:r w:rsidRPr="00484C19">
        <w:rPr>
          <w:rFonts w:ascii="Calibri" w:hAnsi="Calibri" w:cs="Calibri"/>
          <w:sz w:val="20"/>
          <w:szCs w:val="20"/>
        </w:rPr>
        <w:t>Heuvelhof</w:t>
      </w:r>
      <w:proofErr w:type="spellEnd"/>
      <w:r w:rsidRPr="00484C19">
        <w:rPr>
          <w:rFonts w:ascii="Calibri" w:hAnsi="Calibri" w:cs="Calibri"/>
          <w:sz w:val="20"/>
          <w:szCs w:val="20"/>
        </w:rPr>
        <w:t xml:space="preserve"> (2012).</w:t>
      </w:r>
    </w:p>
    <w:p w14:paraId="52134D68" w14:textId="77777777" w:rsidR="005D4D5A" w:rsidRPr="00834B22" w:rsidRDefault="005D4D5A" w:rsidP="005D4D5A">
      <w:pPr>
        <w:spacing w:after="120"/>
        <w:jc w:val="both"/>
        <w:rPr>
          <w:rFonts w:ascii="Calibri" w:hAnsi="Calibri" w:cs="Calibri"/>
          <w:sz w:val="20"/>
          <w:szCs w:val="20"/>
        </w:rPr>
      </w:pPr>
      <w:r w:rsidRPr="00834B22">
        <w:rPr>
          <w:rFonts w:ascii="Calibri" w:hAnsi="Calibri" w:cs="Calibri"/>
          <w:sz w:val="20"/>
          <w:szCs w:val="20"/>
        </w:rPr>
        <w:t>i.</w:t>
      </w:r>
      <w:r>
        <w:rPr>
          <w:rFonts w:ascii="Calibri" w:hAnsi="Calibri" w:cs="Calibri"/>
          <w:sz w:val="20"/>
          <w:szCs w:val="20"/>
        </w:rPr>
        <w:t xml:space="preserve"> </w:t>
      </w:r>
      <w:r w:rsidRPr="00834B22">
        <w:rPr>
          <w:rFonts w:ascii="Calibri" w:hAnsi="Calibri" w:cs="Calibri"/>
          <w:sz w:val="20"/>
          <w:szCs w:val="20"/>
        </w:rPr>
        <w:t>Complejidad gerencial de la red</w:t>
      </w:r>
    </w:p>
    <w:p w14:paraId="498D78BB" w14:textId="77777777" w:rsidR="005D4D5A" w:rsidRDefault="005D4D5A" w:rsidP="005D4D5A">
      <w:pPr>
        <w:spacing w:after="120"/>
        <w:jc w:val="both"/>
        <w:rPr>
          <w:rFonts w:ascii="Calibri" w:hAnsi="Calibri" w:cs="Calibri"/>
          <w:sz w:val="20"/>
          <w:szCs w:val="20"/>
        </w:rPr>
      </w:pPr>
      <w:r>
        <w:rPr>
          <w:rFonts w:ascii="Calibri" w:hAnsi="Calibri" w:cs="Calibri"/>
          <w:sz w:val="20"/>
          <w:szCs w:val="20"/>
        </w:rPr>
        <w:t xml:space="preserve">i.1 </w:t>
      </w:r>
      <w:r w:rsidRPr="00CA66EF">
        <w:rPr>
          <w:rFonts w:ascii="Calibri" w:hAnsi="Calibri" w:cs="Calibri"/>
          <w:sz w:val="20"/>
          <w:szCs w:val="20"/>
        </w:rPr>
        <w:t>Formación /Desarrollo</w:t>
      </w:r>
    </w:p>
    <w:p w14:paraId="535D71A1" w14:textId="77777777" w:rsidR="005D4D5A" w:rsidRPr="00CA66EF" w:rsidRDefault="005D4D5A" w:rsidP="005D4D5A">
      <w:pPr>
        <w:spacing w:after="120"/>
        <w:jc w:val="both"/>
        <w:rPr>
          <w:rFonts w:ascii="Calibri" w:hAnsi="Calibri" w:cs="Calibri"/>
          <w:sz w:val="20"/>
          <w:szCs w:val="20"/>
        </w:rPr>
      </w:pPr>
      <w:r>
        <w:rPr>
          <w:rFonts w:ascii="Calibri" w:hAnsi="Calibri" w:cs="Calibri"/>
          <w:sz w:val="20"/>
          <w:szCs w:val="20"/>
        </w:rPr>
        <w:t xml:space="preserve">i.2 </w:t>
      </w:r>
      <w:proofErr w:type="spellStart"/>
      <w:r w:rsidRPr="00484C19">
        <w:rPr>
          <w:rFonts w:ascii="Calibri" w:hAnsi="Calibri" w:cs="Calibri"/>
          <w:sz w:val="20"/>
          <w:szCs w:val="20"/>
        </w:rPr>
        <w:t>Agranoff</w:t>
      </w:r>
      <w:proofErr w:type="spellEnd"/>
      <w:r w:rsidRPr="00484C19">
        <w:rPr>
          <w:rFonts w:ascii="Calibri" w:hAnsi="Calibri" w:cs="Calibri"/>
          <w:sz w:val="20"/>
          <w:szCs w:val="20"/>
        </w:rPr>
        <w:t xml:space="preserve"> y </w:t>
      </w:r>
      <w:proofErr w:type="spellStart"/>
      <w:r w:rsidRPr="00484C19">
        <w:rPr>
          <w:rFonts w:ascii="Calibri" w:hAnsi="Calibri" w:cs="Calibri"/>
          <w:sz w:val="20"/>
          <w:szCs w:val="20"/>
        </w:rPr>
        <w:t>McGuire</w:t>
      </w:r>
      <w:proofErr w:type="spellEnd"/>
      <w:r w:rsidRPr="00484C19">
        <w:rPr>
          <w:rFonts w:ascii="Calibri" w:hAnsi="Calibri" w:cs="Calibri"/>
          <w:sz w:val="20"/>
          <w:szCs w:val="20"/>
        </w:rPr>
        <w:t xml:space="preserve"> (2001); </w:t>
      </w:r>
      <w:proofErr w:type="spellStart"/>
      <w:r w:rsidRPr="00484C19">
        <w:rPr>
          <w:rFonts w:ascii="Calibri" w:hAnsi="Calibri" w:cs="Calibri"/>
          <w:sz w:val="20"/>
          <w:szCs w:val="20"/>
        </w:rPr>
        <w:t>Verschoore</w:t>
      </w:r>
      <w:proofErr w:type="spellEnd"/>
      <w:r w:rsidRPr="00484C19">
        <w:rPr>
          <w:rFonts w:ascii="Calibri" w:hAnsi="Calibri" w:cs="Calibri"/>
          <w:sz w:val="20"/>
          <w:szCs w:val="20"/>
        </w:rPr>
        <w:t xml:space="preserve"> (2004); Park y </w:t>
      </w:r>
      <w:proofErr w:type="spellStart"/>
      <w:r w:rsidRPr="00484C19">
        <w:rPr>
          <w:rFonts w:ascii="Calibri" w:hAnsi="Calibri" w:cs="Calibri"/>
          <w:sz w:val="20"/>
          <w:szCs w:val="20"/>
        </w:rPr>
        <w:t>Ungson</w:t>
      </w:r>
      <w:proofErr w:type="spellEnd"/>
      <w:r w:rsidRPr="00484C19">
        <w:rPr>
          <w:rFonts w:ascii="Calibri" w:hAnsi="Calibri" w:cs="Calibri"/>
          <w:sz w:val="20"/>
          <w:szCs w:val="20"/>
        </w:rPr>
        <w:t xml:space="preserve"> (2001); </w:t>
      </w:r>
      <w:proofErr w:type="spellStart"/>
      <w:r w:rsidRPr="00484C19">
        <w:rPr>
          <w:rFonts w:ascii="Calibri" w:hAnsi="Calibri" w:cs="Calibri"/>
          <w:sz w:val="20"/>
          <w:szCs w:val="20"/>
        </w:rPr>
        <w:t>Wegner</w:t>
      </w:r>
      <w:proofErr w:type="spellEnd"/>
      <w:r w:rsidRPr="00484C19">
        <w:rPr>
          <w:rFonts w:ascii="Calibri" w:hAnsi="Calibri" w:cs="Calibri"/>
          <w:sz w:val="20"/>
          <w:szCs w:val="20"/>
        </w:rPr>
        <w:t xml:space="preserve"> y </w:t>
      </w:r>
      <w:proofErr w:type="spellStart"/>
      <w:r w:rsidRPr="00484C19">
        <w:rPr>
          <w:rFonts w:ascii="Calibri" w:hAnsi="Calibri" w:cs="Calibri"/>
          <w:sz w:val="20"/>
          <w:szCs w:val="20"/>
        </w:rPr>
        <w:t>Padula</w:t>
      </w:r>
      <w:proofErr w:type="spellEnd"/>
      <w:r w:rsidRPr="00484C19">
        <w:rPr>
          <w:rFonts w:ascii="Calibri" w:hAnsi="Calibri" w:cs="Calibri"/>
          <w:sz w:val="20"/>
          <w:szCs w:val="20"/>
        </w:rPr>
        <w:t xml:space="preserve"> (2008); </w:t>
      </w:r>
      <w:proofErr w:type="spellStart"/>
      <w:r w:rsidRPr="00484C19">
        <w:rPr>
          <w:rFonts w:ascii="Calibri" w:hAnsi="Calibri" w:cs="Calibri"/>
          <w:sz w:val="20"/>
          <w:szCs w:val="20"/>
        </w:rPr>
        <w:t>Diniz</w:t>
      </w:r>
      <w:proofErr w:type="spellEnd"/>
      <w:r w:rsidRPr="00484C19">
        <w:rPr>
          <w:rFonts w:ascii="Calibri" w:hAnsi="Calibri" w:cs="Calibri"/>
          <w:sz w:val="20"/>
          <w:szCs w:val="20"/>
        </w:rPr>
        <w:t xml:space="preserve"> Pereira et al. (2010); </w:t>
      </w:r>
      <w:proofErr w:type="spellStart"/>
      <w:r w:rsidRPr="00484C19">
        <w:rPr>
          <w:rFonts w:ascii="Calibri" w:hAnsi="Calibri" w:cs="Calibri"/>
          <w:sz w:val="20"/>
          <w:szCs w:val="20"/>
        </w:rPr>
        <w:t>Klijn</w:t>
      </w:r>
      <w:proofErr w:type="spellEnd"/>
      <w:r w:rsidRPr="00484C19">
        <w:rPr>
          <w:rFonts w:ascii="Calibri" w:hAnsi="Calibri" w:cs="Calibri"/>
          <w:sz w:val="20"/>
          <w:szCs w:val="20"/>
        </w:rPr>
        <w:t xml:space="preserve"> et al. (2010); </w:t>
      </w:r>
      <w:proofErr w:type="spellStart"/>
      <w:r w:rsidRPr="00484C19">
        <w:rPr>
          <w:rFonts w:ascii="Calibri" w:hAnsi="Calibri" w:cs="Calibri"/>
          <w:sz w:val="20"/>
          <w:szCs w:val="20"/>
        </w:rPr>
        <w:t>McGuire</w:t>
      </w:r>
      <w:proofErr w:type="spellEnd"/>
      <w:r w:rsidRPr="00484C19">
        <w:rPr>
          <w:rFonts w:ascii="Calibri" w:hAnsi="Calibri" w:cs="Calibri"/>
          <w:sz w:val="20"/>
          <w:szCs w:val="20"/>
        </w:rPr>
        <w:t xml:space="preserve"> y </w:t>
      </w:r>
      <w:proofErr w:type="spellStart"/>
      <w:r w:rsidRPr="00484C19">
        <w:rPr>
          <w:rFonts w:ascii="Calibri" w:hAnsi="Calibri" w:cs="Calibri"/>
          <w:sz w:val="20"/>
          <w:szCs w:val="20"/>
        </w:rPr>
        <w:t>Agranoff</w:t>
      </w:r>
      <w:proofErr w:type="spellEnd"/>
      <w:r w:rsidRPr="00484C19">
        <w:rPr>
          <w:rFonts w:ascii="Calibri" w:hAnsi="Calibri" w:cs="Calibri"/>
          <w:sz w:val="20"/>
          <w:szCs w:val="20"/>
        </w:rPr>
        <w:t xml:space="preserve"> (2011); de </w:t>
      </w:r>
      <w:proofErr w:type="spellStart"/>
      <w:r w:rsidRPr="00484C19">
        <w:rPr>
          <w:rFonts w:ascii="Calibri" w:hAnsi="Calibri" w:cs="Calibri"/>
          <w:sz w:val="20"/>
          <w:szCs w:val="20"/>
        </w:rPr>
        <w:t>Bruijn</w:t>
      </w:r>
      <w:proofErr w:type="spellEnd"/>
      <w:r w:rsidRPr="00484C19">
        <w:rPr>
          <w:rFonts w:ascii="Calibri" w:hAnsi="Calibri" w:cs="Calibri"/>
          <w:sz w:val="20"/>
          <w:szCs w:val="20"/>
        </w:rPr>
        <w:t xml:space="preserve"> y Ten </w:t>
      </w:r>
      <w:proofErr w:type="spellStart"/>
      <w:r w:rsidRPr="00484C19">
        <w:rPr>
          <w:rFonts w:ascii="Calibri" w:hAnsi="Calibri" w:cs="Calibri"/>
          <w:sz w:val="20"/>
          <w:szCs w:val="20"/>
        </w:rPr>
        <w:t>Heuvelhof</w:t>
      </w:r>
      <w:proofErr w:type="spellEnd"/>
      <w:r w:rsidRPr="00484C19">
        <w:rPr>
          <w:rFonts w:ascii="Calibri" w:hAnsi="Calibri" w:cs="Calibri"/>
          <w:sz w:val="20"/>
          <w:szCs w:val="20"/>
        </w:rPr>
        <w:t xml:space="preserve"> (2012); </w:t>
      </w:r>
      <w:proofErr w:type="spellStart"/>
      <w:r w:rsidRPr="00484C19">
        <w:rPr>
          <w:rFonts w:ascii="Calibri" w:hAnsi="Calibri" w:cs="Calibri"/>
          <w:sz w:val="20"/>
          <w:szCs w:val="20"/>
        </w:rPr>
        <w:t>Wegner</w:t>
      </w:r>
      <w:proofErr w:type="spellEnd"/>
      <w:r w:rsidRPr="00484C19">
        <w:rPr>
          <w:rFonts w:ascii="Calibri" w:hAnsi="Calibri" w:cs="Calibri"/>
          <w:sz w:val="20"/>
          <w:szCs w:val="20"/>
        </w:rPr>
        <w:t xml:space="preserve"> y </w:t>
      </w:r>
      <w:proofErr w:type="spellStart"/>
      <w:r w:rsidRPr="00484C19">
        <w:rPr>
          <w:rFonts w:ascii="Calibri" w:hAnsi="Calibri" w:cs="Calibri"/>
          <w:sz w:val="20"/>
          <w:szCs w:val="20"/>
        </w:rPr>
        <w:t>Padula</w:t>
      </w:r>
      <w:proofErr w:type="spellEnd"/>
      <w:r w:rsidRPr="00484C19">
        <w:rPr>
          <w:rFonts w:ascii="Calibri" w:hAnsi="Calibri" w:cs="Calibri"/>
          <w:sz w:val="20"/>
          <w:szCs w:val="20"/>
        </w:rPr>
        <w:t xml:space="preserve"> (2012).</w:t>
      </w:r>
    </w:p>
    <w:p w14:paraId="42DD0335" w14:textId="77777777" w:rsidR="005D4D5A" w:rsidRPr="00834B22" w:rsidRDefault="005D4D5A" w:rsidP="005D4D5A">
      <w:pPr>
        <w:spacing w:after="120"/>
        <w:jc w:val="both"/>
        <w:rPr>
          <w:rFonts w:ascii="Calibri" w:hAnsi="Calibri" w:cs="Calibri"/>
          <w:sz w:val="20"/>
          <w:szCs w:val="20"/>
        </w:rPr>
      </w:pPr>
      <w:r>
        <w:rPr>
          <w:rFonts w:ascii="Calibri" w:hAnsi="Calibri" w:cs="Calibri"/>
          <w:sz w:val="20"/>
          <w:szCs w:val="20"/>
        </w:rPr>
        <w:t xml:space="preserve">j. </w:t>
      </w:r>
      <w:r w:rsidRPr="00834B22">
        <w:rPr>
          <w:rFonts w:ascii="Calibri" w:hAnsi="Calibri" w:cs="Calibri"/>
          <w:sz w:val="20"/>
          <w:szCs w:val="20"/>
        </w:rPr>
        <w:t>Disponibilidad de información entre los participantes</w:t>
      </w:r>
    </w:p>
    <w:p w14:paraId="33D0DA4D" w14:textId="77777777" w:rsidR="005D4D5A" w:rsidRDefault="005D4D5A" w:rsidP="005D4D5A">
      <w:pPr>
        <w:spacing w:after="120"/>
        <w:jc w:val="both"/>
        <w:rPr>
          <w:rFonts w:ascii="Calibri" w:hAnsi="Calibri" w:cs="Calibri"/>
          <w:sz w:val="20"/>
          <w:szCs w:val="20"/>
        </w:rPr>
      </w:pPr>
      <w:r>
        <w:rPr>
          <w:rFonts w:ascii="Calibri" w:hAnsi="Calibri" w:cs="Calibri"/>
          <w:sz w:val="20"/>
          <w:szCs w:val="20"/>
        </w:rPr>
        <w:t xml:space="preserve">j.1 </w:t>
      </w:r>
      <w:r w:rsidRPr="00CA66EF">
        <w:rPr>
          <w:rFonts w:ascii="Calibri" w:hAnsi="Calibri" w:cs="Calibri"/>
          <w:sz w:val="20"/>
          <w:szCs w:val="20"/>
        </w:rPr>
        <w:t>Formación /Desarrollo</w:t>
      </w:r>
    </w:p>
    <w:p w14:paraId="6E5391D7" w14:textId="77777777" w:rsidR="005D4D5A" w:rsidRPr="00CA66EF" w:rsidRDefault="005D4D5A" w:rsidP="005D4D5A">
      <w:pPr>
        <w:spacing w:after="120"/>
        <w:jc w:val="both"/>
        <w:rPr>
          <w:rFonts w:ascii="Calibri" w:hAnsi="Calibri" w:cs="Calibri"/>
          <w:sz w:val="20"/>
          <w:szCs w:val="20"/>
        </w:rPr>
      </w:pPr>
      <w:r>
        <w:rPr>
          <w:rFonts w:ascii="Calibri" w:hAnsi="Calibri" w:cs="Calibri"/>
          <w:sz w:val="20"/>
          <w:szCs w:val="20"/>
        </w:rPr>
        <w:t xml:space="preserve">j.2 </w:t>
      </w:r>
      <w:proofErr w:type="spellStart"/>
      <w:r w:rsidRPr="00484C19">
        <w:rPr>
          <w:rFonts w:ascii="Calibri" w:hAnsi="Calibri" w:cs="Calibri"/>
          <w:sz w:val="20"/>
          <w:szCs w:val="20"/>
        </w:rPr>
        <w:t>Khanna</w:t>
      </w:r>
      <w:proofErr w:type="spellEnd"/>
      <w:r w:rsidRPr="00484C19">
        <w:rPr>
          <w:rFonts w:ascii="Calibri" w:hAnsi="Calibri" w:cs="Calibri"/>
          <w:sz w:val="20"/>
          <w:szCs w:val="20"/>
        </w:rPr>
        <w:t xml:space="preserve"> et al. (1998); </w:t>
      </w:r>
      <w:proofErr w:type="spellStart"/>
      <w:r w:rsidRPr="00484C19">
        <w:rPr>
          <w:rFonts w:ascii="Calibri" w:hAnsi="Calibri" w:cs="Calibri"/>
          <w:sz w:val="20"/>
          <w:szCs w:val="20"/>
        </w:rPr>
        <w:t>Diniz</w:t>
      </w:r>
      <w:proofErr w:type="spellEnd"/>
      <w:r w:rsidRPr="00484C19">
        <w:rPr>
          <w:rFonts w:ascii="Calibri" w:hAnsi="Calibri" w:cs="Calibri"/>
          <w:sz w:val="20"/>
          <w:szCs w:val="20"/>
        </w:rPr>
        <w:t xml:space="preserve"> Pereira et al. (2010); </w:t>
      </w:r>
      <w:proofErr w:type="spellStart"/>
      <w:r w:rsidRPr="00484C19">
        <w:rPr>
          <w:rFonts w:ascii="Calibri" w:hAnsi="Calibri" w:cs="Calibri"/>
          <w:sz w:val="20"/>
          <w:szCs w:val="20"/>
        </w:rPr>
        <w:t>Wegner</w:t>
      </w:r>
      <w:proofErr w:type="spellEnd"/>
      <w:r w:rsidRPr="00484C19">
        <w:rPr>
          <w:rFonts w:ascii="Calibri" w:hAnsi="Calibri" w:cs="Calibri"/>
          <w:sz w:val="20"/>
          <w:szCs w:val="20"/>
        </w:rPr>
        <w:t xml:space="preserve"> y </w:t>
      </w:r>
      <w:proofErr w:type="spellStart"/>
      <w:r w:rsidRPr="00484C19">
        <w:rPr>
          <w:rFonts w:ascii="Calibri" w:hAnsi="Calibri" w:cs="Calibri"/>
          <w:sz w:val="20"/>
          <w:szCs w:val="20"/>
        </w:rPr>
        <w:t>Padula</w:t>
      </w:r>
      <w:proofErr w:type="spellEnd"/>
      <w:r w:rsidRPr="00484C19">
        <w:rPr>
          <w:rFonts w:ascii="Calibri" w:hAnsi="Calibri" w:cs="Calibri"/>
          <w:sz w:val="20"/>
          <w:szCs w:val="20"/>
        </w:rPr>
        <w:t xml:space="preserve"> (2012).</w:t>
      </w:r>
    </w:p>
    <w:p w14:paraId="170EC517" w14:textId="77777777" w:rsidR="005D4D5A" w:rsidRPr="00834B22" w:rsidRDefault="005D4D5A" w:rsidP="005D4D5A">
      <w:pPr>
        <w:spacing w:after="120"/>
        <w:jc w:val="both"/>
        <w:rPr>
          <w:rFonts w:ascii="Calibri" w:hAnsi="Calibri" w:cs="Calibri"/>
          <w:sz w:val="20"/>
          <w:szCs w:val="20"/>
        </w:rPr>
      </w:pPr>
      <w:r>
        <w:rPr>
          <w:rFonts w:ascii="Calibri" w:hAnsi="Calibri" w:cs="Calibri"/>
          <w:sz w:val="20"/>
          <w:szCs w:val="20"/>
        </w:rPr>
        <w:t xml:space="preserve">k. </w:t>
      </w:r>
      <w:r w:rsidRPr="00834B22">
        <w:rPr>
          <w:rFonts w:ascii="Calibri" w:hAnsi="Calibri" w:cs="Calibri"/>
          <w:sz w:val="20"/>
          <w:szCs w:val="20"/>
        </w:rPr>
        <w:t>Falta de madurez del grupo</w:t>
      </w:r>
    </w:p>
    <w:p w14:paraId="2CABD10F" w14:textId="77777777" w:rsidR="005D4D5A" w:rsidRDefault="005D4D5A" w:rsidP="005D4D5A">
      <w:pPr>
        <w:spacing w:after="120"/>
        <w:jc w:val="both"/>
        <w:rPr>
          <w:rFonts w:ascii="Calibri" w:hAnsi="Calibri" w:cs="Calibri"/>
          <w:sz w:val="20"/>
          <w:szCs w:val="20"/>
        </w:rPr>
      </w:pPr>
      <w:r>
        <w:rPr>
          <w:rFonts w:ascii="Calibri" w:hAnsi="Calibri" w:cs="Calibri"/>
          <w:sz w:val="20"/>
          <w:szCs w:val="20"/>
        </w:rPr>
        <w:t xml:space="preserve">k.1 </w:t>
      </w:r>
      <w:r w:rsidRPr="00CA66EF">
        <w:rPr>
          <w:rFonts w:ascii="Calibri" w:hAnsi="Calibri" w:cs="Calibri"/>
          <w:sz w:val="20"/>
          <w:szCs w:val="20"/>
        </w:rPr>
        <w:t>Desarrollo</w:t>
      </w:r>
    </w:p>
    <w:p w14:paraId="567FEDC9" w14:textId="77777777" w:rsidR="005D4D5A" w:rsidRPr="00CA66EF" w:rsidRDefault="005D4D5A" w:rsidP="005D4D5A">
      <w:pPr>
        <w:spacing w:after="120"/>
        <w:jc w:val="both"/>
        <w:rPr>
          <w:rFonts w:ascii="Calibri" w:hAnsi="Calibri" w:cs="Calibri"/>
          <w:sz w:val="20"/>
          <w:szCs w:val="20"/>
        </w:rPr>
      </w:pPr>
      <w:r>
        <w:rPr>
          <w:rFonts w:ascii="Calibri" w:hAnsi="Calibri" w:cs="Calibri"/>
          <w:sz w:val="20"/>
          <w:szCs w:val="20"/>
        </w:rPr>
        <w:t xml:space="preserve">k.2 </w:t>
      </w:r>
      <w:proofErr w:type="spellStart"/>
      <w:r w:rsidRPr="00484C19">
        <w:rPr>
          <w:rFonts w:ascii="Calibri" w:hAnsi="Calibri" w:cs="Calibri"/>
          <w:sz w:val="20"/>
          <w:szCs w:val="20"/>
        </w:rPr>
        <w:t>Wegner</w:t>
      </w:r>
      <w:proofErr w:type="spellEnd"/>
      <w:r w:rsidRPr="00484C19">
        <w:rPr>
          <w:rFonts w:ascii="Calibri" w:hAnsi="Calibri" w:cs="Calibri"/>
          <w:sz w:val="20"/>
          <w:szCs w:val="20"/>
        </w:rPr>
        <w:t xml:space="preserve"> y </w:t>
      </w:r>
      <w:proofErr w:type="spellStart"/>
      <w:r w:rsidRPr="00484C19">
        <w:rPr>
          <w:rFonts w:ascii="Calibri" w:hAnsi="Calibri" w:cs="Calibri"/>
          <w:sz w:val="20"/>
          <w:szCs w:val="20"/>
        </w:rPr>
        <w:t>Padula</w:t>
      </w:r>
      <w:proofErr w:type="spellEnd"/>
      <w:r w:rsidRPr="00484C19">
        <w:rPr>
          <w:rFonts w:ascii="Calibri" w:hAnsi="Calibri" w:cs="Calibri"/>
          <w:sz w:val="20"/>
          <w:szCs w:val="20"/>
        </w:rPr>
        <w:t xml:space="preserve"> (2008); </w:t>
      </w:r>
      <w:proofErr w:type="spellStart"/>
      <w:r w:rsidRPr="00484C19">
        <w:rPr>
          <w:rFonts w:ascii="Calibri" w:hAnsi="Calibri" w:cs="Calibri"/>
          <w:sz w:val="20"/>
          <w:szCs w:val="20"/>
        </w:rPr>
        <w:t>Diniz</w:t>
      </w:r>
      <w:proofErr w:type="spellEnd"/>
      <w:r w:rsidRPr="00484C19">
        <w:rPr>
          <w:rFonts w:ascii="Calibri" w:hAnsi="Calibri" w:cs="Calibri"/>
          <w:sz w:val="20"/>
          <w:szCs w:val="20"/>
        </w:rPr>
        <w:t xml:space="preserve"> Pereira et al. (2010); </w:t>
      </w:r>
      <w:proofErr w:type="spellStart"/>
      <w:r w:rsidRPr="00484C19">
        <w:rPr>
          <w:rFonts w:ascii="Calibri" w:hAnsi="Calibri" w:cs="Calibri"/>
          <w:sz w:val="20"/>
          <w:szCs w:val="20"/>
        </w:rPr>
        <w:t>Wegner</w:t>
      </w:r>
      <w:proofErr w:type="spellEnd"/>
      <w:r w:rsidRPr="00484C19">
        <w:rPr>
          <w:rFonts w:ascii="Calibri" w:hAnsi="Calibri" w:cs="Calibri"/>
          <w:sz w:val="20"/>
          <w:szCs w:val="20"/>
        </w:rPr>
        <w:t xml:space="preserve"> y </w:t>
      </w:r>
      <w:proofErr w:type="spellStart"/>
      <w:r w:rsidRPr="00484C19">
        <w:rPr>
          <w:rFonts w:ascii="Calibri" w:hAnsi="Calibri" w:cs="Calibri"/>
          <w:sz w:val="20"/>
          <w:szCs w:val="20"/>
        </w:rPr>
        <w:t>Padula</w:t>
      </w:r>
      <w:proofErr w:type="spellEnd"/>
      <w:r w:rsidRPr="00484C19">
        <w:rPr>
          <w:rFonts w:ascii="Calibri" w:hAnsi="Calibri" w:cs="Calibri"/>
          <w:sz w:val="20"/>
          <w:szCs w:val="20"/>
        </w:rPr>
        <w:t xml:space="preserve"> (2012)</w:t>
      </w:r>
    </w:p>
    <w:p w14:paraId="04D220D9" w14:textId="77777777" w:rsidR="005D4D5A" w:rsidRPr="00834B22" w:rsidRDefault="005D4D5A" w:rsidP="005D4D5A">
      <w:pPr>
        <w:spacing w:after="120"/>
        <w:jc w:val="both"/>
        <w:rPr>
          <w:rFonts w:ascii="Calibri" w:hAnsi="Calibri" w:cs="Calibri"/>
          <w:sz w:val="20"/>
          <w:szCs w:val="20"/>
        </w:rPr>
      </w:pPr>
      <w:r>
        <w:rPr>
          <w:rFonts w:ascii="Calibri" w:hAnsi="Calibri" w:cs="Calibri"/>
          <w:sz w:val="20"/>
          <w:szCs w:val="20"/>
        </w:rPr>
        <w:t xml:space="preserve">l. </w:t>
      </w:r>
      <w:r w:rsidRPr="00834B22">
        <w:rPr>
          <w:rFonts w:ascii="Calibri" w:hAnsi="Calibri" w:cs="Calibri"/>
          <w:sz w:val="20"/>
          <w:szCs w:val="20"/>
        </w:rPr>
        <w:t>Pérdida de apoyo de un programa público</w:t>
      </w:r>
    </w:p>
    <w:p w14:paraId="0C42DCBB" w14:textId="77777777" w:rsidR="005D4D5A" w:rsidRDefault="005D4D5A" w:rsidP="005D4D5A">
      <w:pPr>
        <w:spacing w:after="120"/>
        <w:jc w:val="both"/>
        <w:rPr>
          <w:rFonts w:ascii="Calibri" w:hAnsi="Calibri" w:cs="Calibri"/>
          <w:sz w:val="20"/>
          <w:szCs w:val="20"/>
        </w:rPr>
      </w:pPr>
      <w:r>
        <w:rPr>
          <w:rFonts w:ascii="Calibri" w:hAnsi="Calibri" w:cs="Calibri"/>
          <w:sz w:val="20"/>
          <w:szCs w:val="20"/>
        </w:rPr>
        <w:t xml:space="preserve">l.1 </w:t>
      </w:r>
      <w:r w:rsidRPr="00CA66EF">
        <w:rPr>
          <w:rFonts w:ascii="Calibri" w:hAnsi="Calibri" w:cs="Calibri"/>
          <w:sz w:val="20"/>
          <w:szCs w:val="20"/>
        </w:rPr>
        <w:t>Desarrollo</w:t>
      </w:r>
    </w:p>
    <w:p w14:paraId="7C1AB8BD" w14:textId="77777777" w:rsidR="005D4D5A" w:rsidRPr="00CA66EF" w:rsidRDefault="005D4D5A" w:rsidP="005D4D5A">
      <w:pPr>
        <w:spacing w:after="120"/>
        <w:jc w:val="both"/>
        <w:rPr>
          <w:rFonts w:ascii="Calibri" w:hAnsi="Calibri" w:cs="Calibri"/>
          <w:sz w:val="20"/>
          <w:szCs w:val="20"/>
        </w:rPr>
      </w:pPr>
      <w:r>
        <w:rPr>
          <w:rFonts w:ascii="Calibri" w:hAnsi="Calibri" w:cs="Calibri"/>
          <w:sz w:val="20"/>
          <w:szCs w:val="20"/>
        </w:rPr>
        <w:t>l.2</w:t>
      </w:r>
      <w:r w:rsidRPr="00484C19">
        <w:t xml:space="preserve"> </w:t>
      </w:r>
      <w:proofErr w:type="spellStart"/>
      <w:r w:rsidRPr="00484C19">
        <w:rPr>
          <w:rFonts w:ascii="Calibri" w:hAnsi="Calibri" w:cs="Calibri"/>
          <w:sz w:val="20"/>
          <w:szCs w:val="20"/>
        </w:rPr>
        <w:t>Wegner</w:t>
      </w:r>
      <w:proofErr w:type="spellEnd"/>
      <w:r w:rsidRPr="00484C19">
        <w:rPr>
          <w:rFonts w:ascii="Calibri" w:hAnsi="Calibri" w:cs="Calibri"/>
          <w:sz w:val="20"/>
          <w:szCs w:val="20"/>
        </w:rPr>
        <w:t xml:space="preserve"> y </w:t>
      </w:r>
      <w:proofErr w:type="spellStart"/>
      <w:r w:rsidRPr="00484C19">
        <w:rPr>
          <w:rFonts w:ascii="Calibri" w:hAnsi="Calibri" w:cs="Calibri"/>
          <w:sz w:val="20"/>
          <w:szCs w:val="20"/>
        </w:rPr>
        <w:t>Padula</w:t>
      </w:r>
      <w:proofErr w:type="spellEnd"/>
      <w:r w:rsidRPr="00484C19">
        <w:rPr>
          <w:rFonts w:ascii="Calibri" w:hAnsi="Calibri" w:cs="Calibri"/>
          <w:sz w:val="20"/>
          <w:szCs w:val="20"/>
        </w:rPr>
        <w:t xml:space="preserve"> (2008); </w:t>
      </w:r>
      <w:proofErr w:type="spellStart"/>
      <w:r w:rsidRPr="00484C19">
        <w:rPr>
          <w:rFonts w:ascii="Calibri" w:hAnsi="Calibri" w:cs="Calibri"/>
          <w:sz w:val="20"/>
          <w:szCs w:val="20"/>
        </w:rPr>
        <w:t>Diniz</w:t>
      </w:r>
      <w:proofErr w:type="spellEnd"/>
      <w:r w:rsidRPr="00484C19">
        <w:rPr>
          <w:rFonts w:ascii="Calibri" w:hAnsi="Calibri" w:cs="Calibri"/>
          <w:sz w:val="20"/>
          <w:szCs w:val="20"/>
        </w:rPr>
        <w:t xml:space="preserve"> Pereira et al. (2010); </w:t>
      </w:r>
      <w:proofErr w:type="spellStart"/>
      <w:r w:rsidRPr="00484C19">
        <w:rPr>
          <w:rFonts w:ascii="Calibri" w:hAnsi="Calibri" w:cs="Calibri"/>
          <w:sz w:val="20"/>
          <w:szCs w:val="20"/>
        </w:rPr>
        <w:t>Wegner</w:t>
      </w:r>
      <w:proofErr w:type="spellEnd"/>
      <w:r w:rsidRPr="00484C19">
        <w:rPr>
          <w:rFonts w:ascii="Calibri" w:hAnsi="Calibri" w:cs="Calibri"/>
          <w:sz w:val="20"/>
          <w:szCs w:val="20"/>
        </w:rPr>
        <w:t xml:space="preserve"> y </w:t>
      </w:r>
      <w:proofErr w:type="spellStart"/>
      <w:r w:rsidRPr="00484C19">
        <w:rPr>
          <w:rFonts w:ascii="Calibri" w:hAnsi="Calibri" w:cs="Calibri"/>
          <w:sz w:val="20"/>
          <w:szCs w:val="20"/>
        </w:rPr>
        <w:t>Padula</w:t>
      </w:r>
      <w:proofErr w:type="spellEnd"/>
      <w:r w:rsidRPr="00484C19">
        <w:rPr>
          <w:rFonts w:ascii="Calibri" w:hAnsi="Calibri" w:cs="Calibri"/>
          <w:sz w:val="20"/>
          <w:szCs w:val="20"/>
        </w:rPr>
        <w:t xml:space="preserve"> (2012)</w:t>
      </w:r>
    </w:p>
    <w:p w14:paraId="282E1D74" w14:textId="77777777" w:rsidR="005D4D5A" w:rsidRDefault="005D4D5A" w:rsidP="005D4D5A">
      <w:pPr>
        <w:spacing w:after="120"/>
        <w:jc w:val="both"/>
        <w:rPr>
          <w:rFonts w:ascii="Calibri" w:hAnsi="Calibri" w:cs="Calibri"/>
          <w:sz w:val="20"/>
          <w:szCs w:val="20"/>
        </w:rPr>
      </w:pPr>
      <w:r>
        <w:rPr>
          <w:rFonts w:ascii="Calibri" w:hAnsi="Calibri" w:cs="Calibri"/>
          <w:sz w:val="20"/>
          <w:szCs w:val="20"/>
        </w:rPr>
        <w:t xml:space="preserve">m. </w:t>
      </w:r>
      <w:r w:rsidRPr="00834B22">
        <w:rPr>
          <w:rFonts w:ascii="Calibri" w:hAnsi="Calibri" w:cs="Calibri"/>
          <w:sz w:val="20"/>
          <w:szCs w:val="20"/>
        </w:rPr>
        <w:t>Falta de alineación de expectativas estratégicas</w:t>
      </w:r>
    </w:p>
    <w:p w14:paraId="0C2CA91C" w14:textId="77777777" w:rsidR="005D4D5A" w:rsidRPr="00CA66EF" w:rsidRDefault="005D4D5A" w:rsidP="005D4D5A">
      <w:pPr>
        <w:spacing w:after="120"/>
        <w:jc w:val="both"/>
        <w:rPr>
          <w:rFonts w:ascii="Calibri" w:hAnsi="Calibri" w:cs="Calibri"/>
          <w:sz w:val="20"/>
          <w:szCs w:val="20"/>
        </w:rPr>
      </w:pPr>
      <w:r>
        <w:rPr>
          <w:rFonts w:ascii="Calibri" w:hAnsi="Calibri" w:cs="Calibri"/>
          <w:sz w:val="20"/>
          <w:szCs w:val="20"/>
        </w:rPr>
        <w:t xml:space="preserve">m.1 </w:t>
      </w:r>
      <w:r w:rsidRPr="00CA66EF">
        <w:rPr>
          <w:rFonts w:ascii="Calibri" w:hAnsi="Calibri" w:cs="Calibri"/>
          <w:sz w:val="20"/>
          <w:szCs w:val="20"/>
        </w:rPr>
        <w:t>Desarrollo</w:t>
      </w:r>
    </w:p>
    <w:p w14:paraId="286052F7" w14:textId="77777777" w:rsidR="005D4D5A" w:rsidRPr="00CA66EF" w:rsidRDefault="005D4D5A" w:rsidP="005D4D5A">
      <w:pPr>
        <w:spacing w:after="120"/>
        <w:jc w:val="both"/>
        <w:rPr>
          <w:rFonts w:ascii="Calibri" w:hAnsi="Calibri" w:cs="Calibri"/>
          <w:sz w:val="20"/>
          <w:szCs w:val="20"/>
        </w:rPr>
      </w:pPr>
      <w:r>
        <w:rPr>
          <w:rFonts w:ascii="Calibri" w:hAnsi="Calibri" w:cs="Calibri"/>
          <w:sz w:val="20"/>
          <w:szCs w:val="20"/>
        </w:rPr>
        <w:t xml:space="preserve">m.2 </w:t>
      </w:r>
      <w:proofErr w:type="spellStart"/>
      <w:r w:rsidRPr="00484C19">
        <w:rPr>
          <w:rFonts w:ascii="Calibri" w:hAnsi="Calibri" w:cs="Calibri"/>
          <w:sz w:val="20"/>
          <w:szCs w:val="20"/>
        </w:rPr>
        <w:t>Khanna</w:t>
      </w:r>
      <w:proofErr w:type="spellEnd"/>
      <w:r w:rsidRPr="00484C19">
        <w:rPr>
          <w:rFonts w:ascii="Calibri" w:hAnsi="Calibri" w:cs="Calibri"/>
          <w:sz w:val="20"/>
          <w:szCs w:val="20"/>
        </w:rPr>
        <w:t xml:space="preserve"> et al. (1998); </w:t>
      </w:r>
      <w:proofErr w:type="spellStart"/>
      <w:r w:rsidRPr="00484C19">
        <w:rPr>
          <w:rFonts w:ascii="Calibri" w:hAnsi="Calibri" w:cs="Calibri"/>
          <w:sz w:val="20"/>
          <w:szCs w:val="20"/>
        </w:rPr>
        <w:t>Agranoff</w:t>
      </w:r>
      <w:proofErr w:type="spellEnd"/>
      <w:r w:rsidRPr="00484C19">
        <w:rPr>
          <w:rFonts w:ascii="Calibri" w:hAnsi="Calibri" w:cs="Calibri"/>
          <w:sz w:val="20"/>
          <w:szCs w:val="20"/>
        </w:rPr>
        <w:t xml:space="preserve"> y </w:t>
      </w:r>
      <w:proofErr w:type="spellStart"/>
      <w:r w:rsidRPr="00484C19">
        <w:rPr>
          <w:rFonts w:ascii="Calibri" w:hAnsi="Calibri" w:cs="Calibri"/>
          <w:sz w:val="20"/>
          <w:szCs w:val="20"/>
        </w:rPr>
        <w:t>McGuire</w:t>
      </w:r>
      <w:proofErr w:type="spellEnd"/>
      <w:r w:rsidRPr="00484C19">
        <w:rPr>
          <w:rFonts w:ascii="Calibri" w:hAnsi="Calibri" w:cs="Calibri"/>
          <w:sz w:val="20"/>
          <w:szCs w:val="20"/>
        </w:rPr>
        <w:t xml:space="preserve"> (2001); </w:t>
      </w:r>
      <w:proofErr w:type="spellStart"/>
      <w:r w:rsidRPr="00484C19">
        <w:rPr>
          <w:rFonts w:ascii="Calibri" w:hAnsi="Calibri" w:cs="Calibri"/>
          <w:sz w:val="20"/>
          <w:szCs w:val="20"/>
        </w:rPr>
        <w:t>McGuire</w:t>
      </w:r>
      <w:proofErr w:type="spellEnd"/>
      <w:r w:rsidRPr="00484C19">
        <w:rPr>
          <w:rFonts w:ascii="Calibri" w:hAnsi="Calibri" w:cs="Calibri"/>
          <w:sz w:val="20"/>
          <w:szCs w:val="20"/>
        </w:rPr>
        <w:t xml:space="preserve"> y </w:t>
      </w:r>
      <w:proofErr w:type="spellStart"/>
      <w:r w:rsidRPr="00484C19">
        <w:rPr>
          <w:rFonts w:ascii="Calibri" w:hAnsi="Calibri" w:cs="Calibri"/>
          <w:sz w:val="20"/>
          <w:szCs w:val="20"/>
        </w:rPr>
        <w:t>Agranoff</w:t>
      </w:r>
      <w:proofErr w:type="spellEnd"/>
      <w:r w:rsidRPr="00484C19">
        <w:rPr>
          <w:rFonts w:ascii="Calibri" w:hAnsi="Calibri" w:cs="Calibri"/>
          <w:sz w:val="20"/>
          <w:szCs w:val="20"/>
        </w:rPr>
        <w:t xml:space="preserve"> (2011).</w:t>
      </w:r>
    </w:p>
    <w:p w14:paraId="125BA5A0" w14:textId="77777777" w:rsidR="005D4D5A" w:rsidRPr="00CA66EF" w:rsidRDefault="005D4D5A" w:rsidP="005D4D5A">
      <w:pPr>
        <w:spacing w:after="120"/>
        <w:jc w:val="both"/>
        <w:rPr>
          <w:rFonts w:ascii="Calibri" w:hAnsi="Calibri" w:cs="Calibri"/>
          <w:sz w:val="20"/>
          <w:szCs w:val="20"/>
        </w:rPr>
      </w:pPr>
      <w:r w:rsidRPr="002B6B39">
        <w:rPr>
          <w:rFonts w:ascii="Calibri" w:hAnsi="Calibri" w:cs="Calibri"/>
          <w:sz w:val="20"/>
          <w:szCs w:val="20"/>
        </w:rPr>
        <w:t xml:space="preserve">Fin de descripción </w:t>
      </w:r>
      <w:r>
        <w:rPr>
          <w:rFonts w:ascii="Calibri" w:hAnsi="Calibri" w:cs="Calibri"/>
          <w:sz w:val="20"/>
          <w:szCs w:val="20"/>
        </w:rPr>
        <w:t xml:space="preserve">del contenido </w:t>
      </w:r>
      <w:r w:rsidRPr="002B6B39">
        <w:rPr>
          <w:rFonts w:ascii="Calibri" w:hAnsi="Calibri" w:cs="Calibri"/>
          <w:sz w:val="20"/>
          <w:szCs w:val="20"/>
        </w:rPr>
        <w:t>de tabla.</w:t>
      </w:r>
    </w:p>
    <w:p w14:paraId="669249CB" w14:textId="77777777" w:rsidR="00FF45E6" w:rsidRDefault="00FF45E6" w:rsidP="00022E45">
      <w:pPr>
        <w:jc w:val="center"/>
        <w:rPr>
          <w:rFonts w:ascii="Calibri" w:hAnsi="Calibri" w:cs="Calibri"/>
          <w:b/>
          <w:sz w:val="20"/>
          <w:szCs w:val="20"/>
        </w:rPr>
      </w:pPr>
    </w:p>
    <w:p w14:paraId="77A92F0F" w14:textId="77777777" w:rsidR="00466CA6" w:rsidRDefault="00A460FF" w:rsidP="00022E45">
      <w:pPr>
        <w:jc w:val="center"/>
        <w:rPr>
          <w:rFonts w:ascii="Calibri" w:hAnsi="Calibri" w:cs="Calibri"/>
          <w:sz w:val="20"/>
          <w:szCs w:val="20"/>
        </w:rPr>
      </w:pPr>
      <w:r w:rsidRPr="00466CA6">
        <w:rPr>
          <w:rFonts w:ascii="Calibri" w:hAnsi="Calibri" w:cs="Calibri"/>
          <w:b/>
          <w:sz w:val="20"/>
          <w:szCs w:val="20"/>
        </w:rPr>
        <w:t>Tabla 2</w:t>
      </w:r>
    </w:p>
    <w:p w14:paraId="307F4684" w14:textId="77777777" w:rsidR="009F04E1" w:rsidRPr="009174FC" w:rsidRDefault="00A460FF" w:rsidP="00022E45">
      <w:pPr>
        <w:jc w:val="center"/>
        <w:rPr>
          <w:rFonts w:ascii="Calibri" w:hAnsi="Calibri" w:cs="Calibri"/>
          <w:sz w:val="20"/>
          <w:szCs w:val="20"/>
        </w:rPr>
      </w:pPr>
      <w:r w:rsidRPr="009174FC">
        <w:rPr>
          <w:rFonts w:ascii="Calibri" w:hAnsi="Calibri" w:cs="Calibri"/>
          <w:sz w:val="20"/>
          <w:szCs w:val="20"/>
        </w:rPr>
        <w:t>Análisis comparativo de los factores de fracaso de las redes bajo estudio</w:t>
      </w:r>
      <w:r w:rsidR="00851EAB" w:rsidRPr="009174FC">
        <w:rPr>
          <w:rFonts w:ascii="Calibri" w:hAnsi="Calibri" w:cs="Calibri"/>
          <w:sz w:val="20"/>
          <w:szCs w:val="20"/>
        </w:rPr>
        <w:t xml:space="preserve"> en Etapa de Formación</w:t>
      </w:r>
    </w:p>
    <w:p w14:paraId="1DC0F75E" w14:textId="4F338EDA" w:rsidR="00DA5677" w:rsidRDefault="00FF45E6" w:rsidP="00022E45">
      <w:pPr>
        <w:jc w:val="center"/>
        <w:rPr>
          <w:rFonts w:ascii="Calibri" w:hAnsi="Calibri" w:cs="Calibri"/>
          <w:i/>
          <w:sz w:val="20"/>
          <w:szCs w:val="20"/>
          <w:lang w:val="es-AR"/>
        </w:rPr>
      </w:pPr>
      <w:r>
        <w:rPr>
          <w:noProof/>
          <w:lang w:val="es-AR" w:eastAsia="es-AR"/>
        </w:rPr>
        <w:lastRenderedPageBreak/>
        <w:drawing>
          <wp:inline distT="0" distB="0" distL="0" distR="0" wp14:anchorId="07FC0E27" wp14:editId="6BB7902F">
            <wp:extent cx="5168900" cy="7251700"/>
            <wp:effectExtent l="0" t="0" r="0" b="0"/>
            <wp:docPr id="2" name="Imagen 2"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texto&#10;&#10;Descripción generada automáticamente"/>
                    <pic:cNvPicPr/>
                  </pic:nvPicPr>
                  <pic:blipFill>
                    <a:blip r:embed="rId17">
                      <a:extLst>
                        <a:ext uri="{28A0092B-C50C-407E-A947-70E740481C1C}">
                          <a14:useLocalDpi xmlns:a14="http://schemas.microsoft.com/office/drawing/2010/main" val="0"/>
                        </a:ext>
                      </a:extLst>
                    </a:blip>
                    <a:stretch>
                      <a:fillRect/>
                    </a:stretch>
                  </pic:blipFill>
                  <pic:spPr>
                    <a:xfrm>
                      <a:off x="0" y="0"/>
                      <a:ext cx="5168900" cy="7251700"/>
                    </a:xfrm>
                    <a:prstGeom prst="rect">
                      <a:avLst/>
                    </a:prstGeom>
                  </pic:spPr>
                </pic:pic>
              </a:graphicData>
            </a:graphic>
          </wp:inline>
        </w:drawing>
      </w:r>
    </w:p>
    <w:p w14:paraId="216624B4"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A continuación, un cuadro de doble entrada, de cinco columnas y siete filas, en donde se analizan los factores de fracaso de las redes bajo estudio en Etapa de Formación.</w:t>
      </w:r>
    </w:p>
    <w:p w14:paraId="669ACE94"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 xml:space="preserve">Las celdas de la primera fila y primera columna contienen los factores de fracaso. La segunda columna indica que la red está en etapa de formación. </w:t>
      </w:r>
    </w:p>
    <w:p w14:paraId="5BF3DEA7"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Los casos son:</w:t>
      </w:r>
    </w:p>
    <w:p w14:paraId="35B1932C" w14:textId="77777777" w:rsidR="005D4D5A" w:rsidRPr="00C724C5" w:rsidRDefault="005D4D5A" w:rsidP="005D4D5A">
      <w:pPr>
        <w:numPr>
          <w:ilvl w:val="0"/>
          <w:numId w:val="6"/>
        </w:num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Caso A</w:t>
      </w:r>
    </w:p>
    <w:p w14:paraId="7867C50A" w14:textId="77777777" w:rsidR="005D4D5A" w:rsidRPr="00C724C5" w:rsidRDefault="005D4D5A" w:rsidP="005D4D5A">
      <w:pPr>
        <w:numPr>
          <w:ilvl w:val="0"/>
          <w:numId w:val="6"/>
        </w:num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Caso B</w:t>
      </w:r>
    </w:p>
    <w:p w14:paraId="3FFF0A77" w14:textId="77777777" w:rsidR="005D4D5A" w:rsidRPr="00C724C5" w:rsidRDefault="005D4D5A" w:rsidP="005D4D5A">
      <w:pPr>
        <w:numPr>
          <w:ilvl w:val="0"/>
          <w:numId w:val="6"/>
        </w:num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lastRenderedPageBreak/>
        <w:t>Caso C</w:t>
      </w:r>
    </w:p>
    <w:p w14:paraId="36415E68"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Los factores de fracaso son:</w:t>
      </w:r>
    </w:p>
    <w:p w14:paraId="04CF9A32" w14:textId="77777777" w:rsidR="005D4D5A" w:rsidRPr="00C724C5" w:rsidRDefault="005D4D5A" w:rsidP="005D4D5A">
      <w:pPr>
        <w:numPr>
          <w:ilvl w:val="0"/>
          <w:numId w:val="7"/>
        </w:num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Perfil de participantes. Individual/social previo</w:t>
      </w:r>
    </w:p>
    <w:p w14:paraId="2B5B1E8C" w14:textId="77777777" w:rsidR="005D4D5A" w:rsidRPr="00C724C5" w:rsidRDefault="005D4D5A" w:rsidP="005D4D5A">
      <w:pPr>
        <w:numPr>
          <w:ilvl w:val="0"/>
          <w:numId w:val="7"/>
        </w:num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Cantidad de participantes. Estructural</w:t>
      </w:r>
    </w:p>
    <w:p w14:paraId="61AFA50B" w14:textId="77777777" w:rsidR="005D4D5A" w:rsidRPr="00C724C5" w:rsidRDefault="005D4D5A" w:rsidP="005D4D5A">
      <w:pPr>
        <w:numPr>
          <w:ilvl w:val="0"/>
          <w:numId w:val="7"/>
        </w:num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Falta de capital social. Individual/social previo</w:t>
      </w:r>
    </w:p>
    <w:p w14:paraId="2A5B7C13" w14:textId="77777777" w:rsidR="005D4D5A" w:rsidRPr="00C724C5" w:rsidRDefault="005D4D5A" w:rsidP="005D4D5A">
      <w:pPr>
        <w:numPr>
          <w:ilvl w:val="0"/>
          <w:numId w:val="7"/>
        </w:num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Momento de lanzamiento de la red. Estructural</w:t>
      </w:r>
    </w:p>
    <w:p w14:paraId="12B3C005" w14:textId="77777777" w:rsidR="005D4D5A" w:rsidRPr="00C724C5" w:rsidRDefault="005D4D5A" w:rsidP="005D4D5A">
      <w:pPr>
        <w:numPr>
          <w:ilvl w:val="0"/>
          <w:numId w:val="7"/>
        </w:num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Dificultad para definir objetivos comunes. Estructural</w:t>
      </w:r>
    </w:p>
    <w:p w14:paraId="14DA2E80" w14:textId="77777777" w:rsidR="005D4D5A" w:rsidRPr="00C724C5" w:rsidRDefault="005D4D5A" w:rsidP="005D4D5A">
      <w:pPr>
        <w:numPr>
          <w:ilvl w:val="0"/>
          <w:numId w:val="7"/>
        </w:num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Definición no clara de reglas y procedimientos de gobernanza. Estructural</w:t>
      </w:r>
    </w:p>
    <w:p w14:paraId="11369E33"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Fin de descripción de tabla.</w:t>
      </w:r>
    </w:p>
    <w:p w14:paraId="775FB8C1" w14:textId="77777777" w:rsidR="005D4D5A" w:rsidRPr="00C724C5" w:rsidRDefault="005D4D5A" w:rsidP="005D4D5A">
      <w:pPr>
        <w:tabs>
          <w:tab w:val="left" w:pos="0"/>
        </w:tabs>
        <w:spacing w:line="360" w:lineRule="auto"/>
        <w:rPr>
          <w:rFonts w:ascii="Calibri" w:hAnsi="Calibri" w:cs="Calibri"/>
          <w:sz w:val="20"/>
          <w:szCs w:val="20"/>
          <w:lang w:val="es-AR"/>
        </w:rPr>
      </w:pPr>
    </w:p>
    <w:p w14:paraId="2E3FC717"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Descripción del contenido relacionado.</w:t>
      </w:r>
    </w:p>
    <w:p w14:paraId="5FC58450"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a. Perfil de participantes. Individual/social previo</w:t>
      </w:r>
    </w:p>
    <w:p w14:paraId="3771CB6D"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 xml:space="preserve">a.1 No se observó. Sus miembros eran empresas medianas y grandes con habilidades de gerenciamiento y similar localización. Contacto directo y fluido por habitar en Bahía Blanca. </w:t>
      </w:r>
    </w:p>
    <w:p w14:paraId="2395F0B0"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 xml:space="preserve">a.2 Heterogeneidad de miembros (productores pequeños y medianos e inversores) con distintas culturas y localización. No todos tenían experiencia comercial y habilidades de gerenciamiento. </w:t>
      </w:r>
      <w:r w:rsidRPr="00C724C5">
        <w:rPr>
          <w:rFonts w:ascii="Calibri" w:hAnsi="Calibri" w:cs="Calibri"/>
          <w:sz w:val="20"/>
          <w:szCs w:val="20"/>
          <w:lang w:val="es-AR"/>
        </w:rPr>
        <w:tab/>
      </w:r>
    </w:p>
    <w:p w14:paraId="4A3F4C7B"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a.3 No se observó. Los participantes compartían una misma cultura derivada de su carácter de asociados de la institución que integraban. La alianza se planteó abierta.</w:t>
      </w:r>
    </w:p>
    <w:p w14:paraId="7965DB87"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b. Cantidad de participantes. Estructural</w:t>
      </w:r>
    </w:p>
    <w:p w14:paraId="53A3C9DF"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b.1Si bien la cantidad de miembros (5) facilitó las comunicaciones y la agilidad en la toma de decisiones, la oferta de hacienda propia tenía variaciones en el año (escala).</w:t>
      </w:r>
      <w:r w:rsidRPr="00C724C5">
        <w:rPr>
          <w:rFonts w:ascii="Calibri" w:hAnsi="Calibri" w:cs="Calibri"/>
          <w:sz w:val="20"/>
          <w:szCs w:val="20"/>
          <w:lang w:val="es-AR"/>
        </w:rPr>
        <w:tab/>
      </w:r>
    </w:p>
    <w:p w14:paraId="4D844534"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b.2 La cantidad (9) dificultó la comunicación y la obtención de consensos. Tampoco lograron escala suficiente para atender adecuadamente una demanda atractiva.</w:t>
      </w:r>
    </w:p>
    <w:p w14:paraId="665FC9E2"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b.3 No surgió como obstáculo, a pesar de estar la propuesta de alianza abierta a todos los socios de la Asociación de Ganaderos y Agricultores.</w:t>
      </w:r>
    </w:p>
    <w:p w14:paraId="03D0D5D2"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c. Falta de capital social. Individual/social previo</w:t>
      </w:r>
    </w:p>
    <w:p w14:paraId="7DA79048"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c.1No se observó. Sus miembros se conocían y mantenían una relación de amistad.</w:t>
      </w:r>
      <w:r w:rsidRPr="00C724C5">
        <w:rPr>
          <w:rFonts w:ascii="Calibri" w:hAnsi="Calibri" w:cs="Calibri"/>
          <w:sz w:val="20"/>
          <w:szCs w:val="20"/>
          <w:lang w:val="es-AR"/>
        </w:rPr>
        <w:tab/>
      </w:r>
      <w:r w:rsidRPr="00C724C5">
        <w:rPr>
          <w:rFonts w:ascii="Calibri" w:hAnsi="Calibri" w:cs="Calibri"/>
          <w:sz w:val="20"/>
          <w:szCs w:val="20"/>
          <w:lang w:val="es-AR"/>
        </w:rPr>
        <w:tab/>
      </w:r>
    </w:p>
    <w:p w14:paraId="205726CD"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c.2 Confianza débil. Falta de conocimiento profundo entre varios miembros, otros no se conocían.</w:t>
      </w:r>
    </w:p>
    <w:p w14:paraId="4A7837B3"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c.3 No se observó. Los participantes conocían a los dirigentes de la institución que impulsó la red. Valores compartidos.</w:t>
      </w:r>
    </w:p>
    <w:p w14:paraId="00FDB4D5"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d. Momento de lanzamiento de la red. Estructural</w:t>
      </w:r>
    </w:p>
    <w:p w14:paraId="200F0AF3"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d.1 Demoró un año la conformación y obtención de habilitaciones para operar.</w:t>
      </w:r>
      <w:r w:rsidRPr="00C724C5">
        <w:rPr>
          <w:rFonts w:ascii="Calibri" w:hAnsi="Calibri" w:cs="Calibri"/>
          <w:sz w:val="20"/>
          <w:szCs w:val="20"/>
          <w:lang w:val="es-AR"/>
        </w:rPr>
        <w:tab/>
      </w:r>
      <w:r w:rsidRPr="00C724C5">
        <w:rPr>
          <w:rFonts w:ascii="Calibri" w:hAnsi="Calibri" w:cs="Calibri"/>
          <w:sz w:val="20"/>
          <w:szCs w:val="20"/>
          <w:lang w:val="es-AR"/>
        </w:rPr>
        <w:tab/>
      </w:r>
    </w:p>
    <w:p w14:paraId="7C23CF43"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d.2 Se identificó apresuramiento en la conformación e inicio de su funcionamiento.</w:t>
      </w:r>
    </w:p>
    <w:p w14:paraId="04D33185"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d.3 Puede suponerse que una demora en el lanzamiento, facilitó un cambio en las condiciones de precio de parte del supermercado.</w:t>
      </w:r>
    </w:p>
    <w:p w14:paraId="351F73E3"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e. Dificultad para definir objetivos comunes. Estructural</w:t>
      </w:r>
    </w:p>
    <w:p w14:paraId="12ADAAA0"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e.1 No se observó. Se buscó mejorar los márgenes integrándose hasta la etapa mayorista de abastecimiento de carne. El acuerdo inicial no generó dificultades.</w:t>
      </w:r>
      <w:r w:rsidRPr="00C724C5">
        <w:rPr>
          <w:rFonts w:ascii="Calibri" w:hAnsi="Calibri" w:cs="Calibri"/>
          <w:sz w:val="20"/>
          <w:szCs w:val="20"/>
          <w:lang w:val="es-AR"/>
        </w:rPr>
        <w:tab/>
      </w:r>
      <w:r w:rsidRPr="00C724C5">
        <w:rPr>
          <w:rFonts w:ascii="Calibri" w:hAnsi="Calibri" w:cs="Calibri"/>
          <w:sz w:val="20"/>
          <w:szCs w:val="20"/>
          <w:lang w:val="es-AR"/>
        </w:rPr>
        <w:tab/>
      </w:r>
    </w:p>
    <w:p w14:paraId="2B7789D4"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lastRenderedPageBreak/>
        <w:t>e.2 No se observó. Se persiguió agregar valor a la producción, vendiendo carne de calidad con marca propia directamente en carnicería. Hubo rápido consenso en los objetivos.</w:t>
      </w:r>
    </w:p>
    <w:p w14:paraId="23EF4B5B"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e.3 No se observó. Se procuró la venta de carne Premium a un supermercado integrado con frigorífico. El acuerdo inicial no generó dificultades.</w:t>
      </w:r>
    </w:p>
    <w:p w14:paraId="2E2AA485"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f. Definición no clara de reglas y procedimientos de gobernanza. Estructural</w:t>
      </w:r>
    </w:p>
    <w:p w14:paraId="34F66094"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f.1 No se observó. Se definieron roles y responsabilidades entre los miembros del Directorio. Se establecieron reglas de funcionamiento antes de operar y controles sobre las reses comercializadas mediante un software.</w:t>
      </w:r>
      <w:r w:rsidRPr="00C724C5">
        <w:rPr>
          <w:rFonts w:ascii="Calibri" w:hAnsi="Calibri" w:cs="Calibri"/>
          <w:sz w:val="20"/>
          <w:szCs w:val="20"/>
          <w:lang w:val="es-AR"/>
        </w:rPr>
        <w:tab/>
      </w:r>
    </w:p>
    <w:p w14:paraId="6AE3D492"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f.2 Si bien se confeccionó un estatuto para la sociedad, no se utilizó como instrumento para la gobernanza. La división de roles y reglas de funcionamiento no eran claras en la práctica. Además, no se establecieron procedimientos de control.</w:t>
      </w:r>
      <w:r w:rsidRPr="00C724C5">
        <w:rPr>
          <w:rFonts w:ascii="Calibri" w:hAnsi="Calibri" w:cs="Calibri"/>
          <w:sz w:val="20"/>
          <w:szCs w:val="20"/>
          <w:lang w:val="es-AR"/>
        </w:rPr>
        <w:tab/>
      </w:r>
    </w:p>
    <w:p w14:paraId="415ED7D4"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f.3 No se observó. Se organizó un protocolo que los productores de la Asociación de Ganaderos y Agricultores debían cumplir para acceder a la red, como también el supermercado.</w:t>
      </w:r>
    </w:p>
    <w:p w14:paraId="6E8AC458"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Fin de descripción del contenido de tabla.</w:t>
      </w:r>
    </w:p>
    <w:p w14:paraId="0CDCF9E8" w14:textId="77777777" w:rsidR="00851EAB" w:rsidRDefault="00851EAB" w:rsidP="00022E45">
      <w:pPr>
        <w:tabs>
          <w:tab w:val="left" w:pos="0"/>
        </w:tabs>
        <w:jc w:val="center"/>
        <w:rPr>
          <w:rFonts w:ascii="Calibri" w:hAnsi="Calibri" w:cs="Calibri"/>
          <w:sz w:val="20"/>
          <w:szCs w:val="20"/>
          <w:lang w:val="es-AR"/>
        </w:rPr>
      </w:pPr>
    </w:p>
    <w:p w14:paraId="146C0077" w14:textId="77777777" w:rsidR="00851EAB" w:rsidRDefault="00851EAB" w:rsidP="00022E45">
      <w:pPr>
        <w:jc w:val="center"/>
        <w:rPr>
          <w:rFonts w:ascii="Calibri" w:hAnsi="Calibri" w:cs="Calibri"/>
          <w:sz w:val="20"/>
          <w:szCs w:val="20"/>
        </w:rPr>
      </w:pPr>
      <w:r w:rsidRPr="00466CA6">
        <w:rPr>
          <w:rFonts w:ascii="Calibri" w:hAnsi="Calibri" w:cs="Calibri"/>
          <w:b/>
          <w:sz w:val="20"/>
          <w:szCs w:val="20"/>
        </w:rPr>
        <w:t xml:space="preserve">Tabla </w:t>
      </w:r>
      <w:r>
        <w:rPr>
          <w:rFonts w:ascii="Calibri" w:hAnsi="Calibri" w:cs="Calibri"/>
          <w:b/>
          <w:sz w:val="20"/>
          <w:szCs w:val="20"/>
        </w:rPr>
        <w:t>3</w:t>
      </w:r>
    </w:p>
    <w:p w14:paraId="0E5A9E24" w14:textId="77777777" w:rsidR="00851EAB" w:rsidRPr="009174FC" w:rsidRDefault="00851EAB" w:rsidP="00022E45">
      <w:pPr>
        <w:jc w:val="center"/>
        <w:rPr>
          <w:rFonts w:ascii="Calibri" w:hAnsi="Calibri" w:cs="Calibri"/>
          <w:sz w:val="20"/>
          <w:szCs w:val="20"/>
          <w:lang w:val="es-AR"/>
        </w:rPr>
      </w:pPr>
      <w:r w:rsidRPr="009174FC">
        <w:rPr>
          <w:rFonts w:ascii="Calibri" w:hAnsi="Calibri" w:cs="Calibri"/>
          <w:sz w:val="20"/>
          <w:szCs w:val="20"/>
        </w:rPr>
        <w:t>Análisis comparativo de los factores de fracaso de las redes bajo estudio en</w:t>
      </w:r>
      <w:r w:rsidR="00D60AD8" w:rsidRPr="009174FC">
        <w:rPr>
          <w:rFonts w:ascii="Calibri" w:hAnsi="Calibri" w:cs="Calibri"/>
          <w:sz w:val="20"/>
          <w:szCs w:val="20"/>
        </w:rPr>
        <w:t xml:space="preserve"> </w:t>
      </w:r>
      <w:r w:rsidRPr="009174FC">
        <w:rPr>
          <w:rFonts w:ascii="Calibri" w:hAnsi="Calibri" w:cs="Calibri"/>
          <w:sz w:val="20"/>
          <w:szCs w:val="20"/>
        </w:rPr>
        <w:t>Etapa de Formación</w:t>
      </w:r>
      <w:r w:rsidR="00D60AD8" w:rsidRPr="009174FC">
        <w:rPr>
          <w:rFonts w:ascii="Calibri" w:hAnsi="Calibri" w:cs="Calibri"/>
          <w:sz w:val="20"/>
          <w:szCs w:val="20"/>
        </w:rPr>
        <w:t xml:space="preserve"> y Desarrollo</w:t>
      </w:r>
    </w:p>
    <w:p w14:paraId="45717470" w14:textId="584DEE44" w:rsidR="00851EAB" w:rsidRDefault="00851EAB" w:rsidP="00022E45">
      <w:pPr>
        <w:tabs>
          <w:tab w:val="left" w:pos="0"/>
        </w:tabs>
        <w:jc w:val="center"/>
        <w:rPr>
          <w:rFonts w:ascii="Calibri" w:hAnsi="Calibri" w:cs="Calibri"/>
          <w:sz w:val="20"/>
          <w:szCs w:val="20"/>
        </w:rPr>
      </w:pPr>
    </w:p>
    <w:p w14:paraId="40BA7B86" w14:textId="003E7F37" w:rsidR="00FF45E6" w:rsidRDefault="00FF45E6" w:rsidP="00022E45">
      <w:pPr>
        <w:tabs>
          <w:tab w:val="left" w:pos="0"/>
        </w:tabs>
        <w:jc w:val="center"/>
        <w:rPr>
          <w:rFonts w:ascii="Calibri" w:hAnsi="Calibri" w:cs="Calibri"/>
          <w:sz w:val="20"/>
          <w:szCs w:val="20"/>
        </w:rPr>
      </w:pPr>
      <w:r>
        <w:rPr>
          <w:rFonts w:ascii="Calibri" w:hAnsi="Calibri" w:cs="Calibri"/>
          <w:noProof/>
          <w:sz w:val="20"/>
          <w:szCs w:val="20"/>
          <w:lang w:val="es-AR" w:eastAsia="es-AR"/>
        </w:rPr>
        <w:lastRenderedPageBreak/>
        <w:drawing>
          <wp:inline distT="0" distB="0" distL="0" distR="0" wp14:anchorId="78A31E58" wp14:editId="1B918CEF">
            <wp:extent cx="4889500" cy="7429500"/>
            <wp:effectExtent l="0" t="0" r="0" b="0"/>
            <wp:docPr id="4" name="Imagen 4" descr="Imagen que contiene texto, periód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texto, periódico&#10;&#10;Descripción generada automáticamente"/>
                    <pic:cNvPicPr/>
                  </pic:nvPicPr>
                  <pic:blipFill>
                    <a:blip r:embed="rId18">
                      <a:extLst>
                        <a:ext uri="{28A0092B-C50C-407E-A947-70E740481C1C}">
                          <a14:useLocalDpi xmlns:a14="http://schemas.microsoft.com/office/drawing/2010/main" val="0"/>
                        </a:ext>
                      </a:extLst>
                    </a:blip>
                    <a:stretch>
                      <a:fillRect/>
                    </a:stretch>
                  </pic:blipFill>
                  <pic:spPr>
                    <a:xfrm>
                      <a:off x="0" y="0"/>
                      <a:ext cx="4889500" cy="7429500"/>
                    </a:xfrm>
                    <a:prstGeom prst="rect">
                      <a:avLst/>
                    </a:prstGeom>
                  </pic:spPr>
                </pic:pic>
              </a:graphicData>
            </a:graphic>
          </wp:inline>
        </w:drawing>
      </w:r>
    </w:p>
    <w:p w14:paraId="43F83883" w14:textId="77777777" w:rsidR="005D4D5A" w:rsidRDefault="005D4D5A" w:rsidP="005D4D5A">
      <w:pPr>
        <w:tabs>
          <w:tab w:val="left" w:pos="0"/>
        </w:tabs>
        <w:spacing w:line="360" w:lineRule="auto"/>
        <w:rPr>
          <w:rFonts w:ascii="Calibri" w:hAnsi="Calibri" w:cs="Calibri"/>
          <w:sz w:val="20"/>
          <w:szCs w:val="20"/>
          <w:lang w:val="es-AR"/>
        </w:rPr>
      </w:pPr>
    </w:p>
    <w:p w14:paraId="15D13A57"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A continuación, un cuadro de doble entrada, de cinco columnas y ocho filas, en donde se analizan los factores de fracaso de las redes bajo estudio en etapa de formación y desarrollo.</w:t>
      </w:r>
    </w:p>
    <w:p w14:paraId="16B7D993"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 xml:space="preserve">Las celdas de la primera fila y primera columna contienen los factores de fracaso. </w:t>
      </w:r>
    </w:p>
    <w:p w14:paraId="26229832"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 xml:space="preserve">La segunda columna indica en qué etapa se encuentra la red.  </w:t>
      </w:r>
    </w:p>
    <w:p w14:paraId="18358E0F"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Los casos son:</w:t>
      </w:r>
    </w:p>
    <w:p w14:paraId="59978B65"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lastRenderedPageBreak/>
        <w:t>1.</w:t>
      </w:r>
      <w:r w:rsidRPr="00C724C5">
        <w:rPr>
          <w:rFonts w:ascii="Calibri" w:hAnsi="Calibri" w:cs="Calibri"/>
          <w:sz w:val="20"/>
          <w:szCs w:val="20"/>
          <w:lang w:val="es-AR"/>
        </w:rPr>
        <w:tab/>
        <w:t>Caso A</w:t>
      </w:r>
    </w:p>
    <w:p w14:paraId="25CB9981"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2.</w:t>
      </w:r>
      <w:r w:rsidRPr="00C724C5">
        <w:rPr>
          <w:rFonts w:ascii="Calibri" w:hAnsi="Calibri" w:cs="Calibri"/>
          <w:sz w:val="20"/>
          <w:szCs w:val="20"/>
          <w:lang w:val="es-AR"/>
        </w:rPr>
        <w:tab/>
        <w:t>Caso B</w:t>
      </w:r>
    </w:p>
    <w:p w14:paraId="0ECCAE5A"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3.</w:t>
      </w:r>
      <w:r w:rsidRPr="00C724C5">
        <w:rPr>
          <w:rFonts w:ascii="Calibri" w:hAnsi="Calibri" w:cs="Calibri"/>
          <w:sz w:val="20"/>
          <w:szCs w:val="20"/>
          <w:lang w:val="es-AR"/>
        </w:rPr>
        <w:tab/>
        <w:t>Caso C</w:t>
      </w:r>
    </w:p>
    <w:p w14:paraId="5D4966EB"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Los factores de fracaso y la etapa de la red correspondiente son:</w:t>
      </w:r>
    </w:p>
    <w:p w14:paraId="63FE365C" w14:textId="77777777" w:rsidR="005D4D5A" w:rsidRPr="00C724C5" w:rsidRDefault="005D4D5A" w:rsidP="005D4D5A">
      <w:pPr>
        <w:numPr>
          <w:ilvl w:val="0"/>
          <w:numId w:val="8"/>
        </w:num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Rivalidad entre los participantes (oportunismo y estructura de mercado). Individual/social previo. Formación/ Desarrollo</w:t>
      </w:r>
    </w:p>
    <w:p w14:paraId="2A786454" w14:textId="77777777" w:rsidR="005D4D5A" w:rsidRPr="00C724C5" w:rsidRDefault="005D4D5A" w:rsidP="005D4D5A">
      <w:pPr>
        <w:numPr>
          <w:ilvl w:val="0"/>
          <w:numId w:val="8"/>
        </w:num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Relación costo beneficio (beneficios inferiores a costos y/o distribución no equitativa de resultados). Estructural. Formación /Desarrollo</w:t>
      </w:r>
    </w:p>
    <w:p w14:paraId="67ADBC7C" w14:textId="77777777" w:rsidR="005D4D5A" w:rsidRPr="00C724C5" w:rsidRDefault="005D4D5A" w:rsidP="005D4D5A">
      <w:pPr>
        <w:numPr>
          <w:ilvl w:val="0"/>
          <w:numId w:val="8"/>
        </w:num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Complejidad gerencial de la red. Estructural. Formación /Desarrollo</w:t>
      </w:r>
    </w:p>
    <w:p w14:paraId="0F24D650" w14:textId="77777777" w:rsidR="005D4D5A" w:rsidRPr="00C724C5" w:rsidRDefault="005D4D5A" w:rsidP="005D4D5A">
      <w:pPr>
        <w:numPr>
          <w:ilvl w:val="0"/>
          <w:numId w:val="8"/>
        </w:num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Disponibilidad de información entre los participantes. Individual/social previo. Formación /Desarrollo</w:t>
      </w:r>
    </w:p>
    <w:p w14:paraId="133E78CE" w14:textId="77777777" w:rsidR="005D4D5A" w:rsidRPr="00C724C5" w:rsidRDefault="005D4D5A" w:rsidP="005D4D5A">
      <w:pPr>
        <w:numPr>
          <w:ilvl w:val="0"/>
          <w:numId w:val="8"/>
        </w:num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Falta de madurez del grupo. Estructural. Desarrollo</w:t>
      </w:r>
    </w:p>
    <w:p w14:paraId="5EAD4416" w14:textId="77777777" w:rsidR="005D4D5A" w:rsidRPr="00C724C5" w:rsidRDefault="005D4D5A" w:rsidP="005D4D5A">
      <w:pPr>
        <w:numPr>
          <w:ilvl w:val="0"/>
          <w:numId w:val="8"/>
        </w:num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Pérdida de apoyo de un programa público. Estructural. Desarrollo</w:t>
      </w:r>
    </w:p>
    <w:p w14:paraId="3819E43F" w14:textId="77777777" w:rsidR="005D4D5A" w:rsidRPr="00C724C5" w:rsidRDefault="005D4D5A" w:rsidP="005D4D5A">
      <w:pPr>
        <w:numPr>
          <w:ilvl w:val="0"/>
          <w:numId w:val="8"/>
        </w:num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Falta de alineación de expectativas estratégicas. Estructural. Desarrollo</w:t>
      </w:r>
    </w:p>
    <w:p w14:paraId="54562013"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Fin de descripción de tabla.</w:t>
      </w:r>
    </w:p>
    <w:p w14:paraId="071954EB" w14:textId="77777777" w:rsidR="005D4D5A" w:rsidRPr="00C724C5" w:rsidRDefault="005D4D5A" w:rsidP="005D4D5A">
      <w:pPr>
        <w:tabs>
          <w:tab w:val="left" w:pos="0"/>
        </w:tabs>
        <w:spacing w:line="360" w:lineRule="auto"/>
        <w:rPr>
          <w:rFonts w:ascii="Calibri" w:hAnsi="Calibri" w:cs="Calibri"/>
          <w:sz w:val="20"/>
          <w:szCs w:val="20"/>
          <w:lang w:val="es-AR"/>
        </w:rPr>
      </w:pPr>
    </w:p>
    <w:p w14:paraId="71DB70F1"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Descripción del contenido relacionado.</w:t>
      </w:r>
    </w:p>
    <w:p w14:paraId="0A88C8E3"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a. Rivalidad entre los participantes (oportunismo y estructura de mercado). Individual/social previo. Formación/ Desarrollo</w:t>
      </w:r>
    </w:p>
    <w:p w14:paraId="3C8F5F31"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a.1 No se observó rivalidad entre los participantes en ninguna de las etapas.</w:t>
      </w:r>
    </w:p>
    <w:p w14:paraId="6343B384"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a.2 Durante el desarrollo de la red, algunos actores manifestaron actitudes oportunistas y manipulaciones fraudulentas para beneficio propio.</w:t>
      </w:r>
      <w:r w:rsidRPr="00C724C5">
        <w:rPr>
          <w:rFonts w:ascii="Calibri" w:hAnsi="Calibri" w:cs="Calibri"/>
          <w:sz w:val="20"/>
          <w:szCs w:val="20"/>
          <w:lang w:val="es-AR"/>
        </w:rPr>
        <w:tab/>
      </w:r>
    </w:p>
    <w:p w14:paraId="374AAB31"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a.3 El supermercado cambió las condiciones de precio en la primera operación, colocando a los productores de la red en una situación de desventaja.</w:t>
      </w:r>
    </w:p>
    <w:p w14:paraId="46964148"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b. Relación costo beneficio (beneficios inferiores a costos y/o distribución no equitativa de resultados). Estructural. Formación /Desarrollo</w:t>
      </w:r>
    </w:p>
    <w:p w14:paraId="0D532FC4"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 xml:space="preserve">b.1 La operación en el circuito formal dificultó competir con agentes que operaban en la informalidad. La relación costo-beneficio se tornó </w:t>
      </w:r>
      <w:proofErr w:type="gramStart"/>
      <w:r w:rsidRPr="00C724C5">
        <w:rPr>
          <w:rFonts w:ascii="Calibri" w:hAnsi="Calibri" w:cs="Calibri"/>
          <w:sz w:val="20"/>
          <w:szCs w:val="20"/>
          <w:lang w:val="es-AR"/>
        </w:rPr>
        <w:t>desventajosa</w:t>
      </w:r>
      <w:proofErr w:type="gramEnd"/>
      <w:r w:rsidRPr="00C724C5">
        <w:rPr>
          <w:rFonts w:ascii="Calibri" w:hAnsi="Calibri" w:cs="Calibri"/>
          <w:sz w:val="20"/>
          <w:szCs w:val="20"/>
          <w:lang w:val="es-AR"/>
        </w:rPr>
        <w:t>. Era más conveniente vender fuera de la red que a través de ella. Alta presión fiscal.</w:t>
      </w:r>
      <w:r w:rsidRPr="00C724C5">
        <w:rPr>
          <w:rFonts w:ascii="Calibri" w:hAnsi="Calibri" w:cs="Calibri"/>
          <w:sz w:val="20"/>
          <w:szCs w:val="20"/>
          <w:lang w:val="es-AR"/>
        </w:rPr>
        <w:tab/>
      </w:r>
    </w:p>
    <w:p w14:paraId="4B5C260E"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b.2 Distribución no equitativa de resultados. Algunos miembros abandonaron la red y no ayudaron a atender las deudas de la sociedad, que fue asumida por los restantes.</w:t>
      </w:r>
      <w:r w:rsidRPr="00C724C5">
        <w:rPr>
          <w:rFonts w:ascii="Calibri" w:hAnsi="Calibri" w:cs="Calibri"/>
          <w:sz w:val="20"/>
          <w:szCs w:val="20"/>
          <w:lang w:val="es-AR"/>
        </w:rPr>
        <w:tab/>
      </w:r>
    </w:p>
    <w:p w14:paraId="292CB53D"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b.3 No se observó. La red no llegó a funcionar. En la etapa de formación se estableció un sobre precio atractivo para quien cumpliera las condiciones de calidad. El protocolo aseguraba objetividad en su valoración.</w:t>
      </w:r>
    </w:p>
    <w:p w14:paraId="3331A9F2"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c. Complejidad gerencial de la red. Estructural. Formación /Desarrollo</w:t>
      </w:r>
    </w:p>
    <w:p w14:paraId="13517904"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c.1 No se pudo encontrar un nuevo coordinador idóneo y de confianza, luego del retiro del coordinador inicial. Debieron asumir la gestión productores miembros que no conocían las particularidades del comercio minorista de carnes.</w:t>
      </w:r>
      <w:r w:rsidRPr="00C724C5">
        <w:rPr>
          <w:rFonts w:ascii="Calibri" w:hAnsi="Calibri" w:cs="Calibri"/>
          <w:sz w:val="20"/>
          <w:szCs w:val="20"/>
          <w:lang w:val="es-AR"/>
        </w:rPr>
        <w:tab/>
      </w:r>
    </w:p>
    <w:p w14:paraId="379C4899"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lastRenderedPageBreak/>
        <w:t>c.2 Falta de conocimiento sobre el funcionamiento del comercio minorista de carnes. Los productores sólo sabían producir. Conflictos personales entre integrantes de la red y laborales con el personal por maniobras fraudulentas (controles deficientes).</w:t>
      </w:r>
      <w:r w:rsidRPr="00C724C5">
        <w:rPr>
          <w:rFonts w:ascii="Calibri" w:hAnsi="Calibri" w:cs="Calibri"/>
          <w:sz w:val="20"/>
          <w:szCs w:val="20"/>
          <w:lang w:val="es-AR"/>
        </w:rPr>
        <w:tab/>
      </w:r>
    </w:p>
    <w:p w14:paraId="0199EDA0"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c.3 No se observó. La red no llegó a funcionar.</w:t>
      </w:r>
    </w:p>
    <w:p w14:paraId="093DD704"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d. Disponibilidad de información entre los participantes. Individual/social previo. Formación /Desarrollo</w:t>
      </w:r>
    </w:p>
    <w:p w14:paraId="246E574C"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d.1 No se observó. Los participantes tenían pleno acceso a la información sobre el funcionamiento de la red.</w:t>
      </w:r>
      <w:r w:rsidRPr="00C724C5">
        <w:rPr>
          <w:rFonts w:ascii="Calibri" w:hAnsi="Calibri" w:cs="Calibri"/>
          <w:sz w:val="20"/>
          <w:szCs w:val="20"/>
          <w:lang w:val="es-AR"/>
        </w:rPr>
        <w:tab/>
      </w:r>
    </w:p>
    <w:p w14:paraId="3817CF58"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 xml:space="preserve">d.2 La información sólo se encontraba disponible para algunos miembros de la red. </w:t>
      </w:r>
      <w:r w:rsidRPr="00C724C5">
        <w:rPr>
          <w:rFonts w:ascii="Calibri" w:hAnsi="Calibri" w:cs="Calibri"/>
          <w:sz w:val="20"/>
          <w:szCs w:val="20"/>
          <w:lang w:val="es-AR"/>
        </w:rPr>
        <w:tab/>
      </w:r>
    </w:p>
    <w:p w14:paraId="047A452B"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d.3 Los participantes tenían acceso a la información. Del comportamiento del supermercado se infiere la existencia de asimetrías.</w:t>
      </w:r>
    </w:p>
    <w:p w14:paraId="61BC247D"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e. Falta de madurez del grupo. Estructural. Desarrollo</w:t>
      </w:r>
    </w:p>
    <w:p w14:paraId="09D0AD26"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e.1 No se observó. Cuando la relación costo-beneficio comenzó a invertirse, resolvieron disolver la alianza para evitar desgaste en los vínculos y perjuicios financieros a sus miembros.</w:t>
      </w:r>
      <w:r w:rsidRPr="00C724C5">
        <w:rPr>
          <w:rFonts w:ascii="Calibri" w:hAnsi="Calibri" w:cs="Calibri"/>
          <w:sz w:val="20"/>
          <w:szCs w:val="20"/>
          <w:lang w:val="es-AR"/>
        </w:rPr>
        <w:tab/>
      </w:r>
    </w:p>
    <w:p w14:paraId="258F4733"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 xml:space="preserve">e.2 El grupo no se encontraba preparado para </w:t>
      </w:r>
      <w:proofErr w:type="spellStart"/>
      <w:r w:rsidRPr="00C724C5">
        <w:rPr>
          <w:rFonts w:ascii="Calibri" w:hAnsi="Calibri" w:cs="Calibri"/>
          <w:sz w:val="20"/>
          <w:szCs w:val="20"/>
          <w:lang w:val="es-AR"/>
        </w:rPr>
        <w:t>autogestionarse</w:t>
      </w:r>
      <w:proofErr w:type="spellEnd"/>
      <w:r w:rsidRPr="00C724C5">
        <w:rPr>
          <w:rFonts w:ascii="Calibri" w:hAnsi="Calibri" w:cs="Calibri"/>
          <w:sz w:val="20"/>
          <w:szCs w:val="20"/>
          <w:lang w:val="es-AR"/>
        </w:rPr>
        <w:t xml:space="preserve"> como red. Falta de capacidad gerencial y especialización en el área.</w:t>
      </w:r>
      <w:r w:rsidRPr="00C724C5">
        <w:rPr>
          <w:rFonts w:ascii="Calibri" w:hAnsi="Calibri" w:cs="Calibri"/>
          <w:sz w:val="20"/>
          <w:szCs w:val="20"/>
          <w:lang w:val="es-AR"/>
        </w:rPr>
        <w:tab/>
      </w:r>
    </w:p>
    <w:p w14:paraId="04AB3271"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e.3 No se observó. La red no llegó a funcionar.</w:t>
      </w:r>
    </w:p>
    <w:p w14:paraId="36BAD465"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f. Pérdida de apoyo de un programa público. Estructural. Desarrollo.</w:t>
      </w:r>
    </w:p>
    <w:p w14:paraId="3872FB23"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f.1 La alianza no se generó con el apoyo de un programa público.</w:t>
      </w:r>
      <w:r w:rsidRPr="00C724C5">
        <w:rPr>
          <w:rFonts w:ascii="Calibri" w:hAnsi="Calibri" w:cs="Calibri"/>
          <w:sz w:val="20"/>
          <w:szCs w:val="20"/>
          <w:lang w:val="es-AR"/>
        </w:rPr>
        <w:tab/>
      </w:r>
    </w:p>
    <w:p w14:paraId="2E193C64"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f.2 La alianza no se generó con el apoyo de un programa público.</w:t>
      </w:r>
      <w:r w:rsidRPr="00C724C5">
        <w:rPr>
          <w:rFonts w:ascii="Calibri" w:hAnsi="Calibri" w:cs="Calibri"/>
          <w:sz w:val="20"/>
          <w:szCs w:val="20"/>
          <w:lang w:val="es-AR"/>
        </w:rPr>
        <w:tab/>
      </w:r>
    </w:p>
    <w:p w14:paraId="192E9788"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f.3 La alianza no se generó con el apoyo de un programa público.</w:t>
      </w:r>
    </w:p>
    <w:p w14:paraId="2B77EFA9"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g. Falta de alineación de expectativas estratégicas. Estructural. Desarrollo</w:t>
      </w:r>
    </w:p>
    <w:p w14:paraId="3331E32A"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g.1 El coordinador de la red, de alta confianza y conocimiento comercial cambió sus expectativas durante la etapa de desarrollo y abandonó la red.</w:t>
      </w:r>
      <w:r w:rsidRPr="00C724C5">
        <w:rPr>
          <w:rFonts w:ascii="Calibri" w:hAnsi="Calibri" w:cs="Calibri"/>
          <w:sz w:val="20"/>
          <w:szCs w:val="20"/>
          <w:lang w:val="es-AR"/>
        </w:rPr>
        <w:tab/>
      </w:r>
    </w:p>
    <w:p w14:paraId="1BE481A6"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g.2 El objetivo inicial se fue perdiendo. No se reformuló la estrategia frente a los conflictos y dificultades. Los integrantes fueron abandonando la red.</w:t>
      </w:r>
      <w:r w:rsidRPr="00C724C5">
        <w:rPr>
          <w:rFonts w:ascii="Calibri" w:hAnsi="Calibri" w:cs="Calibri"/>
          <w:sz w:val="20"/>
          <w:szCs w:val="20"/>
          <w:lang w:val="es-AR"/>
        </w:rPr>
        <w:tab/>
      </w:r>
    </w:p>
    <w:p w14:paraId="284E8A68" w14:textId="77777777"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g.3 No se observó. La red no llegó a funcionar.</w:t>
      </w:r>
    </w:p>
    <w:p w14:paraId="68208E19" w14:textId="62E8076A" w:rsidR="005D4D5A" w:rsidRPr="00C724C5" w:rsidRDefault="005D4D5A" w:rsidP="005D4D5A">
      <w:pPr>
        <w:tabs>
          <w:tab w:val="left" w:pos="0"/>
        </w:tabs>
        <w:spacing w:line="360" w:lineRule="auto"/>
        <w:rPr>
          <w:rFonts w:ascii="Calibri" w:hAnsi="Calibri" w:cs="Calibri"/>
          <w:sz w:val="20"/>
          <w:szCs w:val="20"/>
          <w:lang w:val="es-AR"/>
        </w:rPr>
      </w:pPr>
      <w:r w:rsidRPr="00C724C5">
        <w:rPr>
          <w:rFonts w:ascii="Calibri" w:hAnsi="Calibri" w:cs="Calibri"/>
          <w:sz w:val="20"/>
          <w:szCs w:val="20"/>
          <w:lang w:val="es-AR"/>
        </w:rPr>
        <w:t>Fin de descripción del contenido de tabla.</w:t>
      </w:r>
      <w:r w:rsidR="003D0204">
        <w:rPr>
          <w:rFonts w:ascii="Calibri" w:hAnsi="Calibri" w:cs="Calibri"/>
          <w:sz w:val="20"/>
          <w:szCs w:val="20"/>
          <w:lang w:val="es-AR"/>
        </w:rPr>
        <w:t xml:space="preserve"> Fin de texto.</w:t>
      </w:r>
    </w:p>
    <w:p w14:paraId="35A854FD" w14:textId="77777777" w:rsidR="005D4D5A" w:rsidRPr="005D4D5A" w:rsidRDefault="005D4D5A" w:rsidP="00022E45">
      <w:pPr>
        <w:tabs>
          <w:tab w:val="left" w:pos="0"/>
        </w:tabs>
        <w:jc w:val="center"/>
        <w:rPr>
          <w:rFonts w:ascii="Calibri" w:hAnsi="Calibri" w:cs="Calibri"/>
          <w:sz w:val="20"/>
          <w:szCs w:val="20"/>
          <w:lang w:val="es-AR"/>
        </w:rPr>
      </w:pPr>
      <w:bookmarkStart w:id="0" w:name="_GoBack"/>
      <w:bookmarkEnd w:id="0"/>
    </w:p>
    <w:sectPr w:rsidR="005D4D5A" w:rsidRPr="005D4D5A" w:rsidSect="002A3E15">
      <w:pgSz w:w="11907" w:h="16840" w:code="9"/>
      <w:pgMar w:top="1417" w:right="1701" w:bottom="1417"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32F736" w14:textId="77777777" w:rsidR="00F4227C" w:rsidRDefault="00F4227C" w:rsidP="00737B7F">
      <w:r>
        <w:separator/>
      </w:r>
    </w:p>
  </w:endnote>
  <w:endnote w:type="continuationSeparator" w:id="0">
    <w:p w14:paraId="23CA6010" w14:textId="77777777" w:rsidR="00F4227C" w:rsidRDefault="00F4227C" w:rsidP="00737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DJLOMN+TimesNewRoman,Bold">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Roboto">
    <w:altName w:val="Arial"/>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2D0287" w14:textId="77777777" w:rsidR="00F4227C" w:rsidRDefault="00F4227C" w:rsidP="00737B7F">
      <w:r>
        <w:separator/>
      </w:r>
    </w:p>
  </w:footnote>
  <w:footnote w:type="continuationSeparator" w:id="0">
    <w:p w14:paraId="5929AF37" w14:textId="77777777" w:rsidR="00F4227C" w:rsidRDefault="00F4227C" w:rsidP="00737B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B6EE6"/>
    <w:multiLevelType w:val="hybridMultilevel"/>
    <w:tmpl w:val="95B6DE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C9003CE"/>
    <w:multiLevelType w:val="hybridMultilevel"/>
    <w:tmpl w:val="38FEEA0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2EBB0533"/>
    <w:multiLevelType w:val="hybridMultilevel"/>
    <w:tmpl w:val="3CBA1A9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00B3004"/>
    <w:multiLevelType w:val="hybridMultilevel"/>
    <w:tmpl w:val="8C66898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29D3341"/>
    <w:multiLevelType w:val="hybridMultilevel"/>
    <w:tmpl w:val="074680F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61608A6"/>
    <w:multiLevelType w:val="multilevel"/>
    <w:tmpl w:val="AD1E04CE"/>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759F2731"/>
    <w:multiLevelType w:val="hybridMultilevel"/>
    <w:tmpl w:val="FD7AD628"/>
    <w:lvl w:ilvl="0" w:tplc="BD18F426">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75AD33B3"/>
    <w:multiLevelType w:val="hybridMultilevel"/>
    <w:tmpl w:val="9EFEDF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7"/>
  </w:num>
  <w:num w:numId="5">
    <w:abstractNumId w:val="2"/>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n-US" w:vendorID="64" w:dllVersion="6" w:nlCheck="1" w:checkStyle="1"/>
  <w:activeWritingStyle w:appName="MSWord" w:lang="es-ES" w:vendorID="64" w:dllVersion="6" w:nlCheck="1" w:checkStyle="1"/>
  <w:activeWritingStyle w:appName="MSWord" w:lang="es-AR" w:vendorID="64" w:dllVersion="6" w:nlCheck="1" w:checkStyle="1"/>
  <w:activeWritingStyle w:appName="MSWord" w:lang="es-MX" w:vendorID="64" w:dllVersion="6" w:nlCheck="1" w:checkStyle="1"/>
  <w:activeWritingStyle w:appName="MSWord" w:lang="es-ES" w:vendorID="64" w:dllVersion="131078" w:nlCheck="1" w:checkStyle="1"/>
  <w:activeWritingStyle w:appName="MSWord" w:lang="en-US" w:vendorID="64" w:dllVersion="131078" w:nlCheck="1" w:checkStyle="1"/>
  <w:activeWritingStyle w:appName="MSWord" w:lang="es-AR" w:vendorID="64" w:dllVersion="131078" w:nlCheck="1" w:checkStyle="1"/>
  <w:activeWritingStyle w:appName="MSWord" w:lang="es-MX" w:vendorID="64" w:dllVersion="131078" w:nlCheck="1" w:checkStyle="1"/>
  <w:activeWritingStyle w:appName="MSWord" w:lang="en-GB" w:vendorID="64" w:dllVersion="131078" w:nlCheck="1" w:checkStyle="1"/>
  <w:proofState w:spelling="clean" w:grammar="clean"/>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OzNDE2sjCxsLQ0NTFW0lEKTi0uzszPAykwrgUAsgKCUywAAAA="/>
  </w:docVars>
  <w:rsids>
    <w:rsidRoot w:val="00737B7F"/>
    <w:rsid w:val="00001934"/>
    <w:rsid w:val="00015BA9"/>
    <w:rsid w:val="00022E45"/>
    <w:rsid w:val="00023EF1"/>
    <w:rsid w:val="00030981"/>
    <w:rsid w:val="000379F6"/>
    <w:rsid w:val="000405AD"/>
    <w:rsid w:val="00044CEC"/>
    <w:rsid w:val="000457BA"/>
    <w:rsid w:val="00051EBF"/>
    <w:rsid w:val="00054A53"/>
    <w:rsid w:val="00057C48"/>
    <w:rsid w:val="0006252C"/>
    <w:rsid w:val="000722F4"/>
    <w:rsid w:val="000753E4"/>
    <w:rsid w:val="00075A99"/>
    <w:rsid w:val="00077FF5"/>
    <w:rsid w:val="00080318"/>
    <w:rsid w:val="0009247B"/>
    <w:rsid w:val="000939D8"/>
    <w:rsid w:val="000951CC"/>
    <w:rsid w:val="000967E2"/>
    <w:rsid w:val="000A3794"/>
    <w:rsid w:val="000A442E"/>
    <w:rsid w:val="000B0391"/>
    <w:rsid w:val="000B54FC"/>
    <w:rsid w:val="000B6F3C"/>
    <w:rsid w:val="000B732B"/>
    <w:rsid w:val="000B7689"/>
    <w:rsid w:val="000C204A"/>
    <w:rsid w:val="000C465F"/>
    <w:rsid w:val="000C6730"/>
    <w:rsid w:val="000C737A"/>
    <w:rsid w:val="000C7B36"/>
    <w:rsid w:val="000D372C"/>
    <w:rsid w:val="000D6288"/>
    <w:rsid w:val="000D6E50"/>
    <w:rsid w:val="000E1944"/>
    <w:rsid w:val="000E7662"/>
    <w:rsid w:val="000F2411"/>
    <w:rsid w:val="000F7415"/>
    <w:rsid w:val="00100245"/>
    <w:rsid w:val="00101B2E"/>
    <w:rsid w:val="00113925"/>
    <w:rsid w:val="00117F3C"/>
    <w:rsid w:val="00120D46"/>
    <w:rsid w:val="00121C00"/>
    <w:rsid w:val="00122324"/>
    <w:rsid w:val="00140688"/>
    <w:rsid w:val="001438D5"/>
    <w:rsid w:val="001450EC"/>
    <w:rsid w:val="0016717E"/>
    <w:rsid w:val="00172392"/>
    <w:rsid w:val="001815D6"/>
    <w:rsid w:val="0018166A"/>
    <w:rsid w:val="0018171F"/>
    <w:rsid w:val="00185DBD"/>
    <w:rsid w:val="00190BA0"/>
    <w:rsid w:val="00195523"/>
    <w:rsid w:val="00196A4F"/>
    <w:rsid w:val="001A0155"/>
    <w:rsid w:val="001A42BF"/>
    <w:rsid w:val="001A690F"/>
    <w:rsid w:val="001B2353"/>
    <w:rsid w:val="001B2CCB"/>
    <w:rsid w:val="001C1F1F"/>
    <w:rsid w:val="001C3190"/>
    <w:rsid w:val="001D3B75"/>
    <w:rsid w:val="001E11B0"/>
    <w:rsid w:val="001E121A"/>
    <w:rsid w:val="001E1E93"/>
    <w:rsid w:val="001F05B3"/>
    <w:rsid w:val="001F47F3"/>
    <w:rsid w:val="00200BAD"/>
    <w:rsid w:val="00204028"/>
    <w:rsid w:val="002049CC"/>
    <w:rsid w:val="00211511"/>
    <w:rsid w:val="00211555"/>
    <w:rsid w:val="002141F3"/>
    <w:rsid w:val="002142C9"/>
    <w:rsid w:val="00220FFA"/>
    <w:rsid w:val="0022250F"/>
    <w:rsid w:val="002425AB"/>
    <w:rsid w:val="00245B29"/>
    <w:rsid w:val="002464AB"/>
    <w:rsid w:val="00247B9A"/>
    <w:rsid w:val="0025146C"/>
    <w:rsid w:val="00255408"/>
    <w:rsid w:val="00257823"/>
    <w:rsid w:val="002633F2"/>
    <w:rsid w:val="00263AA9"/>
    <w:rsid w:val="00264F1E"/>
    <w:rsid w:val="002732AC"/>
    <w:rsid w:val="0027444F"/>
    <w:rsid w:val="00276ADC"/>
    <w:rsid w:val="0028248D"/>
    <w:rsid w:val="00285AB7"/>
    <w:rsid w:val="00286220"/>
    <w:rsid w:val="00293CC6"/>
    <w:rsid w:val="002A3E15"/>
    <w:rsid w:val="002A4A6B"/>
    <w:rsid w:val="002A77A6"/>
    <w:rsid w:val="002B4EFA"/>
    <w:rsid w:val="002B6634"/>
    <w:rsid w:val="002C4D98"/>
    <w:rsid w:val="002C5A12"/>
    <w:rsid w:val="002C7E7A"/>
    <w:rsid w:val="002D0787"/>
    <w:rsid w:val="002D0C8F"/>
    <w:rsid w:val="002F1C58"/>
    <w:rsid w:val="002F2095"/>
    <w:rsid w:val="002F6A5C"/>
    <w:rsid w:val="00303A70"/>
    <w:rsid w:val="00304038"/>
    <w:rsid w:val="00306FCC"/>
    <w:rsid w:val="00325DDD"/>
    <w:rsid w:val="003355D8"/>
    <w:rsid w:val="00341763"/>
    <w:rsid w:val="00342C25"/>
    <w:rsid w:val="00347571"/>
    <w:rsid w:val="003507FB"/>
    <w:rsid w:val="00352989"/>
    <w:rsid w:val="003567AD"/>
    <w:rsid w:val="00357575"/>
    <w:rsid w:val="00361904"/>
    <w:rsid w:val="003656BC"/>
    <w:rsid w:val="00383A96"/>
    <w:rsid w:val="00392778"/>
    <w:rsid w:val="00392A2F"/>
    <w:rsid w:val="003A34D1"/>
    <w:rsid w:val="003A635C"/>
    <w:rsid w:val="003B79A9"/>
    <w:rsid w:val="003C225D"/>
    <w:rsid w:val="003C4F88"/>
    <w:rsid w:val="003C5ADA"/>
    <w:rsid w:val="003C798B"/>
    <w:rsid w:val="003D0204"/>
    <w:rsid w:val="003D28A0"/>
    <w:rsid w:val="003D3E7D"/>
    <w:rsid w:val="003D4153"/>
    <w:rsid w:val="003E3F66"/>
    <w:rsid w:val="003E4EEB"/>
    <w:rsid w:val="003E736B"/>
    <w:rsid w:val="003F1DCE"/>
    <w:rsid w:val="003F2ABA"/>
    <w:rsid w:val="00415E6C"/>
    <w:rsid w:val="00422D5D"/>
    <w:rsid w:val="00431018"/>
    <w:rsid w:val="0043227C"/>
    <w:rsid w:val="00434B2A"/>
    <w:rsid w:val="00435A72"/>
    <w:rsid w:val="00443C41"/>
    <w:rsid w:val="0044496D"/>
    <w:rsid w:val="00450033"/>
    <w:rsid w:val="004519CC"/>
    <w:rsid w:val="004540E2"/>
    <w:rsid w:val="0046572E"/>
    <w:rsid w:val="00466CA6"/>
    <w:rsid w:val="004742D0"/>
    <w:rsid w:val="00481F4F"/>
    <w:rsid w:val="004823D0"/>
    <w:rsid w:val="00496C73"/>
    <w:rsid w:val="00497386"/>
    <w:rsid w:val="004A2DD1"/>
    <w:rsid w:val="004A3BCA"/>
    <w:rsid w:val="004A5DA5"/>
    <w:rsid w:val="004A63F0"/>
    <w:rsid w:val="004A7D6C"/>
    <w:rsid w:val="004C3017"/>
    <w:rsid w:val="004C4546"/>
    <w:rsid w:val="004C584C"/>
    <w:rsid w:val="004C5BAC"/>
    <w:rsid w:val="004E1249"/>
    <w:rsid w:val="004E16CF"/>
    <w:rsid w:val="004E235B"/>
    <w:rsid w:val="004E2ECB"/>
    <w:rsid w:val="004E71A2"/>
    <w:rsid w:val="004F07E1"/>
    <w:rsid w:val="004F12D4"/>
    <w:rsid w:val="004F41EA"/>
    <w:rsid w:val="004F4982"/>
    <w:rsid w:val="004F502E"/>
    <w:rsid w:val="0050492F"/>
    <w:rsid w:val="00510D90"/>
    <w:rsid w:val="005117FC"/>
    <w:rsid w:val="005265F9"/>
    <w:rsid w:val="00527401"/>
    <w:rsid w:val="005330B6"/>
    <w:rsid w:val="00534893"/>
    <w:rsid w:val="005400CA"/>
    <w:rsid w:val="00542D66"/>
    <w:rsid w:val="00556A7C"/>
    <w:rsid w:val="0056433B"/>
    <w:rsid w:val="0056529E"/>
    <w:rsid w:val="005665FF"/>
    <w:rsid w:val="00571646"/>
    <w:rsid w:val="00574071"/>
    <w:rsid w:val="005808BF"/>
    <w:rsid w:val="00581565"/>
    <w:rsid w:val="005833BA"/>
    <w:rsid w:val="00590947"/>
    <w:rsid w:val="00591681"/>
    <w:rsid w:val="00593348"/>
    <w:rsid w:val="00596B31"/>
    <w:rsid w:val="00596FED"/>
    <w:rsid w:val="00597812"/>
    <w:rsid w:val="005A02F8"/>
    <w:rsid w:val="005A2D62"/>
    <w:rsid w:val="005A4A77"/>
    <w:rsid w:val="005A521E"/>
    <w:rsid w:val="005A58B4"/>
    <w:rsid w:val="005A720F"/>
    <w:rsid w:val="005B1B5B"/>
    <w:rsid w:val="005B41E0"/>
    <w:rsid w:val="005B6B4E"/>
    <w:rsid w:val="005C0EC9"/>
    <w:rsid w:val="005C6978"/>
    <w:rsid w:val="005C7253"/>
    <w:rsid w:val="005D0CFA"/>
    <w:rsid w:val="005D1B0B"/>
    <w:rsid w:val="005D3A83"/>
    <w:rsid w:val="005D4D5A"/>
    <w:rsid w:val="005D6556"/>
    <w:rsid w:val="005E342E"/>
    <w:rsid w:val="005F2C63"/>
    <w:rsid w:val="0060684B"/>
    <w:rsid w:val="00606857"/>
    <w:rsid w:val="00606DF3"/>
    <w:rsid w:val="0061609B"/>
    <w:rsid w:val="006216A4"/>
    <w:rsid w:val="0062172F"/>
    <w:rsid w:val="00627326"/>
    <w:rsid w:val="00635CCD"/>
    <w:rsid w:val="006362D7"/>
    <w:rsid w:val="0064062F"/>
    <w:rsid w:val="006414EC"/>
    <w:rsid w:val="0064451C"/>
    <w:rsid w:val="0064537B"/>
    <w:rsid w:val="00646A37"/>
    <w:rsid w:val="00650CF1"/>
    <w:rsid w:val="00655877"/>
    <w:rsid w:val="00656D79"/>
    <w:rsid w:val="0066213B"/>
    <w:rsid w:val="006668C1"/>
    <w:rsid w:val="00672765"/>
    <w:rsid w:val="00673607"/>
    <w:rsid w:val="006744EA"/>
    <w:rsid w:val="0068629C"/>
    <w:rsid w:val="00691C14"/>
    <w:rsid w:val="00694D1A"/>
    <w:rsid w:val="006A0AD5"/>
    <w:rsid w:val="006A390D"/>
    <w:rsid w:val="006A3933"/>
    <w:rsid w:val="006A4A4A"/>
    <w:rsid w:val="006A62AB"/>
    <w:rsid w:val="006A6846"/>
    <w:rsid w:val="006A71C5"/>
    <w:rsid w:val="006B348D"/>
    <w:rsid w:val="006C12CC"/>
    <w:rsid w:val="006C40A7"/>
    <w:rsid w:val="006C5335"/>
    <w:rsid w:val="006C5A0F"/>
    <w:rsid w:val="006C79FD"/>
    <w:rsid w:val="006D5F80"/>
    <w:rsid w:val="006E6B63"/>
    <w:rsid w:val="006F0D9D"/>
    <w:rsid w:val="006F3C9D"/>
    <w:rsid w:val="00703DA3"/>
    <w:rsid w:val="0071627A"/>
    <w:rsid w:val="00721DD8"/>
    <w:rsid w:val="0072613D"/>
    <w:rsid w:val="00727815"/>
    <w:rsid w:val="00732F9A"/>
    <w:rsid w:val="007343A5"/>
    <w:rsid w:val="007376CC"/>
    <w:rsid w:val="00737B7F"/>
    <w:rsid w:val="00740F7F"/>
    <w:rsid w:val="00743616"/>
    <w:rsid w:val="00753EBE"/>
    <w:rsid w:val="00760C60"/>
    <w:rsid w:val="007619C7"/>
    <w:rsid w:val="00761AE9"/>
    <w:rsid w:val="00761D52"/>
    <w:rsid w:val="00762B27"/>
    <w:rsid w:val="00767B43"/>
    <w:rsid w:val="00770FA0"/>
    <w:rsid w:val="007861E3"/>
    <w:rsid w:val="00790635"/>
    <w:rsid w:val="00792F4F"/>
    <w:rsid w:val="007950C3"/>
    <w:rsid w:val="00795C22"/>
    <w:rsid w:val="007978BD"/>
    <w:rsid w:val="007A43C0"/>
    <w:rsid w:val="007A697A"/>
    <w:rsid w:val="007A7C4C"/>
    <w:rsid w:val="007B20B1"/>
    <w:rsid w:val="007B5281"/>
    <w:rsid w:val="007C5071"/>
    <w:rsid w:val="007C72F0"/>
    <w:rsid w:val="007D3507"/>
    <w:rsid w:val="007D3C43"/>
    <w:rsid w:val="007D4BD4"/>
    <w:rsid w:val="007D7B2E"/>
    <w:rsid w:val="007E03F6"/>
    <w:rsid w:val="007E1B73"/>
    <w:rsid w:val="007E1F95"/>
    <w:rsid w:val="007F1A3A"/>
    <w:rsid w:val="007F32CB"/>
    <w:rsid w:val="007F32DB"/>
    <w:rsid w:val="007F5FA3"/>
    <w:rsid w:val="007F7163"/>
    <w:rsid w:val="008042D8"/>
    <w:rsid w:val="0080460C"/>
    <w:rsid w:val="00805805"/>
    <w:rsid w:val="00806590"/>
    <w:rsid w:val="00814ABE"/>
    <w:rsid w:val="00824CE7"/>
    <w:rsid w:val="008314F8"/>
    <w:rsid w:val="0083277B"/>
    <w:rsid w:val="0083700D"/>
    <w:rsid w:val="00851EAB"/>
    <w:rsid w:val="00853610"/>
    <w:rsid w:val="00854E13"/>
    <w:rsid w:val="0085527F"/>
    <w:rsid w:val="008619DF"/>
    <w:rsid w:val="00862E36"/>
    <w:rsid w:val="0086385B"/>
    <w:rsid w:val="00864FA6"/>
    <w:rsid w:val="00867A83"/>
    <w:rsid w:val="008754F7"/>
    <w:rsid w:val="00876375"/>
    <w:rsid w:val="00881598"/>
    <w:rsid w:val="00884888"/>
    <w:rsid w:val="008859C8"/>
    <w:rsid w:val="00886CF8"/>
    <w:rsid w:val="00886E28"/>
    <w:rsid w:val="00887024"/>
    <w:rsid w:val="00895317"/>
    <w:rsid w:val="00895D43"/>
    <w:rsid w:val="008A166F"/>
    <w:rsid w:val="008A4207"/>
    <w:rsid w:val="008A4537"/>
    <w:rsid w:val="008A49C3"/>
    <w:rsid w:val="008A62F4"/>
    <w:rsid w:val="008A7DF2"/>
    <w:rsid w:val="008B048B"/>
    <w:rsid w:val="008B144E"/>
    <w:rsid w:val="008B2142"/>
    <w:rsid w:val="008B29E5"/>
    <w:rsid w:val="008B42DF"/>
    <w:rsid w:val="008B727F"/>
    <w:rsid w:val="008C10AB"/>
    <w:rsid w:val="008C4EEA"/>
    <w:rsid w:val="008C778D"/>
    <w:rsid w:val="008E06D7"/>
    <w:rsid w:val="008E298A"/>
    <w:rsid w:val="008E45EB"/>
    <w:rsid w:val="008E7FB6"/>
    <w:rsid w:val="008F5A65"/>
    <w:rsid w:val="008F7D02"/>
    <w:rsid w:val="00903F56"/>
    <w:rsid w:val="0090466C"/>
    <w:rsid w:val="0090583C"/>
    <w:rsid w:val="00915270"/>
    <w:rsid w:val="009174FC"/>
    <w:rsid w:val="00925076"/>
    <w:rsid w:val="0092587A"/>
    <w:rsid w:val="009266A0"/>
    <w:rsid w:val="00927601"/>
    <w:rsid w:val="00930BB3"/>
    <w:rsid w:val="009333A9"/>
    <w:rsid w:val="00937F5F"/>
    <w:rsid w:val="00947E9F"/>
    <w:rsid w:val="0095204C"/>
    <w:rsid w:val="0095723A"/>
    <w:rsid w:val="00963078"/>
    <w:rsid w:val="009636B2"/>
    <w:rsid w:val="00963D40"/>
    <w:rsid w:val="00964153"/>
    <w:rsid w:val="009648B5"/>
    <w:rsid w:val="009662B4"/>
    <w:rsid w:val="00970D7D"/>
    <w:rsid w:val="0097243D"/>
    <w:rsid w:val="0097467D"/>
    <w:rsid w:val="00990AE4"/>
    <w:rsid w:val="0099206E"/>
    <w:rsid w:val="00995FE1"/>
    <w:rsid w:val="009A2ED6"/>
    <w:rsid w:val="009A5D9F"/>
    <w:rsid w:val="009A6154"/>
    <w:rsid w:val="009B04EA"/>
    <w:rsid w:val="009B3177"/>
    <w:rsid w:val="009D04B1"/>
    <w:rsid w:val="009D5882"/>
    <w:rsid w:val="009E5E33"/>
    <w:rsid w:val="009F017C"/>
    <w:rsid w:val="009F04E1"/>
    <w:rsid w:val="009F062B"/>
    <w:rsid w:val="00A0734C"/>
    <w:rsid w:val="00A10611"/>
    <w:rsid w:val="00A129EE"/>
    <w:rsid w:val="00A12BC9"/>
    <w:rsid w:val="00A23ED0"/>
    <w:rsid w:val="00A25652"/>
    <w:rsid w:val="00A3072E"/>
    <w:rsid w:val="00A40ECC"/>
    <w:rsid w:val="00A460FF"/>
    <w:rsid w:val="00A47DF5"/>
    <w:rsid w:val="00A53251"/>
    <w:rsid w:val="00A54A81"/>
    <w:rsid w:val="00A56C70"/>
    <w:rsid w:val="00A5769C"/>
    <w:rsid w:val="00A63410"/>
    <w:rsid w:val="00A64D59"/>
    <w:rsid w:val="00A663C8"/>
    <w:rsid w:val="00A70BD8"/>
    <w:rsid w:val="00A73033"/>
    <w:rsid w:val="00A87A50"/>
    <w:rsid w:val="00A90191"/>
    <w:rsid w:val="00AA1019"/>
    <w:rsid w:val="00AB5D13"/>
    <w:rsid w:val="00AB689E"/>
    <w:rsid w:val="00AB7F8B"/>
    <w:rsid w:val="00AC1061"/>
    <w:rsid w:val="00AC6257"/>
    <w:rsid w:val="00AD3678"/>
    <w:rsid w:val="00AE4BC9"/>
    <w:rsid w:val="00B00EC9"/>
    <w:rsid w:val="00B060B4"/>
    <w:rsid w:val="00B11247"/>
    <w:rsid w:val="00B135F8"/>
    <w:rsid w:val="00B20EB0"/>
    <w:rsid w:val="00B21B42"/>
    <w:rsid w:val="00B22369"/>
    <w:rsid w:val="00B26199"/>
    <w:rsid w:val="00B30FB7"/>
    <w:rsid w:val="00B323A4"/>
    <w:rsid w:val="00B3774F"/>
    <w:rsid w:val="00B41DA6"/>
    <w:rsid w:val="00B42834"/>
    <w:rsid w:val="00B439DC"/>
    <w:rsid w:val="00B4601F"/>
    <w:rsid w:val="00B50C83"/>
    <w:rsid w:val="00B53752"/>
    <w:rsid w:val="00B76555"/>
    <w:rsid w:val="00B8041B"/>
    <w:rsid w:val="00B846BE"/>
    <w:rsid w:val="00B84D1B"/>
    <w:rsid w:val="00B92121"/>
    <w:rsid w:val="00B92F40"/>
    <w:rsid w:val="00B9401B"/>
    <w:rsid w:val="00B943B6"/>
    <w:rsid w:val="00BA74BF"/>
    <w:rsid w:val="00BC16A6"/>
    <w:rsid w:val="00BC547B"/>
    <w:rsid w:val="00BD0354"/>
    <w:rsid w:val="00BD7042"/>
    <w:rsid w:val="00BE1BA7"/>
    <w:rsid w:val="00BF0C3E"/>
    <w:rsid w:val="00BF2C9D"/>
    <w:rsid w:val="00BF32FC"/>
    <w:rsid w:val="00BF37FC"/>
    <w:rsid w:val="00BF7BDE"/>
    <w:rsid w:val="00C01832"/>
    <w:rsid w:val="00C0415E"/>
    <w:rsid w:val="00C05076"/>
    <w:rsid w:val="00C06670"/>
    <w:rsid w:val="00C179EA"/>
    <w:rsid w:val="00C202BE"/>
    <w:rsid w:val="00C22F5C"/>
    <w:rsid w:val="00C266DD"/>
    <w:rsid w:val="00C27049"/>
    <w:rsid w:val="00C300B1"/>
    <w:rsid w:val="00C32DA0"/>
    <w:rsid w:val="00C35132"/>
    <w:rsid w:val="00C366A9"/>
    <w:rsid w:val="00C40237"/>
    <w:rsid w:val="00C41722"/>
    <w:rsid w:val="00C461BA"/>
    <w:rsid w:val="00C46995"/>
    <w:rsid w:val="00C53F8C"/>
    <w:rsid w:val="00C60018"/>
    <w:rsid w:val="00C61A40"/>
    <w:rsid w:val="00C6264B"/>
    <w:rsid w:val="00C6568B"/>
    <w:rsid w:val="00C65F9D"/>
    <w:rsid w:val="00C70FBC"/>
    <w:rsid w:val="00C71289"/>
    <w:rsid w:val="00C81D09"/>
    <w:rsid w:val="00C85831"/>
    <w:rsid w:val="00C872A4"/>
    <w:rsid w:val="00C94DE8"/>
    <w:rsid w:val="00CA09B0"/>
    <w:rsid w:val="00CA301B"/>
    <w:rsid w:val="00CA4E8F"/>
    <w:rsid w:val="00CA545E"/>
    <w:rsid w:val="00CA74AE"/>
    <w:rsid w:val="00CC20E0"/>
    <w:rsid w:val="00CC4142"/>
    <w:rsid w:val="00CC41A2"/>
    <w:rsid w:val="00CC462A"/>
    <w:rsid w:val="00CD401F"/>
    <w:rsid w:val="00CD7950"/>
    <w:rsid w:val="00CE0D55"/>
    <w:rsid w:val="00CE3098"/>
    <w:rsid w:val="00CE4C7B"/>
    <w:rsid w:val="00D040F9"/>
    <w:rsid w:val="00D07F12"/>
    <w:rsid w:val="00D17392"/>
    <w:rsid w:val="00D261B4"/>
    <w:rsid w:val="00D34E20"/>
    <w:rsid w:val="00D36ECE"/>
    <w:rsid w:val="00D42630"/>
    <w:rsid w:val="00D44894"/>
    <w:rsid w:val="00D46435"/>
    <w:rsid w:val="00D46FA6"/>
    <w:rsid w:val="00D55297"/>
    <w:rsid w:val="00D564B6"/>
    <w:rsid w:val="00D60AD8"/>
    <w:rsid w:val="00D61681"/>
    <w:rsid w:val="00D61ECE"/>
    <w:rsid w:val="00D62920"/>
    <w:rsid w:val="00D7121A"/>
    <w:rsid w:val="00D76682"/>
    <w:rsid w:val="00D77756"/>
    <w:rsid w:val="00D81EC6"/>
    <w:rsid w:val="00D83B0E"/>
    <w:rsid w:val="00D851F7"/>
    <w:rsid w:val="00D8574E"/>
    <w:rsid w:val="00D864DA"/>
    <w:rsid w:val="00D9105B"/>
    <w:rsid w:val="00DA5677"/>
    <w:rsid w:val="00DB2507"/>
    <w:rsid w:val="00DB2D96"/>
    <w:rsid w:val="00DB31FC"/>
    <w:rsid w:val="00DB64D9"/>
    <w:rsid w:val="00DC5B7D"/>
    <w:rsid w:val="00DD07A8"/>
    <w:rsid w:val="00DD177B"/>
    <w:rsid w:val="00DE04E7"/>
    <w:rsid w:val="00DE2B42"/>
    <w:rsid w:val="00DE4CE6"/>
    <w:rsid w:val="00DF0BB5"/>
    <w:rsid w:val="00DF11E2"/>
    <w:rsid w:val="00DF30A5"/>
    <w:rsid w:val="00DF431C"/>
    <w:rsid w:val="00E028CD"/>
    <w:rsid w:val="00E042E9"/>
    <w:rsid w:val="00E06968"/>
    <w:rsid w:val="00E203B8"/>
    <w:rsid w:val="00E21788"/>
    <w:rsid w:val="00E373B7"/>
    <w:rsid w:val="00E51448"/>
    <w:rsid w:val="00E521BE"/>
    <w:rsid w:val="00E53306"/>
    <w:rsid w:val="00E56FD6"/>
    <w:rsid w:val="00E63395"/>
    <w:rsid w:val="00E6674C"/>
    <w:rsid w:val="00E70190"/>
    <w:rsid w:val="00E71793"/>
    <w:rsid w:val="00E77C89"/>
    <w:rsid w:val="00E77E7F"/>
    <w:rsid w:val="00E8009A"/>
    <w:rsid w:val="00E8215C"/>
    <w:rsid w:val="00E92935"/>
    <w:rsid w:val="00E95FDC"/>
    <w:rsid w:val="00EA0142"/>
    <w:rsid w:val="00EA21A1"/>
    <w:rsid w:val="00EA4AAB"/>
    <w:rsid w:val="00EA4FFF"/>
    <w:rsid w:val="00EA6BF0"/>
    <w:rsid w:val="00EB4493"/>
    <w:rsid w:val="00EB63E7"/>
    <w:rsid w:val="00EB644A"/>
    <w:rsid w:val="00EC097E"/>
    <w:rsid w:val="00EC2787"/>
    <w:rsid w:val="00EC54F3"/>
    <w:rsid w:val="00ED2153"/>
    <w:rsid w:val="00EE0B09"/>
    <w:rsid w:val="00EE385A"/>
    <w:rsid w:val="00EF0C86"/>
    <w:rsid w:val="00EF43B4"/>
    <w:rsid w:val="00EF5EF1"/>
    <w:rsid w:val="00EF6412"/>
    <w:rsid w:val="00F11EC8"/>
    <w:rsid w:val="00F1306F"/>
    <w:rsid w:val="00F166FF"/>
    <w:rsid w:val="00F21CBB"/>
    <w:rsid w:val="00F220CF"/>
    <w:rsid w:val="00F34F9C"/>
    <w:rsid w:val="00F353E9"/>
    <w:rsid w:val="00F4227C"/>
    <w:rsid w:val="00F42463"/>
    <w:rsid w:val="00F42CEC"/>
    <w:rsid w:val="00F430AA"/>
    <w:rsid w:val="00F44399"/>
    <w:rsid w:val="00F5088F"/>
    <w:rsid w:val="00F5320F"/>
    <w:rsid w:val="00F5363D"/>
    <w:rsid w:val="00F63B9F"/>
    <w:rsid w:val="00F675C8"/>
    <w:rsid w:val="00F73557"/>
    <w:rsid w:val="00F853B9"/>
    <w:rsid w:val="00F92A67"/>
    <w:rsid w:val="00F94021"/>
    <w:rsid w:val="00F96346"/>
    <w:rsid w:val="00F975D8"/>
    <w:rsid w:val="00FA3129"/>
    <w:rsid w:val="00FB1258"/>
    <w:rsid w:val="00FB5AF4"/>
    <w:rsid w:val="00FC3116"/>
    <w:rsid w:val="00FC61C4"/>
    <w:rsid w:val="00FD0BE5"/>
    <w:rsid w:val="00FD1D5D"/>
    <w:rsid w:val="00FD6C41"/>
    <w:rsid w:val="00FE70B5"/>
    <w:rsid w:val="00FF2EA6"/>
    <w:rsid w:val="00FF45E6"/>
    <w:rsid w:val="00FF689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7D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s-AR"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B7F"/>
    <w:rPr>
      <w:rFonts w:eastAsia="Times New Roman"/>
      <w:sz w:val="24"/>
      <w:szCs w:val="24"/>
      <w:lang w:val="es-ES" w:eastAsia="es-ES"/>
    </w:rPr>
  </w:style>
  <w:style w:type="paragraph" w:styleId="Ttulo1">
    <w:name w:val="heading 1"/>
    <w:basedOn w:val="Normal"/>
    <w:next w:val="Normal"/>
    <w:link w:val="Ttulo1Car"/>
    <w:uiPriority w:val="9"/>
    <w:qFormat/>
    <w:rsid w:val="00EE385A"/>
    <w:pPr>
      <w:keepNext/>
      <w:spacing w:before="240" w:after="60"/>
      <w:outlineLvl w:val="0"/>
    </w:pPr>
    <w:rPr>
      <w:rFonts w:ascii="Cambria" w:hAnsi="Cambria"/>
      <w:b/>
      <w:bCs/>
      <w:kern w:val="32"/>
      <w:sz w:val="32"/>
      <w:szCs w:val="32"/>
      <w:lang w:val="x-none" w:eastAsia="x-none"/>
    </w:rPr>
  </w:style>
  <w:style w:type="paragraph" w:styleId="Ttulo2">
    <w:name w:val="heading 2"/>
    <w:basedOn w:val="Normal"/>
    <w:next w:val="Normal"/>
    <w:link w:val="Ttulo2Car"/>
    <w:qFormat/>
    <w:rsid w:val="00930BB3"/>
    <w:pPr>
      <w:keepNext/>
      <w:jc w:val="both"/>
      <w:outlineLvl w:val="1"/>
    </w:pPr>
    <w:rPr>
      <w:b/>
      <w:bCs/>
      <w:sz w:val="2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737B7F"/>
    <w:rPr>
      <w:color w:val="0000FF"/>
      <w:u w:val="single"/>
    </w:rPr>
  </w:style>
  <w:style w:type="paragraph" w:styleId="Textonotapie">
    <w:name w:val="footnote text"/>
    <w:basedOn w:val="Normal"/>
    <w:link w:val="TextonotapieCar"/>
    <w:semiHidden/>
    <w:unhideWhenUsed/>
    <w:rsid w:val="00737B7F"/>
    <w:pPr>
      <w:jc w:val="both"/>
    </w:pPr>
    <w:rPr>
      <w:sz w:val="20"/>
      <w:szCs w:val="20"/>
    </w:rPr>
  </w:style>
  <w:style w:type="character" w:customStyle="1" w:styleId="TextonotapieCar">
    <w:name w:val="Texto nota pie Car"/>
    <w:link w:val="Textonotapie"/>
    <w:semiHidden/>
    <w:rsid w:val="00737B7F"/>
    <w:rPr>
      <w:rFonts w:eastAsia="Times New Roman"/>
      <w:sz w:val="20"/>
      <w:szCs w:val="20"/>
      <w:lang w:val="es-ES" w:eastAsia="es-ES"/>
    </w:rPr>
  </w:style>
  <w:style w:type="character" w:styleId="Refdenotaalpie">
    <w:name w:val="footnote reference"/>
    <w:semiHidden/>
    <w:unhideWhenUsed/>
    <w:rsid w:val="00737B7F"/>
    <w:rPr>
      <w:vertAlign w:val="superscript"/>
    </w:rPr>
  </w:style>
  <w:style w:type="character" w:customStyle="1" w:styleId="Ttulo2Car">
    <w:name w:val="Título 2 Car"/>
    <w:link w:val="Ttulo2"/>
    <w:rsid w:val="00930BB3"/>
    <w:rPr>
      <w:rFonts w:eastAsia="Times New Roman"/>
      <w:b/>
      <w:bCs/>
      <w:sz w:val="26"/>
      <w:lang w:val="es-ES" w:eastAsia="es-ES"/>
    </w:rPr>
  </w:style>
  <w:style w:type="character" w:customStyle="1" w:styleId="apple-converted-space">
    <w:name w:val="apple-converted-space"/>
    <w:basedOn w:val="Fuentedeprrafopredeter"/>
    <w:rsid w:val="00293CC6"/>
  </w:style>
  <w:style w:type="character" w:styleId="Textoennegrita">
    <w:name w:val="Strong"/>
    <w:uiPriority w:val="22"/>
    <w:qFormat/>
    <w:rsid w:val="00293CC6"/>
    <w:rPr>
      <w:b/>
      <w:bCs/>
    </w:rPr>
  </w:style>
  <w:style w:type="paragraph" w:styleId="Prrafodelista">
    <w:name w:val="List Paragraph"/>
    <w:basedOn w:val="Normal"/>
    <w:uiPriority w:val="34"/>
    <w:qFormat/>
    <w:rsid w:val="00AD3678"/>
    <w:pPr>
      <w:ind w:left="708"/>
    </w:pPr>
  </w:style>
  <w:style w:type="paragraph" w:styleId="Textoindependiente">
    <w:name w:val="Body Text"/>
    <w:basedOn w:val="Normal"/>
    <w:link w:val="TextoindependienteCar"/>
    <w:rsid w:val="002D0C8F"/>
    <w:pPr>
      <w:autoSpaceDE w:val="0"/>
      <w:autoSpaceDN w:val="0"/>
      <w:spacing w:after="120"/>
    </w:pPr>
    <w:rPr>
      <w:rFonts w:ascii="Tms Rmn" w:hAnsi="Tms Rmn"/>
      <w:sz w:val="20"/>
      <w:szCs w:val="20"/>
      <w:lang w:val="es-ES_tradnl"/>
    </w:rPr>
  </w:style>
  <w:style w:type="character" w:customStyle="1" w:styleId="TextoindependienteCar">
    <w:name w:val="Texto independiente Car"/>
    <w:link w:val="Textoindependiente"/>
    <w:rsid w:val="002D0C8F"/>
    <w:rPr>
      <w:rFonts w:ascii="Tms Rmn" w:eastAsia="Times New Roman" w:hAnsi="Tms Rmn" w:cs="Tms Rmn"/>
      <w:lang w:val="es-ES_tradnl" w:eastAsia="es-ES"/>
    </w:rPr>
  </w:style>
  <w:style w:type="table" w:styleId="Tablaconcuadrcula">
    <w:name w:val="Table Grid"/>
    <w:basedOn w:val="Tablanormal"/>
    <w:uiPriority w:val="59"/>
    <w:rsid w:val="00732F9A"/>
    <w:rPr>
      <w:sz w:val="24"/>
      <w:szCs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195523"/>
    <w:pPr>
      <w:tabs>
        <w:tab w:val="center" w:pos="4419"/>
        <w:tab w:val="right" w:pos="8838"/>
      </w:tabs>
    </w:pPr>
  </w:style>
  <w:style w:type="character" w:customStyle="1" w:styleId="EncabezadoCar">
    <w:name w:val="Encabezado Car"/>
    <w:link w:val="Encabezado"/>
    <w:uiPriority w:val="99"/>
    <w:rsid w:val="00195523"/>
    <w:rPr>
      <w:rFonts w:eastAsia="Times New Roman"/>
      <w:sz w:val="24"/>
      <w:szCs w:val="24"/>
      <w:lang w:val="es-ES" w:eastAsia="es-ES"/>
    </w:rPr>
  </w:style>
  <w:style w:type="paragraph" w:styleId="Piedepgina">
    <w:name w:val="footer"/>
    <w:basedOn w:val="Normal"/>
    <w:link w:val="PiedepginaCar"/>
    <w:uiPriority w:val="99"/>
    <w:unhideWhenUsed/>
    <w:rsid w:val="00195523"/>
    <w:pPr>
      <w:tabs>
        <w:tab w:val="center" w:pos="4419"/>
        <w:tab w:val="right" w:pos="8838"/>
      </w:tabs>
    </w:pPr>
  </w:style>
  <w:style w:type="character" w:customStyle="1" w:styleId="PiedepginaCar">
    <w:name w:val="Pie de página Car"/>
    <w:link w:val="Piedepgina"/>
    <w:uiPriority w:val="99"/>
    <w:rsid w:val="00195523"/>
    <w:rPr>
      <w:rFonts w:eastAsia="Times New Roman"/>
      <w:sz w:val="24"/>
      <w:szCs w:val="24"/>
      <w:lang w:val="es-ES" w:eastAsia="es-ES"/>
    </w:rPr>
  </w:style>
  <w:style w:type="paragraph" w:styleId="Textodeglobo">
    <w:name w:val="Balloon Text"/>
    <w:basedOn w:val="Normal"/>
    <w:link w:val="TextodegloboCar"/>
    <w:uiPriority w:val="99"/>
    <w:semiHidden/>
    <w:unhideWhenUsed/>
    <w:rsid w:val="000D6E50"/>
    <w:rPr>
      <w:rFonts w:ascii="Segoe UI" w:hAnsi="Segoe UI"/>
      <w:sz w:val="18"/>
      <w:szCs w:val="18"/>
    </w:rPr>
  </w:style>
  <w:style w:type="character" w:customStyle="1" w:styleId="TextodegloboCar">
    <w:name w:val="Texto de globo Car"/>
    <w:link w:val="Textodeglobo"/>
    <w:uiPriority w:val="99"/>
    <w:semiHidden/>
    <w:rsid w:val="000D6E50"/>
    <w:rPr>
      <w:rFonts w:ascii="Segoe UI" w:eastAsia="Times New Roman" w:hAnsi="Segoe UI" w:cs="Segoe UI"/>
      <w:sz w:val="18"/>
      <w:szCs w:val="18"/>
      <w:lang w:val="es-ES" w:eastAsia="es-ES"/>
    </w:rPr>
  </w:style>
  <w:style w:type="character" w:styleId="Refdecomentario">
    <w:name w:val="annotation reference"/>
    <w:uiPriority w:val="99"/>
    <w:semiHidden/>
    <w:unhideWhenUsed/>
    <w:rsid w:val="0043227C"/>
    <w:rPr>
      <w:sz w:val="16"/>
      <w:szCs w:val="16"/>
    </w:rPr>
  </w:style>
  <w:style w:type="paragraph" w:styleId="Textocomentario">
    <w:name w:val="annotation text"/>
    <w:basedOn w:val="Normal"/>
    <w:link w:val="TextocomentarioCar"/>
    <w:uiPriority w:val="99"/>
    <w:semiHidden/>
    <w:unhideWhenUsed/>
    <w:rsid w:val="0043227C"/>
    <w:rPr>
      <w:sz w:val="20"/>
      <w:szCs w:val="20"/>
    </w:rPr>
  </w:style>
  <w:style w:type="character" w:customStyle="1" w:styleId="TextocomentarioCar">
    <w:name w:val="Texto comentario Car"/>
    <w:link w:val="Textocomentario"/>
    <w:uiPriority w:val="99"/>
    <w:semiHidden/>
    <w:rsid w:val="0043227C"/>
    <w:rPr>
      <w:rFonts w:eastAsia="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43227C"/>
    <w:rPr>
      <w:b/>
      <w:bCs/>
    </w:rPr>
  </w:style>
  <w:style w:type="character" w:customStyle="1" w:styleId="AsuntodelcomentarioCar">
    <w:name w:val="Asunto del comentario Car"/>
    <w:link w:val="Asuntodelcomentario"/>
    <w:uiPriority w:val="99"/>
    <w:semiHidden/>
    <w:rsid w:val="0043227C"/>
    <w:rPr>
      <w:rFonts w:eastAsia="Times New Roman"/>
      <w:b/>
      <w:bCs/>
      <w:lang w:val="es-ES" w:eastAsia="es-ES"/>
    </w:rPr>
  </w:style>
  <w:style w:type="character" w:customStyle="1" w:styleId="citationcontributor">
    <w:name w:val="citation_contributor"/>
    <w:basedOn w:val="Fuentedeprrafopredeter"/>
    <w:rsid w:val="00E21788"/>
  </w:style>
  <w:style w:type="character" w:customStyle="1" w:styleId="citationbooktitle">
    <w:name w:val="citation_book_title"/>
    <w:basedOn w:val="Fuentedeprrafopredeter"/>
    <w:rsid w:val="00E21788"/>
  </w:style>
  <w:style w:type="character" w:customStyle="1" w:styleId="citationpublisher">
    <w:name w:val="citation_publisher"/>
    <w:basedOn w:val="Fuentedeprrafopredeter"/>
    <w:rsid w:val="00E21788"/>
  </w:style>
  <w:style w:type="character" w:customStyle="1" w:styleId="citationplaceofpublication">
    <w:name w:val="citation_place_of_publication"/>
    <w:basedOn w:val="Fuentedeprrafopredeter"/>
    <w:rsid w:val="00E21788"/>
  </w:style>
  <w:style w:type="character" w:customStyle="1" w:styleId="citationstartpage">
    <w:name w:val="citation_start_page"/>
    <w:basedOn w:val="Fuentedeprrafopredeter"/>
    <w:rsid w:val="00E21788"/>
  </w:style>
  <w:style w:type="character" w:customStyle="1" w:styleId="citationendpage">
    <w:name w:val="citation_end_page"/>
    <w:basedOn w:val="Fuentedeprrafopredeter"/>
    <w:rsid w:val="00E21788"/>
  </w:style>
  <w:style w:type="paragraph" w:customStyle="1" w:styleId="Normal1">
    <w:name w:val="Normal1"/>
    <w:rsid w:val="000405AD"/>
    <w:pPr>
      <w:spacing w:after="200" w:line="276" w:lineRule="auto"/>
    </w:pPr>
    <w:rPr>
      <w:rFonts w:eastAsia="Times New Roman"/>
      <w:color w:val="000000"/>
      <w:sz w:val="24"/>
      <w:szCs w:val="24"/>
      <w:lang w:eastAsia="es-AR"/>
    </w:rPr>
  </w:style>
  <w:style w:type="character" w:styleId="nfasis">
    <w:name w:val="Emphasis"/>
    <w:uiPriority w:val="20"/>
    <w:qFormat/>
    <w:rsid w:val="00FF2EA6"/>
    <w:rPr>
      <w:i/>
      <w:iCs/>
    </w:rPr>
  </w:style>
  <w:style w:type="character" w:customStyle="1" w:styleId="Ttulo1Car">
    <w:name w:val="Título 1 Car"/>
    <w:link w:val="Ttulo1"/>
    <w:uiPriority w:val="9"/>
    <w:rsid w:val="00EE385A"/>
    <w:rPr>
      <w:rFonts w:ascii="Cambria" w:eastAsia="Times New Roman" w:hAnsi="Cambria" w:cs="Times New Roman"/>
      <w:b/>
      <w:bCs/>
      <w:kern w:val="32"/>
      <w:sz w:val="32"/>
      <w:szCs w:val="32"/>
    </w:rPr>
  </w:style>
  <w:style w:type="paragraph" w:customStyle="1" w:styleId="Default">
    <w:name w:val="Default"/>
    <w:rsid w:val="00EE385A"/>
    <w:pPr>
      <w:autoSpaceDE w:val="0"/>
      <w:autoSpaceDN w:val="0"/>
      <w:adjustRightInd w:val="0"/>
    </w:pPr>
    <w:rPr>
      <w:rFonts w:ascii="DJLOMN+TimesNewRoman,Bold" w:hAnsi="DJLOMN+TimesNewRoman,Bold" w:cs="DJLOMN+TimesNewRoman,Bold"/>
      <w:color w:val="000000"/>
      <w:sz w:val="24"/>
      <w:szCs w:val="24"/>
      <w:lang w:val="es-ES" w:eastAsia="es-ES"/>
    </w:rPr>
  </w:style>
  <w:style w:type="paragraph" w:styleId="Revisin">
    <w:name w:val="Revision"/>
    <w:hidden/>
    <w:uiPriority w:val="99"/>
    <w:semiHidden/>
    <w:rsid w:val="00761AE9"/>
    <w:rPr>
      <w:rFonts w:eastAsia="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s-AR"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B7F"/>
    <w:rPr>
      <w:rFonts w:eastAsia="Times New Roman"/>
      <w:sz w:val="24"/>
      <w:szCs w:val="24"/>
      <w:lang w:val="es-ES" w:eastAsia="es-ES"/>
    </w:rPr>
  </w:style>
  <w:style w:type="paragraph" w:styleId="Ttulo1">
    <w:name w:val="heading 1"/>
    <w:basedOn w:val="Normal"/>
    <w:next w:val="Normal"/>
    <w:link w:val="Ttulo1Car"/>
    <w:uiPriority w:val="9"/>
    <w:qFormat/>
    <w:rsid w:val="00EE385A"/>
    <w:pPr>
      <w:keepNext/>
      <w:spacing w:before="240" w:after="60"/>
      <w:outlineLvl w:val="0"/>
    </w:pPr>
    <w:rPr>
      <w:rFonts w:ascii="Cambria" w:hAnsi="Cambria"/>
      <w:b/>
      <w:bCs/>
      <w:kern w:val="32"/>
      <w:sz w:val="32"/>
      <w:szCs w:val="32"/>
      <w:lang w:val="x-none" w:eastAsia="x-none"/>
    </w:rPr>
  </w:style>
  <w:style w:type="paragraph" w:styleId="Ttulo2">
    <w:name w:val="heading 2"/>
    <w:basedOn w:val="Normal"/>
    <w:next w:val="Normal"/>
    <w:link w:val="Ttulo2Car"/>
    <w:qFormat/>
    <w:rsid w:val="00930BB3"/>
    <w:pPr>
      <w:keepNext/>
      <w:jc w:val="both"/>
      <w:outlineLvl w:val="1"/>
    </w:pPr>
    <w:rPr>
      <w:b/>
      <w:bCs/>
      <w:sz w:val="2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737B7F"/>
    <w:rPr>
      <w:color w:val="0000FF"/>
      <w:u w:val="single"/>
    </w:rPr>
  </w:style>
  <w:style w:type="paragraph" w:styleId="Textonotapie">
    <w:name w:val="footnote text"/>
    <w:basedOn w:val="Normal"/>
    <w:link w:val="TextonotapieCar"/>
    <w:semiHidden/>
    <w:unhideWhenUsed/>
    <w:rsid w:val="00737B7F"/>
    <w:pPr>
      <w:jc w:val="both"/>
    </w:pPr>
    <w:rPr>
      <w:sz w:val="20"/>
      <w:szCs w:val="20"/>
    </w:rPr>
  </w:style>
  <w:style w:type="character" w:customStyle="1" w:styleId="TextonotapieCar">
    <w:name w:val="Texto nota pie Car"/>
    <w:link w:val="Textonotapie"/>
    <w:semiHidden/>
    <w:rsid w:val="00737B7F"/>
    <w:rPr>
      <w:rFonts w:eastAsia="Times New Roman"/>
      <w:sz w:val="20"/>
      <w:szCs w:val="20"/>
      <w:lang w:val="es-ES" w:eastAsia="es-ES"/>
    </w:rPr>
  </w:style>
  <w:style w:type="character" w:styleId="Refdenotaalpie">
    <w:name w:val="footnote reference"/>
    <w:semiHidden/>
    <w:unhideWhenUsed/>
    <w:rsid w:val="00737B7F"/>
    <w:rPr>
      <w:vertAlign w:val="superscript"/>
    </w:rPr>
  </w:style>
  <w:style w:type="character" w:customStyle="1" w:styleId="Ttulo2Car">
    <w:name w:val="Título 2 Car"/>
    <w:link w:val="Ttulo2"/>
    <w:rsid w:val="00930BB3"/>
    <w:rPr>
      <w:rFonts w:eastAsia="Times New Roman"/>
      <w:b/>
      <w:bCs/>
      <w:sz w:val="26"/>
      <w:lang w:val="es-ES" w:eastAsia="es-ES"/>
    </w:rPr>
  </w:style>
  <w:style w:type="character" w:customStyle="1" w:styleId="apple-converted-space">
    <w:name w:val="apple-converted-space"/>
    <w:basedOn w:val="Fuentedeprrafopredeter"/>
    <w:rsid w:val="00293CC6"/>
  </w:style>
  <w:style w:type="character" w:styleId="Textoennegrita">
    <w:name w:val="Strong"/>
    <w:uiPriority w:val="22"/>
    <w:qFormat/>
    <w:rsid w:val="00293CC6"/>
    <w:rPr>
      <w:b/>
      <w:bCs/>
    </w:rPr>
  </w:style>
  <w:style w:type="paragraph" w:styleId="Prrafodelista">
    <w:name w:val="List Paragraph"/>
    <w:basedOn w:val="Normal"/>
    <w:uiPriority w:val="34"/>
    <w:qFormat/>
    <w:rsid w:val="00AD3678"/>
    <w:pPr>
      <w:ind w:left="708"/>
    </w:pPr>
  </w:style>
  <w:style w:type="paragraph" w:styleId="Textoindependiente">
    <w:name w:val="Body Text"/>
    <w:basedOn w:val="Normal"/>
    <w:link w:val="TextoindependienteCar"/>
    <w:rsid w:val="002D0C8F"/>
    <w:pPr>
      <w:autoSpaceDE w:val="0"/>
      <w:autoSpaceDN w:val="0"/>
      <w:spacing w:after="120"/>
    </w:pPr>
    <w:rPr>
      <w:rFonts w:ascii="Tms Rmn" w:hAnsi="Tms Rmn"/>
      <w:sz w:val="20"/>
      <w:szCs w:val="20"/>
      <w:lang w:val="es-ES_tradnl"/>
    </w:rPr>
  </w:style>
  <w:style w:type="character" w:customStyle="1" w:styleId="TextoindependienteCar">
    <w:name w:val="Texto independiente Car"/>
    <w:link w:val="Textoindependiente"/>
    <w:rsid w:val="002D0C8F"/>
    <w:rPr>
      <w:rFonts w:ascii="Tms Rmn" w:eastAsia="Times New Roman" w:hAnsi="Tms Rmn" w:cs="Tms Rmn"/>
      <w:lang w:val="es-ES_tradnl" w:eastAsia="es-ES"/>
    </w:rPr>
  </w:style>
  <w:style w:type="table" w:styleId="Tablaconcuadrcula">
    <w:name w:val="Table Grid"/>
    <w:basedOn w:val="Tablanormal"/>
    <w:uiPriority w:val="59"/>
    <w:rsid w:val="00732F9A"/>
    <w:rPr>
      <w:sz w:val="24"/>
      <w:szCs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195523"/>
    <w:pPr>
      <w:tabs>
        <w:tab w:val="center" w:pos="4419"/>
        <w:tab w:val="right" w:pos="8838"/>
      </w:tabs>
    </w:pPr>
  </w:style>
  <w:style w:type="character" w:customStyle="1" w:styleId="EncabezadoCar">
    <w:name w:val="Encabezado Car"/>
    <w:link w:val="Encabezado"/>
    <w:uiPriority w:val="99"/>
    <w:rsid w:val="00195523"/>
    <w:rPr>
      <w:rFonts w:eastAsia="Times New Roman"/>
      <w:sz w:val="24"/>
      <w:szCs w:val="24"/>
      <w:lang w:val="es-ES" w:eastAsia="es-ES"/>
    </w:rPr>
  </w:style>
  <w:style w:type="paragraph" w:styleId="Piedepgina">
    <w:name w:val="footer"/>
    <w:basedOn w:val="Normal"/>
    <w:link w:val="PiedepginaCar"/>
    <w:uiPriority w:val="99"/>
    <w:unhideWhenUsed/>
    <w:rsid w:val="00195523"/>
    <w:pPr>
      <w:tabs>
        <w:tab w:val="center" w:pos="4419"/>
        <w:tab w:val="right" w:pos="8838"/>
      </w:tabs>
    </w:pPr>
  </w:style>
  <w:style w:type="character" w:customStyle="1" w:styleId="PiedepginaCar">
    <w:name w:val="Pie de página Car"/>
    <w:link w:val="Piedepgina"/>
    <w:uiPriority w:val="99"/>
    <w:rsid w:val="00195523"/>
    <w:rPr>
      <w:rFonts w:eastAsia="Times New Roman"/>
      <w:sz w:val="24"/>
      <w:szCs w:val="24"/>
      <w:lang w:val="es-ES" w:eastAsia="es-ES"/>
    </w:rPr>
  </w:style>
  <w:style w:type="paragraph" w:styleId="Textodeglobo">
    <w:name w:val="Balloon Text"/>
    <w:basedOn w:val="Normal"/>
    <w:link w:val="TextodegloboCar"/>
    <w:uiPriority w:val="99"/>
    <w:semiHidden/>
    <w:unhideWhenUsed/>
    <w:rsid w:val="000D6E50"/>
    <w:rPr>
      <w:rFonts w:ascii="Segoe UI" w:hAnsi="Segoe UI"/>
      <w:sz w:val="18"/>
      <w:szCs w:val="18"/>
    </w:rPr>
  </w:style>
  <w:style w:type="character" w:customStyle="1" w:styleId="TextodegloboCar">
    <w:name w:val="Texto de globo Car"/>
    <w:link w:val="Textodeglobo"/>
    <w:uiPriority w:val="99"/>
    <w:semiHidden/>
    <w:rsid w:val="000D6E50"/>
    <w:rPr>
      <w:rFonts w:ascii="Segoe UI" w:eastAsia="Times New Roman" w:hAnsi="Segoe UI" w:cs="Segoe UI"/>
      <w:sz w:val="18"/>
      <w:szCs w:val="18"/>
      <w:lang w:val="es-ES" w:eastAsia="es-ES"/>
    </w:rPr>
  </w:style>
  <w:style w:type="character" w:styleId="Refdecomentario">
    <w:name w:val="annotation reference"/>
    <w:uiPriority w:val="99"/>
    <w:semiHidden/>
    <w:unhideWhenUsed/>
    <w:rsid w:val="0043227C"/>
    <w:rPr>
      <w:sz w:val="16"/>
      <w:szCs w:val="16"/>
    </w:rPr>
  </w:style>
  <w:style w:type="paragraph" w:styleId="Textocomentario">
    <w:name w:val="annotation text"/>
    <w:basedOn w:val="Normal"/>
    <w:link w:val="TextocomentarioCar"/>
    <w:uiPriority w:val="99"/>
    <w:semiHidden/>
    <w:unhideWhenUsed/>
    <w:rsid w:val="0043227C"/>
    <w:rPr>
      <w:sz w:val="20"/>
      <w:szCs w:val="20"/>
    </w:rPr>
  </w:style>
  <w:style w:type="character" w:customStyle="1" w:styleId="TextocomentarioCar">
    <w:name w:val="Texto comentario Car"/>
    <w:link w:val="Textocomentario"/>
    <w:uiPriority w:val="99"/>
    <w:semiHidden/>
    <w:rsid w:val="0043227C"/>
    <w:rPr>
      <w:rFonts w:eastAsia="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43227C"/>
    <w:rPr>
      <w:b/>
      <w:bCs/>
    </w:rPr>
  </w:style>
  <w:style w:type="character" w:customStyle="1" w:styleId="AsuntodelcomentarioCar">
    <w:name w:val="Asunto del comentario Car"/>
    <w:link w:val="Asuntodelcomentario"/>
    <w:uiPriority w:val="99"/>
    <w:semiHidden/>
    <w:rsid w:val="0043227C"/>
    <w:rPr>
      <w:rFonts w:eastAsia="Times New Roman"/>
      <w:b/>
      <w:bCs/>
      <w:lang w:val="es-ES" w:eastAsia="es-ES"/>
    </w:rPr>
  </w:style>
  <w:style w:type="character" w:customStyle="1" w:styleId="citationcontributor">
    <w:name w:val="citation_contributor"/>
    <w:basedOn w:val="Fuentedeprrafopredeter"/>
    <w:rsid w:val="00E21788"/>
  </w:style>
  <w:style w:type="character" w:customStyle="1" w:styleId="citationbooktitle">
    <w:name w:val="citation_book_title"/>
    <w:basedOn w:val="Fuentedeprrafopredeter"/>
    <w:rsid w:val="00E21788"/>
  </w:style>
  <w:style w:type="character" w:customStyle="1" w:styleId="citationpublisher">
    <w:name w:val="citation_publisher"/>
    <w:basedOn w:val="Fuentedeprrafopredeter"/>
    <w:rsid w:val="00E21788"/>
  </w:style>
  <w:style w:type="character" w:customStyle="1" w:styleId="citationplaceofpublication">
    <w:name w:val="citation_place_of_publication"/>
    <w:basedOn w:val="Fuentedeprrafopredeter"/>
    <w:rsid w:val="00E21788"/>
  </w:style>
  <w:style w:type="character" w:customStyle="1" w:styleId="citationstartpage">
    <w:name w:val="citation_start_page"/>
    <w:basedOn w:val="Fuentedeprrafopredeter"/>
    <w:rsid w:val="00E21788"/>
  </w:style>
  <w:style w:type="character" w:customStyle="1" w:styleId="citationendpage">
    <w:name w:val="citation_end_page"/>
    <w:basedOn w:val="Fuentedeprrafopredeter"/>
    <w:rsid w:val="00E21788"/>
  </w:style>
  <w:style w:type="paragraph" w:customStyle="1" w:styleId="Normal1">
    <w:name w:val="Normal1"/>
    <w:rsid w:val="000405AD"/>
    <w:pPr>
      <w:spacing w:after="200" w:line="276" w:lineRule="auto"/>
    </w:pPr>
    <w:rPr>
      <w:rFonts w:eastAsia="Times New Roman"/>
      <w:color w:val="000000"/>
      <w:sz w:val="24"/>
      <w:szCs w:val="24"/>
      <w:lang w:eastAsia="es-AR"/>
    </w:rPr>
  </w:style>
  <w:style w:type="character" w:styleId="nfasis">
    <w:name w:val="Emphasis"/>
    <w:uiPriority w:val="20"/>
    <w:qFormat/>
    <w:rsid w:val="00FF2EA6"/>
    <w:rPr>
      <w:i/>
      <w:iCs/>
    </w:rPr>
  </w:style>
  <w:style w:type="character" w:customStyle="1" w:styleId="Ttulo1Car">
    <w:name w:val="Título 1 Car"/>
    <w:link w:val="Ttulo1"/>
    <w:uiPriority w:val="9"/>
    <w:rsid w:val="00EE385A"/>
    <w:rPr>
      <w:rFonts w:ascii="Cambria" w:eastAsia="Times New Roman" w:hAnsi="Cambria" w:cs="Times New Roman"/>
      <w:b/>
      <w:bCs/>
      <w:kern w:val="32"/>
      <w:sz w:val="32"/>
      <w:szCs w:val="32"/>
    </w:rPr>
  </w:style>
  <w:style w:type="paragraph" w:customStyle="1" w:styleId="Default">
    <w:name w:val="Default"/>
    <w:rsid w:val="00EE385A"/>
    <w:pPr>
      <w:autoSpaceDE w:val="0"/>
      <w:autoSpaceDN w:val="0"/>
      <w:adjustRightInd w:val="0"/>
    </w:pPr>
    <w:rPr>
      <w:rFonts w:ascii="DJLOMN+TimesNewRoman,Bold" w:hAnsi="DJLOMN+TimesNewRoman,Bold" w:cs="DJLOMN+TimesNewRoman,Bold"/>
      <w:color w:val="000000"/>
      <w:sz w:val="24"/>
      <w:szCs w:val="24"/>
      <w:lang w:val="es-ES" w:eastAsia="es-ES"/>
    </w:rPr>
  </w:style>
  <w:style w:type="paragraph" w:styleId="Revisin">
    <w:name w:val="Revision"/>
    <w:hidden/>
    <w:uiPriority w:val="99"/>
    <w:semiHidden/>
    <w:rsid w:val="00761AE9"/>
    <w:rPr>
      <w:rFonts w:eastAsia="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10212">
      <w:bodyDiv w:val="1"/>
      <w:marLeft w:val="0"/>
      <w:marRight w:val="0"/>
      <w:marTop w:val="0"/>
      <w:marBottom w:val="0"/>
      <w:divBdr>
        <w:top w:val="none" w:sz="0" w:space="0" w:color="auto"/>
        <w:left w:val="none" w:sz="0" w:space="0" w:color="auto"/>
        <w:bottom w:val="none" w:sz="0" w:space="0" w:color="auto"/>
        <w:right w:val="none" w:sz="0" w:space="0" w:color="auto"/>
      </w:divBdr>
    </w:div>
    <w:div w:id="991375473">
      <w:bodyDiv w:val="1"/>
      <w:marLeft w:val="0"/>
      <w:marRight w:val="0"/>
      <w:marTop w:val="0"/>
      <w:marBottom w:val="0"/>
      <w:divBdr>
        <w:top w:val="none" w:sz="0" w:space="0" w:color="auto"/>
        <w:left w:val="none" w:sz="0" w:space="0" w:color="auto"/>
        <w:bottom w:val="none" w:sz="0" w:space="0" w:color="auto"/>
        <w:right w:val="none" w:sz="0" w:space="0" w:color="auto"/>
      </w:divBdr>
    </w:div>
    <w:div w:id="991638962">
      <w:bodyDiv w:val="1"/>
      <w:marLeft w:val="0"/>
      <w:marRight w:val="0"/>
      <w:marTop w:val="0"/>
      <w:marBottom w:val="0"/>
      <w:divBdr>
        <w:top w:val="none" w:sz="0" w:space="0" w:color="auto"/>
        <w:left w:val="none" w:sz="0" w:space="0" w:color="auto"/>
        <w:bottom w:val="none" w:sz="0" w:space="0" w:color="auto"/>
        <w:right w:val="none" w:sz="0" w:space="0" w:color="auto"/>
      </w:divBdr>
    </w:div>
    <w:div w:id="1015696426">
      <w:bodyDiv w:val="1"/>
      <w:marLeft w:val="0"/>
      <w:marRight w:val="0"/>
      <w:marTop w:val="0"/>
      <w:marBottom w:val="0"/>
      <w:divBdr>
        <w:top w:val="none" w:sz="0" w:space="0" w:color="auto"/>
        <w:left w:val="none" w:sz="0" w:space="0" w:color="auto"/>
        <w:bottom w:val="none" w:sz="0" w:space="0" w:color="auto"/>
        <w:right w:val="none" w:sz="0" w:space="0" w:color="auto"/>
      </w:divBdr>
    </w:div>
    <w:div w:id="117414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deas.repec.org/a/ags/orarao/43832.html" TargetMode="External"/><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4324/9780203885666"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evistas.unlp.edu.ar/CADM" TargetMode="External"/><Relationship Id="rId5" Type="http://schemas.openxmlformats.org/officeDocument/2006/relationships/settings" Target="settings.xml"/><Relationship Id="rId15" Type="http://schemas.openxmlformats.org/officeDocument/2006/relationships/hyperlink" Target="https://inta.gob.ar/documentos/antecedentes-y-actualizacion-de-la-unidad-economica-agraria-en-el-partido-de-bahia-blanca" TargetMode="External"/><Relationship Id="rId10" Type="http://schemas.openxmlformats.org/officeDocument/2006/relationships/hyperlink" Target="mailto:liliana.scoponi@uns.edu.a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orcid.org/0000-0003-2179-2150" TargetMode="External"/><Relationship Id="rId14" Type="http://schemas.openxmlformats.org/officeDocument/2006/relationships/hyperlink" Target="https://ideas.repec.org/s/ags/orarao.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BA82A-49F8-4FE5-B16A-04F018DE5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7714</Words>
  <Characters>42427</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50041</CharactersWithSpaces>
  <SharedDoc>false</SharedDoc>
  <HLinks>
    <vt:vector size="24" baseType="variant">
      <vt:variant>
        <vt:i4>1900554</vt:i4>
      </vt:variant>
      <vt:variant>
        <vt:i4>9</vt:i4>
      </vt:variant>
      <vt:variant>
        <vt:i4>0</vt:i4>
      </vt:variant>
      <vt:variant>
        <vt:i4>5</vt:i4>
      </vt:variant>
      <vt:variant>
        <vt:lpwstr>https://inta.gob.ar/documentos/antecedentes-y-actualizacion-de-la-unidad-economica-agraria-en-el-partido-de-bahia-blanca</vt:lpwstr>
      </vt:variant>
      <vt:variant>
        <vt:lpwstr/>
      </vt:variant>
      <vt:variant>
        <vt:i4>4456450</vt:i4>
      </vt:variant>
      <vt:variant>
        <vt:i4>6</vt:i4>
      </vt:variant>
      <vt:variant>
        <vt:i4>0</vt:i4>
      </vt:variant>
      <vt:variant>
        <vt:i4>5</vt:i4>
      </vt:variant>
      <vt:variant>
        <vt:lpwstr>https://ideas.repec.org/s/ags/orarao.html</vt:lpwstr>
      </vt:variant>
      <vt:variant>
        <vt:lpwstr/>
      </vt:variant>
      <vt:variant>
        <vt:i4>7995455</vt:i4>
      </vt:variant>
      <vt:variant>
        <vt:i4>3</vt:i4>
      </vt:variant>
      <vt:variant>
        <vt:i4>0</vt:i4>
      </vt:variant>
      <vt:variant>
        <vt:i4>5</vt:i4>
      </vt:variant>
      <vt:variant>
        <vt:lpwstr>https://ideas.repec.org/a/ags/orarao/43832.html</vt:lpwstr>
      </vt:variant>
      <vt:variant>
        <vt:lpwstr/>
      </vt:variant>
      <vt:variant>
        <vt:i4>1572947</vt:i4>
      </vt:variant>
      <vt:variant>
        <vt:i4>0</vt:i4>
      </vt:variant>
      <vt:variant>
        <vt:i4>0</vt:i4>
      </vt:variant>
      <vt:variant>
        <vt:i4>5</vt:i4>
      </vt:variant>
      <vt:variant>
        <vt:lpwstr>https://doi.org/10.4324/9780203885666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dc:creator>
  <cp:keywords/>
  <cp:lastModifiedBy>Revisor</cp:lastModifiedBy>
  <cp:revision>6</cp:revision>
  <cp:lastPrinted>2020-08-12T18:20:00Z</cp:lastPrinted>
  <dcterms:created xsi:type="dcterms:W3CDTF">2020-09-15T21:21:00Z</dcterms:created>
  <dcterms:modified xsi:type="dcterms:W3CDTF">2020-12-23T16:23:00Z</dcterms:modified>
</cp:coreProperties>
</file>