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542" w:tblpY="54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244"/>
      </w:tblGrid>
      <w:tr w:rsidR="00A61BEF" w:rsidRPr="000F1819" w:rsidTr="00A61BEF">
        <w:trPr>
          <w:trHeight w:val="123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FORMULACIÓN DEL OBJETIVO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Primera meta que se ubica dentro del esquema de la voz, de acuerdo a motivaciones personales.</w:t>
            </w:r>
          </w:p>
        </w:tc>
      </w:tr>
      <w:tr w:rsidR="00A61BEF" w:rsidRPr="000F1819" w:rsidTr="00A61BEF">
        <w:trPr>
          <w:trHeight w:val="123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PREMISA TEÓRICA (PT)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Primer contacto teórico o hipotético con el objetivo de aprendizaje. Información verificada que llevará a la contrastación en la práctica con acciones concretas.</w:t>
            </w:r>
          </w:p>
        </w:tc>
      </w:tr>
      <w:tr w:rsidR="00A61BEF" w:rsidRPr="000F1819" w:rsidTr="00A61BEF">
        <w:trPr>
          <w:trHeight w:val="491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PREGUNTAS DERIVADAS DE LA PT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 xml:space="preserve">Interrogantes personales generados a partir del primer contacto con la PT </w:t>
            </w:r>
          </w:p>
        </w:tc>
      </w:tr>
      <w:tr w:rsidR="00A61BEF" w:rsidRPr="000F1819" w:rsidTr="00A61BEF">
        <w:trPr>
          <w:trHeight w:val="245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CONCEPTOS RELACIONADOS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 xml:space="preserve">Palabras clave, temas de apoyo para el desarrollo de la acción. </w:t>
            </w:r>
          </w:p>
        </w:tc>
      </w:tr>
      <w:tr w:rsidR="00A61BEF" w:rsidRPr="000F1819" w:rsidTr="00A61BEF">
        <w:trPr>
          <w:trHeight w:val="123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Elementos tangibles que facilitarán la aplicación práctica</w:t>
            </w:r>
          </w:p>
        </w:tc>
      </w:tr>
      <w:tr w:rsidR="00A61BEF" w:rsidRPr="000F1819" w:rsidTr="00A61BEF">
        <w:trPr>
          <w:trHeight w:val="886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ACCIONES DE APRENDIZAJE AUTÓNOMO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Secuencia de acciones individuales que se proponen para comprobar la PT, o lograr los objetivos de aprendizaje</w:t>
            </w:r>
          </w:p>
        </w:tc>
      </w:tr>
      <w:tr w:rsidR="00A61BEF" w:rsidRPr="000F1819" w:rsidTr="00A61BEF">
        <w:trPr>
          <w:trHeight w:val="736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PREGUNTAS DERIVADAS DE LA ACCIÓN INDIVIDUAL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La práctica contrastada con la PT generará prototeorías que serán ordenadas según la percepción y estructura de pensamiento del intérprete. Éstas a su vez, generan preguntas que desembocan en prácticas con acciones decantadas.</w:t>
            </w:r>
          </w:p>
        </w:tc>
      </w:tr>
      <w:tr w:rsidR="00A61BEF" w:rsidRPr="000F1819" w:rsidTr="00A61BEF">
        <w:trPr>
          <w:trHeight w:val="368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ACCIONES DE APRENDIZAJE COLABORATIVO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 xml:space="preserve">Secuencia de acciones en grupo con motivaciones consensuadas. </w:t>
            </w:r>
          </w:p>
        </w:tc>
      </w:tr>
      <w:tr w:rsidR="00A61BEF" w:rsidRPr="000F1819" w:rsidTr="00A61BEF">
        <w:trPr>
          <w:trHeight w:val="491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PREGUNTAS DERIVADAS DE LA ACCIÓN GRUPAL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>Preguntas y prototeorías generadas a partir de contrastar los resultados de la propia experiencia, la de otros y la premisa teórica.</w:t>
            </w:r>
          </w:p>
        </w:tc>
      </w:tr>
      <w:tr w:rsidR="00A61BEF" w:rsidRPr="000F1819" w:rsidTr="00A61BEF">
        <w:trPr>
          <w:trHeight w:val="368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TAREAS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 xml:space="preserve">Acciones que refuerzan la experiencia. </w:t>
            </w:r>
          </w:p>
        </w:tc>
      </w:tr>
      <w:tr w:rsidR="00A61BEF" w:rsidRPr="000F1819" w:rsidTr="00A61BEF">
        <w:trPr>
          <w:trHeight w:val="245"/>
        </w:trPr>
        <w:tc>
          <w:tcPr>
            <w:tcW w:w="3403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61BEF" w:rsidRPr="000F1819" w:rsidRDefault="00A61BEF" w:rsidP="00A61B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819">
              <w:rPr>
                <w:rFonts w:ascii="Arial" w:hAnsi="Arial" w:cs="Arial"/>
                <w:b/>
                <w:sz w:val="24"/>
                <w:szCs w:val="24"/>
              </w:rPr>
              <w:t>BIBLIOGRAFÍA RELACIONADA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A61BEF" w:rsidRPr="000F1819" w:rsidRDefault="00A61BEF" w:rsidP="00A61BEF">
            <w:pPr>
              <w:spacing w:line="360" w:lineRule="auto"/>
              <w:ind w:left="263" w:right="122"/>
              <w:rPr>
                <w:rFonts w:ascii="Arial" w:hAnsi="Arial" w:cs="Arial"/>
                <w:sz w:val="24"/>
                <w:szCs w:val="24"/>
              </w:rPr>
            </w:pPr>
            <w:r w:rsidRPr="000F1819">
              <w:rPr>
                <w:rFonts w:ascii="Arial" w:hAnsi="Arial" w:cs="Arial"/>
                <w:sz w:val="24"/>
                <w:szCs w:val="24"/>
              </w:rPr>
              <w:t xml:space="preserve">Referentes Bibliográficos. </w:t>
            </w:r>
          </w:p>
        </w:tc>
      </w:tr>
    </w:tbl>
    <w:p w:rsidR="003A4648" w:rsidRPr="00A61BEF" w:rsidRDefault="00A61BEF" w:rsidP="00A61BEF">
      <w:pPr>
        <w:spacing w:line="360" w:lineRule="auto"/>
        <w:rPr>
          <w:rFonts w:ascii="Arial" w:hAnsi="Arial"/>
          <w:sz w:val="18"/>
          <w:szCs w:val="24"/>
        </w:rPr>
      </w:pPr>
      <w:r w:rsidRPr="00660F0E">
        <w:rPr>
          <w:rFonts w:ascii="Arial" w:hAnsi="Arial"/>
          <w:sz w:val="18"/>
          <w:szCs w:val="24"/>
        </w:rPr>
        <w:t>Tabla 1. Modelo de estrategia de aprendizaje en para el trabajo autónomo y colaborativo</w:t>
      </w:r>
      <w:r>
        <w:rPr>
          <w:rFonts w:ascii="Arial" w:hAnsi="Arial"/>
          <w:sz w:val="18"/>
          <w:szCs w:val="24"/>
        </w:rPr>
        <w:t xml:space="preserve"> (Fuente propia)</w:t>
      </w:r>
      <w:bookmarkStart w:id="0" w:name="_GoBack"/>
      <w:bookmarkEnd w:id="0"/>
    </w:p>
    <w:sectPr w:rsidR="003A4648" w:rsidRPr="00A61BEF" w:rsidSect="00A61BEF">
      <w:pgSz w:w="11906" w:h="16838"/>
      <w:pgMar w:top="1701" w:right="1701" w:bottom="1701" w:left="1701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EF"/>
    <w:rsid w:val="003A4648"/>
    <w:rsid w:val="00A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A9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Guerrero</dc:creator>
  <cp:keywords/>
  <dc:description/>
  <cp:lastModifiedBy>Edna Guerrero</cp:lastModifiedBy>
  <cp:revision>1</cp:revision>
  <dcterms:created xsi:type="dcterms:W3CDTF">2015-06-30T08:39:00Z</dcterms:created>
  <dcterms:modified xsi:type="dcterms:W3CDTF">2015-06-30T08:41:00Z</dcterms:modified>
</cp:coreProperties>
</file>